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C5126" w14:textId="621E4ADE" w:rsidR="00427C3D" w:rsidRDefault="00333932" w:rsidP="00333932">
      <w:pPr>
        <w:pStyle w:val="Heading2"/>
        <w:spacing w:after="186" w:line="247" w:lineRule="auto"/>
        <w:ind w:left="1992" w:right="41" w:firstLine="168"/>
        <w:jc w:val="left"/>
        <w:rPr>
          <w:sz w:val="26"/>
        </w:rPr>
      </w:pPr>
      <w:r>
        <w:rPr>
          <w:sz w:val="26"/>
        </w:rPr>
        <w:t>St Thomas Becket</w:t>
      </w:r>
      <w:r w:rsidR="00563ACA">
        <w:rPr>
          <w:sz w:val="26"/>
        </w:rPr>
        <w:t xml:space="preserve"> Catholic Primary School </w:t>
      </w:r>
    </w:p>
    <w:p w14:paraId="3F2B0642" w14:textId="77777777" w:rsidR="00A32363" w:rsidRPr="00A32363" w:rsidRDefault="00A32363" w:rsidP="00A32363"/>
    <w:p w14:paraId="57A54303" w14:textId="709BE31F" w:rsidR="00A32363" w:rsidRDefault="00A32363" w:rsidP="00A32363">
      <w:pPr>
        <w:jc w:val="center"/>
      </w:pPr>
      <w:r>
        <w:rPr>
          <w:noProof/>
        </w:rPr>
        <w:drawing>
          <wp:inline distT="0" distB="0" distL="0" distR="0" wp14:anchorId="13F09765" wp14:editId="458EE914">
            <wp:extent cx="1122045" cy="12985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2045" cy="1298575"/>
                    </a:xfrm>
                    <a:prstGeom prst="rect">
                      <a:avLst/>
                    </a:prstGeom>
                    <a:noFill/>
                  </pic:spPr>
                </pic:pic>
              </a:graphicData>
            </a:graphic>
          </wp:inline>
        </w:drawing>
      </w:r>
    </w:p>
    <w:p w14:paraId="2765119A" w14:textId="77777777" w:rsidR="00A32363" w:rsidRPr="00A32363" w:rsidRDefault="00A32363" w:rsidP="00A32363">
      <w:pPr>
        <w:jc w:val="center"/>
      </w:pPr>
    </w:p>
    <w:p w14:paraId="0F72B0C2" w14:textId="77777777" w:rsidR="00333932" w:rsidRPr="00333932" w:rsidRDefault="00333932" w:rsidP="00333932"/>
    <w:p w14:paraId="20C1FB1E" w14:textId="0EA35043" w:rsidR="00427C3D" w:rsidRDefault="00563ACA">
      <w:pPr>
        <w:pStyle w:val="Heading3"/>
        <w:tabs>
          <w:tab w:val="center" w:pos="4339"/>
          <w:tab w:val="center" w:pos="7641"/>
        </w:tabs>
        <w:spacing w:after="123" w:line="259" w:lineRule="auto"/>
        <w:ind w:left="0" w:firstLine="0"/>
        <w:rPr>
          <w:sz w:val="22"/>
        </w:rPr>
      </w:pPr>
      <w:r>
        <w:rPr>
          <w:rFonts w:ascii="Calibri" w:eastAsia="Calibri" w:hAnsi="Calibri" w:cs="Calibri"/>
          <w:b w:val="0"/>
          <w:sz w:val="22"/>
        </w:rPr>
        <w:tab/>
      </w:r>
      <w:r>
        <w:rPr>
          <w:sz w:val="22"/>
        </w:rPr>
        <w:t xml:space="preserve">Admissions Policy and Procedures </w:t>
      </w:r>
      <w:r>
        <w:rPr>
          <w:sz w:val="22"/>
        </w:rPr>
        <w:tab/>
        <w:t>20</w:t>
      </w:r>
      <w:r w:rsidR="00333932">
        <w:rPr>
          <w:sz w:val="22"/>
        </w:rPr>
        <w:t>26</w:t>
      </w:r>
      <w:r>
        <w:rPr>
          <w:sz w:val="22"/>
        </w:rPr>
        <w:t xml:space="preserve"> – 20</w:t>
      </w:r>
      <w:r w:rsidR="00333932">
        <w:rPr>
          <w:sz w:val="22"/>
        </w:rPr>
        <w:t>27</w:t>
      </w:r>
    </w:p>
    <w:p w14:paraId="2A4ACFB1" w14:textId="77777777" w:rsidR="00A32363" w:rsidRPr="00A32363" w:rsidRDefault="00A32363" w:rsidP="00A32363"/>
    <w:p w14:paraId="4CCB7F58" w14:textId="4A7562A5" w:rsidR="00427C3D" w:rsidRDefault="00563ACA">
      <w:pPr>
        <w:spacing w:after="221"/>
        <w:ind w:left="545" w:right="200"/>
      </w:pPr>
      <w:r w:rsidRPr="00563ACA">
        <w:rPr>
          <w:iCs/>
        </w:rPr>
        <w:t>St Thomas Becket</w:t>
      </w:r>
      <w:r>
        <w:rPr>
          <w:i/>
        </w:rPr>
        <w:t xml:space="preserve"> </w:t>
      </w:r>
      <w:r>
        <w:t>Catholic Primary School is a Catholic Academy in the Diocese of Southwark. It is in the trusteeship of the Diocese</w:t>
      </w:r>
      <w:r w:rsidR="00F00A3E">
        <w:t xml:space="preserve">. </w:t>
      </w:r>
      <w:r>
        <w:t xml:space="preserve">The school is conducted by its governing body as part of the Catholic Church in accordance with its Trust Deed and Instrument of Government and </w:t>
      </w:r>
      <w:proofErr w:type="gramStart"/>
      <w:r>
        <w:t>seeks at all times</w:t>
      </w:r>
      <w:proofErr w:type="gramEnd"/>
      <w:r>
        <w:t xml:space="preserve"> to be a witness to Jesus Christ. The school exists primarily to serve the Catholic </w:t>
      </w:r>
      <w:proofErr w:type="gramStart"/>
      <w:r>
        <w:t>community</w:t>
      </w:r>
      <w:proofErr w:type="gramEnd"/>
      <w:r>
        <w:t xml:space="preserve"> and Catholic children always have priority of admission. However, the Governing Body also welcomes applications from those of other denominations and faiths and from those who have no faith who support the religious ethos of the school. </w:t>
      </w:r>
    </w:p>
    <w:p w14:paraId="35E13DD1" w14:textId="245773A4" w:rsidR="00427C3D" w:rsidRDefault="00563ACA">
      <w:pPr>
        <w:spacing w:after="212"/>
        <w:ind w:left="545" w:right="200"/>
      </w:pPr>
      <w:r>
        <w:t>Having consulted with the Local Authority, the Diocese and other admission authorities, the governors intend to admit into the reception class, in September 20</w:t>
      </w:r>
      <w:r w:rsidR="00F00A3E">
        <w:t>26</w:t>
      </w:r>
      <w:r>
        <w:t xml:space="preserve">, up to </w:t>
      </w:r>
      <w:r w:rsidR="00F00A3E">
        <w:t>60</w:t>
      </w:r>
      <w:r>
        <w:t xml:space="preserve"> pupils, the published admission number (PAN), without reference to ability or aptitude. </w:t>
      </w:r>
    </w:p>
    <w:p w14:paraId="1D0D5584" w14:textId="1DC22244" w:rsidR="00427C3D" w:rsidRDefault="00563ACA">
      <w:pPr>
        <w:spacing w:after="214"/>
        <w:ind w:left="545" w:right="200"/>
      </w:pPr>
      <w:r>
        <w:t xml:space="preserve">Where the number of applications exceeds </w:t>
      </w:r>
      <w:r w:rsidR="00F00A3E">
        <w:t xml:space="preserve">60 </w:t>
      </w:r>
      <w:r>
        <w:t xml:space="preserve">the Governors will offer places using the following criteria in the order stated below: - </w:t>
      </w:r>
    </w:p>
    <w:p w14:paraId="23967395" w14:textId="3FF0F012" w:rsidR="00427C3D" w:rsidRDefault="00563ACA">
      <w:pPr>
        <w:numPr>
          <w:ilvl w:val="0"/>
          <w:numId w:val="14"/>
        </w:numPr>
        <w:ind w:right="200" w:hanging="361"/>
      </w:pPr>
      <w:r>
        <w:t xml:space="preserve">Looked after </w:t>
      </w:r>
      <w:r w:rsidR="002E1E89">
        <w:t xml:space="preserve">baptised </w:t>
      </w:r>
      <w:r>
        <w:t xml:space="preserve">Catholic children and all previously looked after </w:t>
      </w:r>
      <w:r w:rsidR="002E1E89">
        <w:t xml:space="preserve">baptised </w:t>
      </w:r>
      <w:r>
        <w:t xml:space="preserve">Catholic children who have been adopted or who have become the subject of a child arrangement order or special guardianship order. </w:t>
      </w:r>
      <w:r w:rsidR="002E1E89">
        <w:t xml:space="preserve">Baptised </w:t>
      </w:r>
      <w:r>
        <w:t xml:space="preserve">Catholic children who appear (to the admissions authority) to have been in state care outside of England and cease to be in state care outside of England </w:t>
      </w:r>
      <w:proofErr w:type="gramStart"/>
      <w:r>
        <w:t>as a result of</w:t>
      </w:r>
      <w:proofErr w:type="gramEnd"/>
      <w:r>
        <w:t xml:space="preserve"> being adopted.</w:t>
      </w:r>
    </w:p>
    <w:p w14:paraId="5DDCF1AB" w14:textId="4F57F38A" w:rsidR="00427C3D" w:rsidRDefault="00563ACA">
      <w:pPr>
        <w:numPr>
          <w:ilvl w:val="0"/>
          <w:numId w:val="14"/>
        </w:numPr>
        <w:spacing w:after="26" w:line="249" w:lineRule="auto"/>
        <w:ind w:right="200" w:hanging="361"/>
      </w:pPr>
      <w:r>
        <w:t xml:space="preserve">Baptised Catholic children, in possession of a Certificate of Practice. (See Note A) </w:t>
      </w:r>
    </w:p>
    <w:p w14:paraId="00302576" w14:textId="77777777" w:rsidR="00427C3D" w:rsidRDefault="00563ACA">
      <w:pPr>
        <w:numPr>
          <w:ilvl w:val="0"/>
          <w:numId w:val="14"/>
        </w:numPr>
        <w:ind w:right="200" w:hanging="361"/>
      </w:pPr>
      <w:r>
        <w:t>Baptised Catholic children. A baptismal certificate or evidence of reception into the Catholic Church must be provided.</w:t>
      </w:r>
    </w:p>
    <w:p w14:paraId="5219C867" w14:textId="77777777" w:rsidR="00427C3D" w:rsidRDefault="00563ACA">
      <w:pPr>
        <w:numPr>
          <w:ilvl w:val="0"/>
          <w:numId w:val="14"/>
        </w:numPr>
        <w:ind w:right="200" w:hanging="361"/>
      </w:pPr>
      <w:r>
        <w:t xml:space="preserve">Looked after children and all previously looked after children who have been adopted or who have become the subject of a child arrangement order or special guardianship order. Children who appear (to the admissions authority) to have been in state care outside of England and cease to be in state care outside of England </w:t>
      </w:r>
      <w:proofErr w:type="gramStart"/>
      <w:r>
        <w:t>as a result of</w:t>
      </w:r>
      <w:proofErr w:type="gramEnd"/>
      <w:r>
        <w:t xml:space="preserve"> being adopted.</w:t>
      </w:r>
    </w:p>
    <w:p w14:paraId="4229FB86" w14:textId="48DA3B43" w:rsidR="00427C3D" w:rsidRDefault="00563ACA">
      <w:pPr>
        <w:numPr>
          <w:ilvl w:val="0"/>
          <w:numId w:val="14"/>
        </w:numPr>
        <w:ind w:right="200" w:hanging="361"/>
      </w:pPr>
      <w:r>
        <w:t>Children enrolled in the catechumenate. Evidence of enrolment in the catechumenate will be required.</w:t>
      </w:r>
    </w:p>
    <w:p w14:paraId="5FA31F51" w14:textId="77777777" w:rsidR="00427C3D" w:rsidRDefault="00563ACA">
      <w:pPr>
        <w:numPr>
          <w:ilvl w:val="0"/>
          <w:numId w:val="14"/>
        </w:numPr>
        <w:spacing w:after="26"/>
        <w:ind w:right="200" w:hanging="361"/>
      </w:pPr>
      <w:r>
        <w:t>Children who are members of Eastern Orthodox Churches. Evidence of Baptism will be required.</w:t>
      </w:r>
    </w:p>
    <w:p w14:paraId="0FF545E3" w14:textId="77777777" w:rsidR="00427C3D" w:rsidRDefault="00563ACA">
      <w:pPr>
        <w:numPr>
          <w:ilvl w:val="0"/>
          <w:numId w:val="14"/>
        </w:numPr>
        <w:spacing w:after="86"/>
        <w:ind w:right="200" w:hanging="361"/>
      </w:pPr>
      <w:r>
        <w:t>Children who are members of other faiths, Churches and denominations. Evidence of Baptism/ dedication or evidence of membership required.</w:t>
      </w:r>
    </w:p>
    <w:p w14:paraId="4F86D8AD" w14:textId="77777777" w:rsidR="00427C3D" w:rsidRDefault="00563ACA">
      <w:pPr>
        <w:numPr>
          <w:ilvl w:val="0"/>
          <w:numId w:val="14"/>
        </w:numPr>
        <w:spacing w:after="89"/>
        <w:ind w:right="200" w:hanging="361"/>
      </w:pPr>
      <w:r>
        <w:t>Any other children.</w:t>
      </w:r>
    </w:p>
    <w:p w14:paraId="03333C11" w14:textId="77777777" w:rsidR="00427C3D" w:rsidRDefault="00563ACA">
      <w:pPr>
        <w:spacing w:after="131" w:line="346" w:lineRule="auto"/>
        <w:ind w:left="545" w:right="200"/>
      </w:pPr>
      <w:r>
        <w:t>The following order of priorities will be applied when applications within any of the above categories exceed the places available and it is necessary to decide between applications.</w:t>
      </w:r>
    </w:p>
    <w:p w14:paraId="5F941C22" w14:textId="77777777" w:rsidR="00427C3D" w:rsidRDefault="00563ACA">
      <w:pPr>
        <w:numPr>
          <w:ilvl w:val="1"/>
          <w:numId w:val="14"/>
        </w:numPr>
        <w:spacing w:after="78"/>
        <w:ind w:right="200" w:hanging="492"/>
      </w:pPr>
      <w:r>
        <w:t>A brother or sister on the school roll at the time of admission. Evidence of the relationship may be required. The governors will, where logistically possible, admit twins and all siblings from multiple births where one of the children is the last child ranked within the school’s published admissions number.</w:t>
      </w:r>
    </w:p>
    <w:p w14:paraId="50083AE4" w14:textId="22BEE003" w:rsidR="00427C3D" w:rsidRDefault="00563ACA">
      <w:pPr>
        <w:numPr>
          <w:ilvl w:val="1"/>
          <w:numId w:val="14"/>
        </w:numPr>
        <w:spacing w:after="214" w:line="259" w:lineRule="auto"/>
        <w:ind w:right="200" w:hanging="492"/>
      </w:pPr>
      <w:r>
        <w:t xml:space="preserve">Living in the parish of </w:t>
      </w:r>
      <w:r w:rsidR="00F00A3E">
        <w:t>Our Lady of the Annunciation Parish, Addiscombe</w:t>
      </w:r>
      <w:r>
        <w:t xml:space="preserve">. </w:t>
      </w:r>
    </w:p>
    <w:p w14:paraId="66C814F1" w14:textId="77777777" w:rsidR="00427C3D" w:rsidRDefault="00563ACA">
      <w:pPr>
        <w:numPr>
          <w:ilvl w:val="1"/>
          <w:numId w:val="14"/>
        </w:numPr>
        <w:spacing w:after="227"/>
        <w:ind w:right="200" w:hanging="492"/>
      </w:pPr>
      <w:r>
        <w:t>Social, pastoral and medical needs which make the school particularly suitable for the child in question. Strong and relevant evidence must be provided, at the time of application, by an appropriate professional authority (</w:t>
      </w:r>
      <w:proofErr w:type="spellStart"/>
      <w:r>
        <w:t>eg</w:t>
      </w:r>
      <w:proofErr w:type="spellEnd"/>
      <w:r>
        <w:t xml:space="preserve"> qualified medical practitioner, education welfare officer, social worker or priest).</w:t>
      </w:r>
    </w:p>
    <w:p w14:paraId="24D852C5" w14:textId="77777777" w:rsidR="00427C3D" w:rsidRDefault="00563ACA">
      <w:pPr>
        <w:numPr>
          <w:ilvl w:val="1"/>
          <w:numId w:val="14"/>
        </w:numPr>
        <w:spacing w:after="217"/>
        <w:ind w:right="200" w:hanging="492"/>
      </w:pPr>
      <w:r>
        <w:t xml:space="preserve">Proximity to the school of the child’s home address, the distance measured in a straight line from the school entrance by the local authority using a geographical computerised information system. Evidence of residence may be required. Where the last remaining place is to be </w:t>
      </w:r>
      <w:proofErr w:type="gramStart"/>
      <w:r>
        <w:lastRenderedPageBreak/>
        <w:t>allocated</w:t>
      </w:r>
      <w:proofErr w:type="gramEnd"/>
      <w:r>
        <w:t xml:space="preserve"> and two or more children are deemed to live at the same distance from the school the place will be decided by the drawing of lots.</w:t>
      </w:r>
    </w:p>
    <w:p w14:paraId="19EC14A7" w14:textId="77777777" w:rsidR="00427C3D" w:rsidRDefault="00563ACA">
      <w:pPr>
        <w:spacing w:after="208" w:line="249" w:lineRule="auto"/>
        <w:ind w:left="540" w:right="180" w:hanging="10"/>
      </w:pPr>
      <w:r>
        <w:rPr>
          <w:b/>
        </w:rPr>
        <w:t xml:space="preserve">Notes: </w:t>
      </w:r>
    </w:p>
    <w:p w14:paraId="10E11048" w14:textId="77777777" w:rsidR="00427C3D" w:rsidRDefault="00563ACA">
      <w:pPr>
        <w:numPr>
          <w:ilvl w:val="1"/>
          <w:numId w:val="15"/>
        </w:numPr>
        <w:ind w:right="200" w:hanging="360"/>
      </w:pPr>
      <w:r>
        <w:t>Catholics include members of the Ordinariate and the Latin and Oriental Rite Churches that are in union with the Bishop of Rome.</w:t>
      </w:r>
    </w:p>
    <w:p w14:paraId="253A43D1" w14:textId="77777777" w:rsidR="00427C3D" w:rsidRDefault="00563ACA">
      <w:pPr>
        <w:numPr>
          <w:ilvl w:val="1"/>
          <w:numId w:val="15"/>
        </w:numPr>
        <w:ind w:right="200" w:hanging="360"/>
      </w:pPr>
      <w:r>
        <w:t xml:space="preserve">A “brother or sister” means children who live as brother and sister including natural brothers or sisters, adopted siblings, stepbrothers or sisters and foster brothers or sisters. It would </w:t>
      </w:r>
      <w:r>
        <w:rPr>
          <w:u w:val="single" w:color="000000"/>
        </w:rPr>
        <w:t xml:space="preserve">not </w:t>
      </w:r>
      <w:r>
        <w:t>include other relatives (</w:t>
      </w:r>
      <w:proofErr w:type="spellStart"/>
      <w:r>
        <w:t>eg</w:t>
      </w:r>
      <w:proofErr w:type="spellEnd"/>
      <w:r>
        <w:t xml:space="preserve"> cousins).</w:t>
      </w:r>
    </w:p>
    <w:p w14:paraId="47488277" w14:textId="77777777" w:rsidR="00427C3D" w:rsidRDefault="00563ACA">
      <w:pPr>
        <w:numPr>
          <w:ilvl w:val="1"/>
          <w:numId w:val="15"/>
        </w:numPr>
        <w:ind w:right="200" w:hanging="360"/>
      </w:pPr>
      <w:r>
        <w:t xml:space="preserve">Home refers to the permanent home address at which the child lives for </w:t>
      </w:r>
      <w:proofErr w:type="gramStart"/>
      <w:r>
        <w:t>the majority of</w:t>
      </w:r>
      <w:proofErr w:type="gramEnd"/>
      <w:r>
        <w:t xml:space="preserve"> his/her time and with the parent who is in receipt of child benefit.</w:t>
      </w:r>
    </w:p>
    <w:p w14:paraId="43C1EB64" w14:textId="1BE1A575" w:rsidR="00427C3D" w:rsidRDefault="00563ACA">
      <w:pPr>
        <w:numPr>
          <w:ilvl w:val="1"/>
          <w:numId w:val="15"/>
        </w:numPr>
        <w:ind w:right="200" w:hanging="360"/>
      </w:pPr>
      <w:r>
        <w:t>A looked after child has the same meaning as in section 22(1) of the Children Act 1989 that is a child who is (a) in the care of a local authority or (b) being provided with accommodation by them in the exercise of their social services functions (e.g. children with foster parents) at the time of making application. A previously looked after child is a child who was looked after but ceased to be so because they were adopted or became subject to a child</w:t>
      </w:r>
      <w:r w:rsidR="00D41196">
        <w:t xml:space="preserve"> </w:t>
      </w:r>
      <w:r>
        <w:t>arrangements order or special guardianship order.</w:t>
      </w:r>
    </w:p>
    <w:p w14:paraId="01704535" w14:textId="77777777" w:rsidR="00427C3D" w:rsidRDefault="00563ACA">
      <w:pPr>
        <w:numPr>
          <w:ilvl w:val="1"/>
          <w:numId w:val="15"/>
        </w:numPr>
        <w:spacing w:after="289"/>
        <w:ind w:right="200" w:hanging="360"/>
      </w:pPr>
      <w:r>
        <w:t xml:space="preserve">A looked after child has the same meaning as in section 22 (1) of the Children Act 1989 that is a child who is (a) in the care of a local authority or (b) being provided with accommodation by them in the exercise of their social services functions (e.g. children with foster parents) at the time of making an application. A previously looked after child is a child who was looked after but ceased to be so because they were adopted or became subject to a child arrangements order or special guardianship order. This will include children who appear (to the admission authority) to have been in state care outside of England </w:t>
      </w:r>
      <w:proofErr w:type="gramStart"/>
      <w:r>
        <w:t>as a result of</w:t>
      </w:r>
      <w:proofErr w:type="gramEnd"/>
      <w:r>
        <w:t xml:space="preserve"> being adopted.</w:t>
      </w:r>
    </w:p>
    <w:p w14:paraId="4B1BA89E" w14:textId="77777777" w:rsidR="00427C3D" w:rsidRDefault="00563ACA">
      <w:pPr>
        <w:pStyle w:val="Heading4"/>
        <w:spacing w:after="290"/>
        <w:ind w:left="540" w:right="180"/>
      </w:pPr>
      <w:r>
        <w:t xml:space="preserve">Admissions procedure </w:t>
      </w:r>
    </w:p>
    <w:p w14:paraId="7F208F3C" w14:textId="323AF3B0" w:rsidR="00427C3D" w:rsidRDefault="00563ACA">
      <w:pPr>
        <w:spacing w:after="214"/>
        <w:ind w:left="545" w:right="200"/>
      </w:pPr>
      <w:r>
        <w:t xml:space="preserve">The Common Application Form (CAF) required by the Local Authority and the Certificate of Practice should be completed and received at the school not later than the national closing date for primary schools.  </w:t>
      </w:r>
      <w:r w:rsidRPr="00F00A3E">
        <w:rPr>
          <w:b/>
          <w:bCs/>
        </w:rPr>
        <w:t>The Certificate of Practice is not mandatory and is only required for those applying under Criteria 2 of the policy.</w:t>
      </w:r>
      <w:r>
        <w:t xml:space="preserve">  You are advised to retain a copy of the certificate, offers of places will be sent to parents by their home Local Authority on the common offer date. </w:t>
      </w:r>
    </w:p>
    <w:p w14:paraId="1F23F44C" w14:textId="77777777" w:rsidR="00427C3D" w:rsidRDefault="00563ACA">
      <w:pPr>
        <w:pStyle w:val="Heading4"/>
        <w:spacing w:after="210"/>
        <w:ind w:left="540" w:right="180"/>
      </w:pPr>
      <w:r>
        <w:t xml:space="preserve">Education, Health and Care (EHC) Plan </w:t>
      </w:r>
    </w:p>
    <w:p w14:paraId="415FD90F" w14:textId="77777777" w:rsidR="00427C3D" w:rsidRDefault="00563ACA">
      <w:pPr>
        <w:spacing w:after="212"/>
        <w:ind w:left="545" w:right="200"/>
      </w:pPr>
      <w:r>
        <w:t xml:space="preserve">The admission of pupils with an EHC Plan is dealt with by </w:t>
      </w:r>
      <w:proofErr w:type="gramStart"/>
      <w:r>
        <w:t>a completely separate</w:t>
      </w:r>
      <w:proofErr w:type="gramEnd"/>
      <w:r>
        <w:t xml:space="preserve"> procedure. The procedure is integral to the making and maintaining of EHC plans by the pupil’s home local authority. Details of this separate procedure are set out in the SEND code of practice. Pupils with an EHC plan naming the school will be admitted without reference to the above criteria. </w:t>
      </w:r>
    </w:p>
    <w:p w14:paraId="1516D8F0" w14:textId="77777777" w:rsidR="00427C3D" w:rsidRDefault="00563ACA">
      <w:pPr>
        <w:pStyle w:val="Heading4"/>
        <w:spacing w:after="210"/>
        <w:ind w:left="540" w:right="180"/>
      </w:pPr>
      <w:r>
        <w:t xml:space="preserve">Appeals </w:t>
      </w:r>
    </w:p>
    <w:p w14:paraId="288D236A" w14:textId="77777777" w:rsidR="00427C3D" w:rsidRDefault="00563ACA">
      <w:pPr>
        <w:spacing w:after="214"/>
        <w:ind w:left="545" w:right="200"/>
      </w:pPr>
      <w:r>
        <w:t xml:space="preserve">Parents whose applications for places are unsuccessful may appeal to an Independent Appeal Panel set up in accordance with section 94 of the School Standards and Framework Act 1998. Appeals must be made in writing and must set out the reasons on which the appeal is made. Appeals should be made to the Admissions Appeal Clerk at the school address. Parents/Carers have the right to make oral representations to the Appeal Panel. </w:t>
      </w:r>
    </w:p>
    <w:p w14:paraId="49946423" w14:textId="77777777" w:rsidR="00427C3D" w:rsidRDefault="00563ACA">
      <w:pPr>
        <w:spacing w:after="215"/>
        <w:ind w:left="545" w:right="200"/>
      </w:pPr>
      <w:r>
        <w:t xml:space="preserve">Infant classes are restricted by the legislation to 30 children. Parents should be aware that an appeal against refusal of a place in an infant class may only succeed if it can be demonstrated that: - </w:t>
      </w:r>
    </w:p>
    <w:p w14:paraId="5CD26941" w14:textId="77777777" w:rsidR="00427C3D" w:rsidRDefault="00563ACA">
      <w:pPr>
        <w:numPr>
          <w:ilvl w:val="0"/>
          <w:numId w:val="16"/>
        </w:numPr>
        <w:ind w:left="899" w:right="200" w:hanging="362"/>
      </w:pPr>
      <w:r>
        <w:t>the admission of additional children would not breach the infant class size limit; or</w:t>
      </w:r>
    </w:p>
    <w:p w14:paraId="0F1CDAF4" w14:textId="77777777" w:rsidR="00427C3D" w:rsidRDefault="00563ACA">
      <w:pPr>
        <w:numPr>
          <w:ilvl w:val="0"/>
          <w:numId w:val="16"/>
        </w:numPr>
        <w:ind w:left="899" w:right="200" w:hanging="362"/>
      </w:pPr>
      <w:r>
        <w:t xml:space="preserve">the admission arrangements did not comply with admissions law or had not been correctly and impartially </w:t>
      </w:r>
      <w:proofErr w:type="gramStart"/>
      <w:r>
        <w:t>applied</w:t>
      </w:r>
      <w:proofErr w:type="gramEnd"/>
      <w:r>
        <w:t xml:space="preserve"> and the child would have been offered a place if the arrangements had complied or had been correctly and impartially applied; or</w:t>
      </w:r>
    </w:p>
    <w:p w14:paraId="61086B2D" w14:textId="77777777" w:rsidR="00427C3D" w:rsidRDefault="00563ACA">
      <w:pPr>
        <w:numPr>
          <w:ilvl w:val="0"/>
          <w:numId w:val="16"/>
        </w:numPr>
        <w:spacing w:after="217"/>
        <w:ind w:left="899" w:right="200" w:hanging="362"/>
      </w:pPr>
      <w:r>
        <w:t>the panel decides that the decision to refuse admission was not one which a reasonable admission authority would have made in the circumstances of the case.</w:t>
      </w:r>
    </w:p>
    <w:p w14:paraId="1B048174" w14:textId="77777777" w:rsidR="00427C3D" w:rsidRDefault="00563ACA">
      <w:pPr>
        <w:pStyle w:val="Heading4"/>
        <w:ind w:left="540" w:right="180"/>
      </w:pPr>
      <w:r>
        <w:t xml:space="preserve">Admission of children below compulsory school age </w:t>
      </w:r>
    </w:p>
    <w:p w14:paraId="16E70C65" w14:textId="77777777" w:rsidR="00427C3D" w:rsidRDefault="00563ACA">
      <w:pPr>
        <w:spacing w:after="214"/>
        <w:ind w:left="545" w:right="200"/>
      </w:pPr>
      <w:r>
        <w:t xml:space="preserve">The governors will provide for the admission of all children in the September following their fourth birthday. Parents can request that the date their child is admitted to the school is deferred until later in the school year or until the child reaches compulsory school age in that school year; parents may also request that their child attends part- time until the child reaches compulsory school age. </w:t>
      </w:r>
    </w:p>
    <w:p w14:paraId="38D33C95" w14:textId="389901E7" w:rsidR="00427C3D" w:rsidRDefault="00563ACA">
      <w:pPr>
        <w:pStyle w:val="Heading4"/>
        <w:ind w:left="540" w:right="180"/>
      </w:pPr>
      <w:r>
        <w:lastRenderedPageBreak/>
        <w:t xml:space="preserve">Admission of children outside their normal age group </w:t>
      </w:r>
    </w:p>
    <w:p w14:paraId="05012E71" w14:textId="3AE44455" w:rsidR="00427C3D" w:rsidRDefault="00563ACA" w:rsidP="00A32363">
      <w:pPr>
        <w:spacing w:after="648"/>
        <w:ind w:left="545" w:right="200"/>
      </w:pPr>
      <w:r>
        <w:t xml:space="preserve">Parents who are seeking a place for their child outside of their normal age group, </w:t>
      </w:r>
      <w:proofErr w:type="spellStart"/>
      <w:r>
        <w:t>eg</w:t>
      </w:r>
      <w:proofErr w:type="spellEnd"/>
      <w:r>
        <w:t xml:space="preserve">, the child has experienced problems such as ill health or the parents of a summer born child preferring not to send their child to school until the September following their fifth birthday, may request that they are admitted out of their normal age group that is to reception rather than year 1. </w:t>
      </w:r>
      <w:r w:rsidR="004051F4" w:rsidRPr="004051F4">
        <w:t xml:space="preserve">Governors will make decisions on the circumstances of each case and in the best interests of the child concerned. This will include taking account of the parent’s views; information about the child’s academic, social and emotional development; where relevant, their medical history and the views of a medical professional; whether they have previously been educated out of their normal age group, and whether they may naturally have fallen into a lower age group if it were not for being born prematurely. They will also </w:t>
      </w:r>
      <w:proofErr w:type="gramStart"/>
      <w:r w:rsidR="004051F4" w:rsidRPr="004051F4">
        <w:t>take into account</w:t>
      </w:r>
      <w:proofErr w:type="gramEnd"/>
      <w:r w:rsidR="004051F4" w:rsidRPr="004051F4">
        <w:t xml:space="preserve"> the views of the school’s head teacher. When informing a parent of the decision which year group the child should be admitted to, the governors will set out clearly the reasons for their decisio</w:t>
      </w:r>
      <w:r w:rsidR="00A32363">
        <w:t xml:space="preserve">n. </w:t>
      </w:r>
    </w:p>
    <w:p w14:paraId="195F5AA1" w14:textId="77777777" w:rsidR="00427C3D" w:rsidRDefault="00563ACA" w:rsidP="00A32363">
      <w:pPr>
        <w:spacing w:after="226"/>
        <w:ind w:right="200"/>
      </w:pPr>
      <w:r>
        <w:t xml:space="preserve">Where the governors agree to a parent’s request for their child to be admitted out of their normal age group and, as a consequence of that decision, the child will be admitted to the age group to which pupils are normally admitted to the school the local authority will process the application as part of the main admissions round, (unless the parental request is made too late for this to be possible) and on the basis of the determined admission arrangements, including the application of oversubscription criteria where applicable. Parents have a statutory right to appeal against the refusal of a place at a school for which they have applied. This right does not apply if they are offered a place at the school, but it is not in their preferred age group. </w:t>
      </w:r>
    </w:p>
    <w:p w14:paraId="7A248117" w14:textId="77777777" w:rsidR="00427C3D" w:rsidRDefault="00563ACA">
      <w:pPr>
        <w:pStyle w:val="Heading4"/>
        <w:ind w:left="540" w:right="180"/>
      </w:pPr>
      <w:r>
        <w:t xml:space="preserve">Waiting Lists </w:t>
      </w:r>
    </w:p>
    <w:p w14:paraId="65794ECE" w14:textId="77777777" w:rsidR="00427C3D" w:rsidRDefault="00563ACA">
      <w:pPr>
        <w:spacing w:after="211"/>
        <w:ind w:left="545" w:right="200"/>
      </w:pPr>
      <w:r>
        <w:t>Parents of children who have not been offered a place at the school may ask for their child’s name to be placed on a waiting list. The waiting list, which will be maintained until at least 31</w:t>
      </w:r>
      <w:r>
        <w:rPr>
          <w:vertAlign w:val="superscript"/>
        </w:rPr>
        <w:t>st</w:t>
      </w:r>
      <w:r>
        <w:t xml:space="preserve"> December of each school year of admissions.  The waiting list will be operated using the same admissions criteria listed above. Placing a child’s name on the waiting list does not guarantee that a place will become available. This does not prevent parents from exercising their right to appeal against the decision not to offer a place. It is possible that when a child is directed under the local authority’s fair access </w:t>
      </w:r>
      <w:proofErr w:type="gramStart"/>
      <w:r>
        <w:t>protocol</w:t>
      </w:r>
      <w:proofErr w:type="gramEnd"/>
      <w:r>
        <w:t xml:space="preserve"> they will take precedence over those children already on the list. </w:t>
      </w:r>
    </w:p>
    <w:p w14:paraId="79D133FC" w14:textId="77777777" w:rsidR="00427C3D" w:rsidRDefault="00563ACA">
      <w:pPr>
        <w:pStyle w:val="Heading4"/>
        <w:ind w:left="540" w:right="180"/>
      </w:pPr>
      <w:r>
        <w:t xml:space="preserve">Late Applications </w:t>
      </w:r>
    </w:p>
    <w:p w14:paraId="69C4541D" w14:textId="77777777" w:rsidR="00427C3D" w:rsidRDefault="00563ACA">
      <w:pPr>
        <w:spacing w:after="212"/>
        <w:ind w:left="545" w:right="200"/>
      </w:pPr>
      <w:r>
        <w:t xml:space="preserve">Any late applications will be considered by the Governors' Admissions Committee, in the event of there being any available places, using the above criteria. If all places have been filled, parents will be offered the opportunity of placing their child’s name on the waiting list. This does not prevent parents from exercising their right to appeal against the decision not to offer a place. </w:t>
      </w:r>
    </w:p>
    <w:p w14:paraId="0834FD56" w14:textId="2624AC7B" w:rsidR="00427C3D" w:rsidRDefault="00563ACA" w:rsidP="004051F4">
      <w:pPr>
        <w:spacing w:after="29" w:line="225" w:lineRule="auto"/>
        <w:ind w:left="540" w:right="196" w:hanging="10"/>
      </w:pPr>
      <w:r>
        <w:rPr>
          <w:i/>
        </w:rPr>
        <w:t xml:space="preserve">This admissions procedure, although primarily relevant to children for whom a place is sought at the normal age of entry to primary education (Year R), will also apply to succeeding years, and be subject to the availability of places. </w:t>
      </w:r>
    </w:p>
    <w:p w14:paraId="73E78689" w14:textId="77777777" w:rsidR="00427C3D" w:rsidRDefault="00563ACA">
      <w:pPr>
        <w:spacing w:after="0" w:line="259" w:lineRule="auto"/>
        <w:ind w:left="617" w:right="0" w:firstLine="0"/>
        <w:jc w:val="left"/>
      </w:pPr>
      <w:r>
        <w:rPr>
          <w:sz w:val="16"/>
        </w:rPr>
        <w:t xml:space="preserve"> </w:t>
      </w:r>
    </w:p>
    <w:p w14:paraId="14211BC0" w14:textId="77777777" w:rsidR="00427C3D" w:rsidRDefault="00563ACA">
      <w:pPr>
        <w:spacing w:after="0" w:line="259" w:lineRule="auto"/>
        <w:ind w:left="617" w:right="0" w:firstLine="0"/>
        <w:jc w:val="left"/>
      </w:pPr>
      <w:r>
        <w:rPr>
          <w:sz w:val="16"/>
        </w:rPr>
        <w:t xml:space="preserve"> </w:t>
      </w:r>
    </w:p>
    <w:p w14:paraId="55325078" w14:textId="77777777" w:rsidR="00427C3D" w:rsidRDefault="00563ACA">
      <w:pPr>
        <w:spacing w:after="0" w:line="259" w:lineRule="auto"/>
        <w:ind w:left="617" w:right="0" w:firstLine="0"/>
        <w:jc w:val="left"/>
      </w:pPr>
      <w:r>
        <w:rPr>
          <w:sz w:val="16"/>
        </w:rPr>
        <w:t xml:space="preserve"> </w:t>
      </w:r>
    </w:p>
    <w:p w14:paraId="0645DC85" w14:textId="77777777" w:rsidR="00427C3D" w:rsidRDefault="00563ACA">
      <w:pPr>
        <w:spacing w:after="0" w:line="259" w:lineRule="auto"/>
        <w:ind w:left="617" w:right="0" w:firstLine="0"/>
        <w:jc w:val="left"/>
      </w:pPr>
      <w:r>
        <w:rPr>
          <w:sz w:val="16"/>
        </w:rPr>
        <w:t xml:space="preserve"> </w:t>
      </w:r>
    </w:p>
    <w:p w14:paraId="41299463" w14:textId="77777777" w:rsidR="00427C3D" w:rsidRDefault="00427C3D">
      <w:pPr>
        <w:sectPr w:rsidR="00427C3D">
          <w:footerReference w:type="even" r:id="rId8"/>
          <w:footerReference w:type="default" r:id="rId9"/>
          <w:footerReference w:type="first" r:id="rId10"/>
          <w:pgSz w:w="11911" w:h="16850"/>
          <w:pgMar w:top="758" w:right="1097" w:bottom="769" w:left="720" w:header="720" w:footer="554" w:gutter="0"/>
          <w:cols w:space="720"/>
        </w:sectPr>
      </w:pPr>
    </w:p>
    <w:p w14:paraId="732E6B09" w14:textId="77777777" w:rsidR="00427C3D" w:rsidRDefault="00563ACA">
      <w:pPr>
        <w:spacing w:after="0" w:line="259" w:lineRule="auto"/>
        <w:ind w:left="617" w:right="0" w:firstLine="0"/>
        <w:jc w:val="left"/>
      </w:pPr>
      <w:r>
        <w:rPr>
          <w:sz w:val="22"/>
        </w:rPr>
        <w:lastRenderedPageBreak/>
        <w:t xml:space="preserve"> </w:t>
      </w:r>
    </w:p>
    <w:p w14:paraId="56CD26A3" w14:textId="77777777" w:rsidR="00427C3D" w:rsidRDefault="00563ACA">
      <w:pPr>
        <w:spacing w:after="0" w:line="259" w:lineRule="auto"/>
        <w:ind w:left="617" w:right="0" w:firstLine="0"/>
        <w:jc w:val="left"/>
      </w:pPr>
      <w:r>
        <w:rPr>
          <w:sz w:val="22"/>
        </w:rPr>
        <w:t xml:space="preserve"> </w:t>
      </w:r>
    </w:p>
    <w:p w14:paraId="17502A7C" w14:textId="652A6426" w:rsidR="00427C3D" w:rsidRDefault="00427C3D">
      <w:pPr>
        <w:spacing w:after="0" w:line="259" w:lineRule="auto"/>
        <w:ind w:left="0" w:right="14" w:firstLine="0"/>
        <w:jc w:val="right"/>
      </w:pPr>
    </w:p>
    <w:p w14:paraId="797AA6C4" w14:textId="77777777" w:rsidR="00427C3D" w:rsidRDefault="00563ACA">
      <w:pPr>
        <w:spacing w:after="0" w:line="259" w:lineRule="auto"/>
        <w:ind w:left="617" w:right="0" w:firstLine="0"/>
        <w:jc w:val="left"/>
      </w:pPr>
      <w:r>
        <w:rPr>
          <w:rFonts w:ascii="Times New Roman" w:eastAsia="Times New Roman" w:hAnsi="Times New Roman" w:cs="Times New Roman"/>
          <w:sz w:val="20"/>
        </w:rPr>
        <w:t xml:space="preserve">      </w:t>
      </w:r>
      <w:r>
        <w:rPr>
          <w:noProof/>
        </w:rPr>
        <w:drawing>
          <wp:inline distT="0" distB="0" distL="0" distR="0" wp14:anchorId="4A646981" wp14:editId="09305967">
            <wp:extent cx="1395095" cy="1393698"/>
            <wp:effectExtent l="0" t="0" r="0" b="0"/>
            <wp:docPr id="14193" name="Picture 14193"/>
            <wp:cNvGraphicFramePr/>
            <a:graphic xmlns:a="http://schemas.openxmlformats.org/drawingml/2006/main">
              <a:graphicData uri="http://schemas.openxmlformats.org/drawingml/2006/picture">
                <pic:pic xmlns:pic="http://schemas.openxmlformats.org/drawingml/2006/picture">
                  <pic:nvPicPr>
                    <pic:cNvPr id="14193" name="Picture 14193"/>
                    <pic:cNvPicPr/>
                  </pic:nvPicPr>
                  <pic:blipFill>
                    <a:blip r:embed="rId11"/>
                    <a:stretch>
                      <a:fillRect/>
                    </a:stretch>
                  </pic:blipFill>
                  <pic:spPr>
                    <a:xfrm>
                      <a:off x="0" y="0"/>
                      <a:ext cx="1395095" cy="1393698"/>
                    </a:xfrm>
                    <a:prstGeom prst="rect">
                      <a:avLst/>
                    </a:prstGeom>
                  </pic:spPr>
                </pic:pic>
              </a:graphicData>
            </a:graphic>
          </wp:inline>
        </w:drawing>
      </w:r>
      <w:r>
        <w:rPr>
          <w:rFonts w:ascii="Times New Roman" w:eastAsia="Times New Roman" w:hAnsi="Times New Roman" w:cs="Times New Roman"/>
          <w:sz w:val="20"/>
        </w:rPr>
        <w:t xml:space="preserve">                                                                                           </w:t>
      </w:r>
      <w:r>
        <w:rPr>
          <w:noProof/>
        </w:rPr>
        <w:drawing>
          <wp:inline distT="0" distB="0" distL="0" distR="0" wp14:anchorId="1EE2683C" wp14:editId="6EC598E4">
            <wp:extent cx="1414780" cy="1231900"/>
            <wp:effectExtent l="0" t="0" r="0" b="0"/>
            <wp:docPr id="14195" name="Picture 14195"/>
            <wp:cNvGraphicFramePr/>
            <a:graphic xmlns:a="http://schemas.openxmlformats.org/drawingml/2006/main">
              <a:graphicData uri="http://schemas.openxmlformats.org/drawingml/2006/picture">
                <pic:pic xmlns:pic="http://schemas.openxmlformats.org/drawingml/2006/picture">
                  <pic:nvPicPr>
                    <pic:cNvPr id="14195" name="Picture 14195"/>
                    <pic:cNvPicPr/>
                  </pic:nvPicPr>
                  <pic:blipFill>
                    <a:blip r:embed="rId12"/>
                    <a:stretch>
                      <a:fillRect/>
                    </a:stretch>
                  </pic:blipFill>
                  <pic:spPr>
                    <a:xfrm>
                      <a:off x="0" y="0"/>
                      <a:ext cx="1414780" cy="1231900"/>
                    </a:xfrm>
                    <a:prstGeom prst="rect">
                      <a:avLst/>
                    </a:prstGeom>
                  </pic:spPr>
                </pic:pic>
              </a:graphicData>
            </a:graphic>
          </wp:inline>
        </w:drawing>
      </w:r>
      <w:r>
        <w:rPr>
          <w:rFonts w:ascii="Times New Roman" w:eastAsia="Times New Roman" w:hAnsi="Times New Roman" w:cs="Times New Roman"/>
          <w:sz w:val="20"/>
        </w:rPr>
        <w:t xml:space="preserve"> </w:t>
      </w:r>
    </w:p>
    <w:p w14:paraId="715CB798" w14:textId="77777777" w:rsidR="00427C3D" w:rsidRDefault="00563ACA">
      <w:pPr>
        <w:spacing w:after="229" w:line="259" w:lineRule="auto"/>
        <w:ind w:left="617" w:right="0" w:firstLine="0"/>
        <w:jc w:val="left"/>
      </w:pPr>
      <w:r>
        <w:rPr>
          <w:rFonts w:ascii="Times New Roman" w:eastAsia="Times New Roman" w:hAnsi="Times New Roman" w:cs="Times New Roman"/>
          <w:sz w:val="12"/>
        </w:rPr>
        <w:t xml:space="preserve"> </w:t>
      </w:r>
    </w:p>
    <w:p w14:paraId="0CFC2EF1" w14:textId="77777777" w:rsidR="00427C3D" w:rsidRDefault="00563ACA">
      <w:pPr>
        <w:pStyle w:val="Heading2"/>
        <w:spacing w:after="0"/>
        <w:ind w:left="527" w:firstLine="0"/>
      </w:pPr>
      <w:r>
        <w:rPr>
          <w:rFonts w:ascii="Arial" w:eastAsia="Arial" w:hAnsi="Arial" w:cs="Arial"/>
          <w:sz w:val="28"/>
        </w:rPr>
        <w:t xml:space="preserve">ARCHDIOCESE OF SOUTHWARK </w:t>
      </w:r>
    </w:p>
    <w:p w14:paraId="41A19C9B" w14:textId="77777777" w:rsidR="00427C3D" w:rsidRDefault="00563ACA">
      <w:pPr>
        <w:spacing w:after="5" w:line="259" w:lineRule="auto"/>
        <w:ind w:left="617" w:right="0" w:firstLine="0"/>
        <w:jc w:val="left"/>
      </w:pPr>
      <w:r>
        <w:rPr>
          <w:b/>
          <w:sz w:val="26"/>
        </w:rPr>
        <w:t xml:space="preserve"> </w:t>
      </w:r>
    </w:p>
    <w:p w14:paraId="7001C3F7" w14:textId="77777777" w:rsidR="00427C3D" w:rsidRDefault="00563ACA">
      <w:pPr>
        <w:spacing w:after="140" w:line="259" w:lineRule="auto"/>
        <w:ind w:left="617" w:right="0" w:firstLine="0"/>
        <w:jc w:val="left"/>
      </w:pPr>
      <w:r>
        <w:rPr>
          <w:b/>
          <w:sz w:val="28"/>
        </w:rPr>
        <w:t xml:space="preserve"> </w:t>
      </w:r>
    </w:p>
    <w:p w14:paraId="0EC7DCE2" w14:textId="77777777" w:rsidR="00427C3D" w:rsidRDefault="00563ACA">
      <w:pPr>
        <w:spacing w:after="14" w:line="259" w:lineRule="auto"/>
        <w:ind w:left="2403" w:right="0" w:firstLine="0"/>
        <w:jc w:val="left"/>
      </w:pPr>
      <w:r>
        <w:rPr>
          <w:rFonts w:ascii="Arial" w:eastAsia="Arial" w:hAnsi="Arial" w:cs="Arial"/>
          <w:b/>
          <w:sz w:val="28"/>
        </w:rPr>
        <w:t xml:space="preserve">CERTIFICATE OF CATHOLIC PRACTICE </w:t>
      </w:r>
    </w:p>
    <w:p w14:paraId="24719136" w14:textId="77777777" w:rsidR="00427C3D" w:rsidRDefault="00563ACA">
      <w:pPr>
        <w:spacing w:after="0" w:line="259" w:lineRule="auto"/>
        <w:ind w:left="617" w:right="0" w:firstLine="0"/>
        <w:jc w:val="left"/>
      </w:pPr>
      <w:r>
        <w:rPr>
          <w:b/>
          <w:sz w:val="30"/>
        </w:rPr>
        <w:t xml:space="preserve"> </w:t>
      </w:r>
    </w:p>
    <w:p w14:paraId="33DC868E" w14:textId="77777777" w:rsidR="00427C3D" w:rsidRDefault="00563ACA">
      <w:pPr>
        <w:spacing w:after="34" w:line="259" w:lineRule="auto"/>
        <w:ind w:left="617" w:right="0" w:firstLine="0"/>
        <w:jc w:val="left"/>
      </w:pPr>
      <w:r>
        <w:rPr>
          <w:b/>
          <w:sz w:val="25"/>
        </w:rPr>
        <w:t xml:space="preserve"> </w:t>
      </w:r>
    </w:p>
    <w:p w14:paraId="2E22C96F" w14:textId="77777777" w:rsidR="00427C3D" w:rsidRDefault="00563ACA">
      <w:pPr>
        <w:spacing w:after="160" w:line="259" w:lineRule="auto"/>
        <w:ind w:left="617" w:right="0" w:firstLine="0"/>
        <w:jc w:val="left"/>
      </w:pPr>
      <w:r>
        <w:rPr>
          <w:rFonts w:ascii="Arial" w:eastAsia="Arial" w:hAnsi="Arial" w:cs="Arial"/>
          <w:b/>
          <w:sz w:val="24"/>
        </w:rPr>
        <w:t xml:space="preserve">Details of child (for identification only) </w:t>
      </w:r>
    </w:p>
    <w:p w14:paraId="0796649F" w14:textId="77777777" w:rsidR="00427C3D" w:rsidRDefault="00563ACA">
      <w:pPr>
        <w:spacing w:after="148" w:line="261" w:lineRule="auto"/>
        <w:ind w:left="612" w:right="0" w:hanging="10"/>
        <w:jc w:val="left"/>
      </w:pPr>
      <w:r>
        <w:rPr>
          <w:rFonts w:ascii="Arial" w:eastAsia="Arial" w:hAnsi="Arial" w:cs="Arial"/>
          <w:sz w:val="24"/>
        </w:rPr>
        <w:t xml:space="preserve">Full name of child:  </w:t>
      </w:r>
      <w:r>
        <w:rPr>
          <w:rFonts w:ascii="Calibri" w:eastAsia="Calibri" w:hAnsi="Calibri" w:cs="Calibri"/>
          <w:noProof/>
          <w:sz w:val="22"/>
        </w:rPr>
        <mc:AlternateContent>
          <mc:Choice Requires="wpg">
            <w:drawing>
              <wp:inline distT="0" distB="0" distL="0" distR="0" wp14:anchorId="2D874D87" wp14:editId="3AB600B2">
                <wp:extent cx="4501261" cy="10668"/>
                <wp:effectExtent l="0" t="0" r="0" b="0"/>
                <wp:docPr id="80709" name="Group 80709"/>
                <wp:cNvGraphicFramePr/>
                <a:graphic xmlns:a="http://schemas.openxmlformats.org/drawingml/2006/main">
                  <a:graphicData uri="http://schemas.microsoft.com/office/word/2010/wordprocessingGroup">
                    <wpg:wgp>
                      <wpg:cNvGrpSpPr/>
                      <wpg:grpSpPr>
                        <a:xfrm>
                          <a:off x="0" y="0"/>
                          <a:ext cx="4501261" cy="10668"/>
                          <a:chOff x="0" y="0"/>
                          <a:chExt cx="4501261" cy="10668"/>
                        </a:xfrm>
                      </wpg:grpSpPr>
                      <wps:wsp>
                        <wps:cNvPr id="85731" name="Shape 85731"/>
                        <wps:cNvSpPr/>
                        <wps:spPr>
                          <a:xfrm>
                            <a:off x="0" y="0"/>
                            <a:ext cx="4501261" cy="10668"/>
                          </a:xfrm>
                          <a:custGeom>
                            <a:avLst/>
                            <a:gdLst/>
                            <a:ahLst/>
                            <a:cxnLst/>
                            <a:rect l="0" t="0" r="0" b="0"/>
                            <a:pathLst>
                              <a:path w="4501261" h="10668">
                                <a:moveTo>
                                  <a:pt x="0" y="0"/>
                                </a:moveTo>
                                <a:lnTo>
                                  <a:pt x="4501261" y="0"/>
                                </a:lnTo>
                                <a:lnTo>
                                  <a:pt x="4501261" y="10668"/>
                                </a:lnTo>
                                <a:lnTo>
                                  <a:pt x="0" y="1066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0709" style="width:354.43pt;height:0.840027pt;mso-position-horizontal-relative:char;mso-position-vertical-relative:line" coordsize="45012,106">
                <v:shape id="Shape 85732" style="position:absolute;width:45012;height:106;left:0;top:0;" coordsize="4501261,10668" path="m0,0l4501261,0l4501261,10668l0,10668l0,0">
                  <v:stroke weight="0pt" endcap="flat" joinstyle="round" on="false" color="#000000" opacity="0"/>
                  <v:fill on="true" color="#000000"/>
                </v:shape>
              </v:group>
            </w:pict>
          </mc:Fallback>
        </mc:AlternateContent>
      </w:r>
      <w:r>
        <w:rPr>
          <w:rFonts w:ascii="Arial" w:eastAsia="Arial" w:hAnsi="Arial" w:cs="Arial"/>
          <w:sz w:val="24"/>
        </w:rPr>
        <w:t xml:space="preserve"> </w:t>
      </w:r>
    </w:p>
    <w:p w14:paraId="2F9ECB34" w14:textId="77777777" w:rsidR="00427C3D" w:rsidRDefault="00563ACA">
      <w:pPr>
        <w:spacing w:after="148" w:line="261" w:lineRule="auto"/>
        <w:ind w:left="612" w:right="0" w:hanging="10"/>
        <w:jc w:val="left"/>
      </w:pPr>
      <w:r>
        <w:rPr>
          <w:rFonts w:ascii="Arial" w:eastAsia="Arial" w:hAnsi="Arial" w:cs="Arial"/>
          <w:sz w:val="24"/>
        </w:rPr>
        <w:t xml:space="preserve">Address of child:  </w:t>
      </w:r>
      <w:r>
        <w:rPr>
          <w:rFonts w:ascii="Calibri" w:eastAsia="Calibri" w:hAnsi="Calibri" w:cs="Calibri"/>
          <w:noProof/>
          <w:sz w:val="22"/>
        </w:rPr>
        <mc:AlternateContent>
          <mc:Choice Requires="wpg">
            <w:drawing>
              <wp:inline distT="0" distB="0" distL="0" distR="0" wp14:anchorId="73457F88" wp14:editId="4C3A8090">
                <wp:extent cx="4598797" cy="10668"/>
                <wp:effectExtent l="0" t="0" r="0" b="0"/>
                <wp:docPr id="80711" name="Group 80711"/>
                <wp:cNvGraphicFramePr/>
                <a:graphic xmlns:a="http://schemas.openxmlformats.org/drawingml/2006/main">
                  <a:graphicData uri="http://schemas.microsoft.com/office/word/2010/wordprocessingGroup">
                    <wpg:wgp>
                      <wpg:cNvGrpSpPr/>
                      <wpg:grpSpPr>
                        <a:xfrm>
                          <a:off x="0" y="0"/>
                          <a:ext cx="4598797" cy="10668"/>
                          <a:chOff x="0" y="0"/>
                          <a:chExt cx="4598797" cy="10668"/>
                        </a:xfrm>
                      </wpg:grpSpPr>
                      <wps:wsp>
                        <wps:cNvPr id="85733" name="Shape 85733"/>
                        <wps:cNvSpPr/>
                        <wps:spPr>
                          <a:xfrm>
                            <a:off x="0" y="0"/>
                            <a:ext cx="4598797" cy="10668"/>
                          </a:xfrm>
                          <a:custGeom>
                            <a:avLst/>
                            <a:gdLst/>
                            <a:ahLst/>
                            <a:cxnLst/>
                            <a:rect l="0" t="0" r="0" b="0"/>
                            <a:pathLst>
                              <a:path w="4598797" h="10668">
                                <a:moveTo>
                                  <a:pt x="0" y="0"/>
                                </a:moveTo>
                                <a:lnTo>
                                  <a:pt x="4598797" y="0"/>
                                </a:lnTo>
                                <a:lnTo>
                                  <a:pt x="4598797" y="10668"/>
                                </a:lnTo>
                                <a:lnTo>
                                  <a:pt x="0" y="1066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0711" style="width:362.11pt;height:0.840027pt;mso-position-horizontal-relative:char;mso-position-vertical-relative:line" coordsize="45987,106">
                <v:shape id="Shape 85734" style="position:absolute;width:45987;height:106;left:0;top:0;" coordsize="4598797,10668" path="m0,0l4598797,0l4598797,10668l0,10668l0,0">
                  <v:stroke weight="0pt" endcap="flat" joinstyle="round" on="false" color="#000000" opacity="0"/>
                  <v:fill on="true" color="#000000"/>
                </v:shape>
              </v:group>
            </w:pict>
          </mc:Fallback>
        </mc:AlternateContent>
      </w:r>
      <w:r>
        <w:rPr>
          <w:rFonts w:ascii="Arial" w:eastAsia="Arial" w:hAnsi="Arial" w:cs="Arial"/>
          <w:sz w:val="24"/>
        </w:rPr>
        <w:t xml:space="preserve"> </w:t>
      </w:r>
    </w:p>
    <w:p w14:paraId="79E66081" w14:textId="77777777" w:rsidR="00427C3D" w:rsidRDefault="00563ACA">
      <w:pPr>
        <w:spacing w:after="14" w:line="259" w:lineRule="auto"/>
        <w:ind w:left="720" w:right="0" w:firstLine="0"/>
        <w:jc w:val="left"/>
      </w:pPr>
      <w:r>
        <w:rPr>
          <w:rFonts w:ascii="Calibri" w:eastAsia="Calibri" w:hAnsi="Calibri" w:cs="Calibri"/>
          <w:noProof/>
          <w:sz w:val="22"/>
        </w:rPr>
        <mc:AlternateContent>
          <mc:Choice Requires="wpg">
            <w:drawing>
              <wp:inline distT="0" distB="0" distL="0" distR="0" wp14:anchorId="7B62ED66" wp14:editId="1D3A6123">
                <wp:extent cx="5680202" cy="9601"/>
                <wp:effectExtent l="0" t="0" r="0" b="0"/>
                <wp:docPr id="80722" name="Group 80722"/>
                <wp:cNvGraphicFramePr/>
                <a:graphic xmlns:a="http://schemas.openxmlformats.org/drawingml/2006/main">
                  <a:graphicData uri="http://schemas.microsoft.com/office/word/2010/wordprocessingGroup">
                    <wpg:wgp>
                      <wpg:cNvGrpSpPr/>
                      <wpg:grpSpPr>
                        <a:xfrm>
                          <a:off x="0" y="0"/>
                          <a:ext cx="5680202" cy="9601"/>
                          <a:chOff x="0" y="0"/>
                          <a:chExt cx="5680202" cy="9601"/>
                        </a:xfrm>
                      </wpg:grpSpPr>
                      <wps:wsp>
                        <wps:cNvPr id="14196" name="Shape 14196"/>
                        <wps:cNvSpPr/>
                        <wps:spPr>
                          <a:xfrm>
                            <a:off x="0" y="0"/>
                            <a:ext cx="5680202" cy="0"/>
                          </a:xfrm>
                          <a:custGeom>
                            <a:avLst/>
                            <a:gdLst/>
                            <a:ahLst/>
                            <a:cxnLst/>
                            <a:rect l="0" t="0" r="0" b="0"/>
                            <a:pathLst>
                              <a:path w="5680202">
                                <a:moveTo>
                                  <a:pt x="0" y="0"/>
                                </a:moveTo>
                                <a:lnTo>
                                  <a:pt x="5680202"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0722" style="width:447.26pt;height:0.75598pt;mso-position-horizontal-relative:char;mso-position-vertical-relative:line" coordsize="56802,96">
                <v:shape id="Shape 14196" style="position:absolute;width:56802;height:0;left:0;top:0;" coordsize="5680202,0" path="m0,0l5680202,0">
                  <v:stroke weight="0.75598pt" endcap="flat" joinstyle="round" on="true" color="#000000"/>
                  <v:fill on="false" color="#000000" opacity="0"/>
                </v:shape>
              </v:group>
            </w:pict>
          </mc:Fallback>
        </mc:AlternateContent>
      </w:r>
    </w:p>
    <w:p w14:paraId="1611342B" w14:textId="77777777" w:rsidR="00427C3D" w:rsidRDefault="00563ACA">
      <w:pPr>
        <w:spacing w:after="69" w:line="259" w:lineRule="auto"/>
        <w:ind w:left="617" w:right="0" w:firstLine="0"/>
        <w:jc w:val="left"/>
      </w:pPr>
      <w:r>
        <w:rPr>
          <w:rFonts w:ascii="Arial" w:eastAsia="Arial" w:hAnsi="Arial" w:cs="Arial"/>
          <w:sz w:val="24"/>
        </w:rPr>
        <w:t xml:space="preserve"> </w:t>
      </w:r>
    </w:p>
    <w:p w14:paraId="2D0B207A" w14:textId="77777777" w:rsidR="00427C3D" w:rsidRDefault="00563ACA">
      <w:pPr>
        <w:spacing w:after="0" w:line="261" w:lineRule="auto"/>
        <w:ind w:left="612" w:right="0" w:hanging="10"/>
        <w:jc w:val="left"/>
      </w:pPr>
      <w:r>
        <w:rPr>
          <w:rFonts w:ascii="Arial" w:eastAsia="Arial" w:hAnsi="Arial" w:cs="Arial"/>
          <w:sz w:val="24"/>
        </w:rPr>
        <w:t xml:space="preserve">Postcode:  </w:t>
      </w:r>
      <w:r>
        <w:rPr>
          <w:rFonts w:ascii="Calibri" w:eastAsia="Calibri" w:hAnsi="Calibri" w:cs="Calibri"/>
          <w:noProof/>
          <w:sz w:val="22"/>
        </w:rPr>
        <mc:AlternateContent>
          <mc:Choice Requires="wpg">
            <w:drawing>
              <wp:inline distT="0" distB="0" distL="0" distR="0" wp14:anchorId="63AD3196" wp14:editId="06543857">
                <wp:extent cx="1710182" cy="10668"/>
                <wp:effectExtent l="0" t="0" r="0" b="0"/>
                <wp:docPr id="80712" name="Group 80712"/>
                <wp:cNvGraphicFramePr/>
                <a:graphic xmlns:a="http://schemas.openxmlformats.org/drawingml/2006/main">
                  <a:graphicData uri="http://schemas.microsoft.com/office/word/2010/wordprocessingGroup">
                    <wpg:wgp>
                      <wpg:cNvGrpSpPr/>
                      <wpg:grpSpPr>
                        <a:xfrm>
                          <a:off x="0" y="0"/>
                          <a:ext cx="1710182" cy="10668"/>
                          <a:chOff x="0" y="0"/>
                          <a:chExt cx="1710182" cy="10668"/>
                        </a:xfrm>
                      </wpg:grpSpPr>
                      <wps:wsp>
                        <wps:cNvPr id="85735" name="Shape 85735"/>
                        <wps:cNvSpPr/>
                        <wps:spPr>
                          <a:xfrm>
                            <a:off x="0" y="0"/>
                            <a:ext cx="1710182" cy="10668"/>
                          </a:xfrm>
                          <a:custGeom>
                            <a:avLst/>
                            <a:gdLst/>
                            <a:ahLst/>
                            <a:cxnLst/>
                            <a:rect l="0" t="0" r="0" b="0"/>
                            <a:pathLst>
                              <a:path w="1710182" h="10668">
                                <a:moveTo>
                                  <a:pt x="0" y="0"/>
                                </a:moveTo>
                                <a:lnTo>
                                  <a:pt x="1710182" y="0"/>
                                </a:lnTo>
                                <a:lnTo>
                                  <a:pt x="1710182" y="10668"/>
                                </a:lnTo>
                                <a:lnTo>
                                  <a:pt x="0" y="1066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0712" style="width:134.66pt;height:0.839996pt;mso-position-horizontal-relative:char;mso-position-vertical-relative:line" coordsize="17101,106">
                <v:shape id="Shape 85736" style="position:absolute;width:17101;height:106;left:0;top:0;" coordsize="1710182,10668" path="m0,0l1710182,0l1710182,10668l0,10668l0,0">
                  <v:stroke weight="0pt" endcap="flat" joinstyle="round" on="false" color="#000000" opacity="0"/>
                  <v:fill on="true" color="#000000"/>
                </v:shape>
              </v:group>
            </w:pict>
          </mc:Fallback>
        </mc:AlternateContent>
      </w:r>
      <w:r>
        <w:rPr>
          <w:rFonts w:ascii="Arial" w:eastAsia="Arial" w:hAnsi="Arial" w:cs="Arial"/>
          <w:sz w:val="24"/>
        </w:rPr>
        <w:t xml:space="preserve">Date of Birth:  </w:t>
      </w:r>
      <w:r>
        <w:rPr>
          <w:rFonts w:ascii="Calibri" w:eastAsia="Calibri" w:hAnsi="Calibri" w:cs="Calibri"/>
          <w:noProof/>
          <w:sz w:val="22"/>
        </w:rPr>
        <mc:AlternateContent>
          <mc:Choice Requires="wpg">
            <w:drawing>
              <wp:inline distT="0" distB="0" distL="0" distR="0" wp14:anchorId="680203D8" wp14:editId="305A760C">
                <wp:extent cx="2420366" cy="10668"/>
                <wp:effectExtent l="0" t="0" r="0" b="0"/>
                <wp:docPr id="80713" name="Group 80713"/>
                <wp:cNvGraphicFramePr/>
                <a:graphic xmlns:a="http://schemas.openxmlformats.org/drawingml/2006/main">
                  <a:graphicData uri="http://schemas.microsoft.com/office/word/2010/wordprocessingGroup">
                    <wpg:wgp>
                      <wpg:cNvGrpSpPr/>
                      <wpg:grpSpPr>
                        <a:xfrm>
                          <a:off x="0" y="0"/>
                          <a:ext cx="2420366" cy="10668"/>
                          <a:chOff x="0" y="0"/>
                          <a:chExt cx="2420366" cy="10668"/>
                        </a:xfrm>
                      </wpg:grpSpPr>
                      <wps:wsp>
                        <wps:cNvPr id="85737" name="Shape 85737"/>
                        <wps:cNvSpPr/>
                        <wps:spPr>
                          <a:xfrm>
                            <a:off x="0" y="0"/>
                            <a:ext cx="2420366" cy="10668"/>
                          </a:xfrm>
                          <a:custGeom>
                            <a:avLst/>
                            <a:gdLst/>
                            <a:ahLst/>
                            <a:cxnLst/>
                            <a:rect l="0" t="0" r="0" b="0"/>
                            <a:pathLst>
                              <a:path w="2420366" h="10668">
                                <a:moveTo>
                                  <a:pt x="0" y="0"/>
                                </a:moveTo>
                                <a:lnTo>
                                  <a:pt x="2420366" y="0"/>
                                </a:lnTo>
                                <a:lnTo>
                                  <a:pt x="2420366" y="10668"/>
                                </a:lnTo>
                                <a:lnTo>
                                  <a:pt x="0" y="1066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0713" style="width:190.58pt;height:0.839996pt;mso-position-horizontal-relative:char;mso-position-vertical-relative:line" coordsize="24203,106">
                <v:shape id="Shape 85738" style="position:absolute;width:24203;height:106;left:0;top:0;" coordsize="2420366,10668" path="m0,0l2420366,0l2420366,10668l0,10668l0,0">
                  <v:stroke weight="0pt" endcap="flat" joinstyle="round" on="false" color="#000000" opacity="0"/>
                  <v:fill on="true" color="#000000"/>
                </v:shape>
              </v:group>
            </w:pict>
          </mc:Fallback>
        </mc:AlternateContent>
      </w:r>
      <w:r>
        <w:rPr>
          <w:rFonts w:ascii="Arial" w:eastAsia="Arial" w:hAnsi="Arial" w:cs="Arial"/>
          <w:sz w:val="24"/>
        </w:rPr>
        <w:t xml:space="preserve"> </w:t>
      </w:r>
    </w:p>
    <w:p w14:paraId="1EE9AD68" w14:textId="77777777" w:rsidR="00427C3D" w:rsidRDefault="00563ACA">
      <w:pPr>
        <w:spacing w:after="0" w:line="259" w:lineRule="auto"/>
        <w:ind w:left="617" w:right="0" w:firstLine="0"/>
        <w:jc w:val="left"/>
      </w:pPr>
      <w:r>
        <w:rPr>
          <w:rFonts w:ascii="Arial" w:eastAsia="Arial" w:hAnsi="Arial" w:cs="Arial"/>
          <w:sz w:val="24"/>
        </w:rPr>
        <w:t xml:space="preserve"> </w:t>
      </w:r>
    </w:p>
    <w:p w14:paraId="05AE3465" w14:textId="77777777" w:rsidR="00427C3D" w:rsidRDefault="00563ACA">
      <w:pPr>
        <w:spacing w:after="72" w:line="259" w:lineRule="auto"/>
        <w:ind w:left="617" w:right="0" w:firstLine="0"/>
        <w:jc w:val="left"/>
      </w:pPr>
      <w:r>
        <w:rPr>
          <w:rFonts w:ascii="Arial" w:eastAsia="Arial" w:hAnsi="Arial" w:cs="Arial"/>
          <w:sz w:val="24"/>
        </w:rPr>
        <w:t xml:space="preserve"> </w:t>
      </w:r>
    </w:p>
    <w:p w14:paraId="071CB05B" w14:textId="77777777" w:rsidR="00427C3D" w:rsidRDefault="00563ACA">
      <w:pPr>
        <w:spacing w:after="148" w:line="261" w:lineRule="auto"/>
        <w:ind w:left="612" w:right="0" w:hanging="10"/>
        <w:jc w:val="left"/>
      </w:pPr>
      <w:r>
        <w:rPr>
          <w:rFonts w:ascii="Arial" w:eastAsia="Arial" w:hAnsi="Arial" w:cs="Arial"/>
          <w:sz w:val="24"/>
        </w:rPr>
        <w:t xml:space="preserve">I am [the child’s parish priest] [the priest in charge of the Church where the </w:t>
      </w:r>
      <w:proofErr w:type="gramStart"/>
      <w:r>
        <w:rPr>
          <w:rFonts w:ascii="Arial" w:eastAsia="Arial" w:hAnsi="Arial" w:cs="Arial"/>
          <w:sz w:val="24"/>
        </w:rPr>
        <w:t>child  practices</w:t>
      </w:r>
      <w:proofErr w:type="gramEnd"/>
      <w:r>
        <w:rPr>
          <w:rFonts w:ascii="Arial" w:eastAsia="Arial" w:hAnsi="Arial" w:cs="Arial"/>
          <w:sz w:val="24"/>
        </w:rPr>
        <w:t xml:space="preserve">] </w:t>
      </w:r>
      <w:r>
        <w:rPr>
          <w:rFonts w:ascii="Arial" w:eastAsia="Arial" w:hAnsi="Arial" w:cs="Arial"/>
          <w:b/>
          <w:sz w:val="24"/>
        </w:rPr>
        <w:t xml:space="preserve">[delete as applicable] </w:t>
      </w:r>
    </w:p>
    <w:p w14:paraId="72A6463B" w14:textId="77777777" w:rsidR="00427C3D" w:rsidRDefault="00563ACA">
      <w:pPr>
        <w:spacing w:after="0" w:line="261" w:lineRule="auto"/>
        <w:ind w:left="612" w:right="0" w:hanging="10"/>
        <w:jc w:val="left"/>
      </w:pPr>
      <w:r>
        <w:rPr>
          <w:rFonts w:ascii="Arial" w:eastAsia="Arial" w:hAnsi="Arial" w:cs="Arial"/>
          <w:sz w:val="24"/>
        </w:rPr>
        <w:t xml:space="preserve">I hereby certify that this child is known to me and, to the best of my knowledge and belief, the child is a practising Catholic. </w:t>
      </w:r>
    </w:p>
    <w:p w14:paraId="6FE147F5" w14:textId="77777777" w:rsidR="00427C3D" w:rsidRDefault="00563ACA">
      <w:pPr>
        <w:spacing w:after="172" w:line="259" w:lineRule="auto"/>
        <w:ind w:left="617" w:right="0" w:firstLine="0"/>
        <w:jc w:val="left"/>
      </w:pPr>
      <w:r>
        <w:rPr>
          <w:rFonts w:ascii="Arial" w:eastAsia="Arial" w:hAnsi="Arial" w:cs="Arial"/>
          <w:sz w:val="24"/>
        </w:rPr>
        <w:t xml:space="preserve"> </w:t>
      </w:r>
    </w:p>
    <w:p w14:paraId="30926C07" w14:textId="77777777" w:rsidR="00427C3D" w:rsidRDefault="00563ACA">
      <w:pPr>
        <w:spacing w:after="148" w:line="261" w:lineRule="auto"/>
        <w:ind w:left="612" w:right="0" w:hanging="10"/>
        <w:jc w:val="left"/>
      </w:pPr>
      <w:r>
        <w:rPr>
          <w:rFonts w:ascii="Arial" w:eastAsia="Arial" w:hAnsi="Arial" w:cs="Arial"/>
          <w:sz w:val="24"/>
        </w:rPr>
        <w:t xml:space="preserve">Priest’s name  </w:t>
      </w:r>
      <w:r>
        <w:rPr>
          <w:rFonts w:ascii="Calibri" w:eastAsia="Calibri" w:hAnsi="Calibri" w:cs="Calibri"/>
          <w:noProof/>
          <w:sz w:val="22"/>
        </w:rPr>
        <mc:AlternateContent>
          <mc:Choice Requires="wpg">
            <w:drawing>
              <wp:inline distT="0" distB="0" distL="0" distR="0" wp14:anchorId="196F7883" wp14:editId="646EFE5F">
                <wp:extent cx="1795526" cy="10668"/>
                <wp:effectExtent l="0" t="0" r="0" b="0"/>
                <wp:docPr id="80714" name="Group 80714"/>
                <wp:cNvGraphicFramePr/>
                <a:graphic xmlns:a="http://schemas.openxmlformats.org/drawingml/2006/main">
                  <a:graphicData uri="http://schemas.microsoft.com/office/word/2010/wordprocessingGroup">
                    <wpg:wgp>
                      <wpg:cNvGrpSpPr/>
                      <wpg:grpSpPr>
                        <a:xfrm>
                          <a:off x="0" y="0"/>
                          <a:ext cx="1795526" cy="10668"/>
                          <a:chOff x="0" y="0"/>
                          <a:chExt cx="1795526" cy="10668"/>
                        </a:xfrm>
                      </wpg:grpSpPr>
                      <wps:wsp>
                        <wps:cNvPr id="85739" name="Shape 85739"/>
                        <wps:cNvSpPr/>
                        <wps:spPr>
                          <a:xfrm>
                            <a:off x="0" y="0"/>
                            <a:ext cx="1795526" cy="10668"/>
                          </a:xfrm>
                          <a:custGeom>
                            <a:avLst/>
                            <a:gdLst/>
                            <a:ahLst/>
                            <a:cxnLst/>
                            <a:rect l="0" t="0" r="0" b="0"/>
                            <a:pathLst>
                              <a:path w="1795526" h="10668">
                                <a:moveTo>
                                  <a:pt x="0" y="0"/>
                                </a:moveTo>
                                <a:lnTo>
                                  <a:pt x="1795526" y="0"/>
                                </a:lnTo>
                                <a:lnTo>
                                  <a:pt x="1795526" y="10668"/>
                                </a:lnTo>
                                <a:lnTo>
                                  <a:pt x="0" y="1066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0714" style="width:141.38pt;height:0.839966pt;mso-position-horizontal-relative:char;mso-position-vertical-relative:line" coordsize="17955,106">
                <v:shape id="Shape 85740" style="position:absolute;width:17955;height:106;left:0;top:0;" coordsize="1795526,10668" path="m0,0l1795526,0l1795526,10668l0,10668l0,0">
                  <v:stroke weight="0pt" endcap="flat" joinstyle="round" on="false" color="#000000" opacity="0"/>
                  <v:fill on="true" color="#000000"/>
                </v:shape>
              </v:group>
            </w:pict>
          </mc:Fallback>
        </mc:AlternateContent>
      </w:r>
      <w:r>
        <w:rPr>
          <w:rFonts w:ascii="Arial" w:eastAsia="Arial" w:hAnsi="Arial" w:cs="Arial"/>
          <w:sz w:val="24"/>
        </w:rPr>
        <w:t xml:space="preserve"> Position  </w:t>
      </w:r>
      <w:r>
        <w:rPr>
          <w:rFonts w:ascii="Calibri" w:eastAsia="Calibri" w:hAnsi="Calibri" w:cs="Calibri"/>
          <w:noProof/>
          <w:sz w:val="22"/>
        </w:rPr>
        <mc:AlternateContent>
          <mc:Choice Requires="wpg">
            <w:drawing>
              <wp:inline distT="0" distB="0" distL="0" distR="0" wp14:anchorId="112178FA" wp14:editId="4C2AC8F7">
                <wp:extent cx="2347215" cy="10668"/>
                <wp:effectExtent l="0" t="0" r="0" b="0"/>
                <wp:docPr id="80716" name="Group 80716"/>
                <wp:cNvGraphicFramePr/>
                <a:graphic xmlns:a="http://schemas.openxmlformats.org/drawingml/2006/main">
                  <a:graphicData uri="http://schemas.microsoft.com/office/word/2010/wordprocessingGroup">
                    <wpg:wgp>
                      <wpg:cNvGrpSpPr/>
                      <wpg:grpSpPr>
                        <a:xfrm>
                          <a:off x="0" y="0"/>
                          <a:ext cx="2347215" cy="10668"/>
                          <a:chOff x="0" y="0"/>
                          <a:chExt cx="2347215" cy="10668"/>
                        </a:xfrm>
                      </wpg:grpSpPr>
                      <wps:wsp>
                        <wps:cNvPr id="85741" name="Shape 85741"/>
                        <wps:cNvSpPr/>
                        <wps:spPr>
                          <a:xfrm>
                            <a:off x="0" y="0"/>
                            <a:ext cx="2347215" cy="10668"/>
                          </a:xfrm>
                          <a:custGeom>
                            <a:avLst/>
                            <a:gdLst/>
                            <a:ahLst/>
                            <a:cxnLst/>
                            <a:rect l="0" t="0" r="0" b="0"/>
                            <a:pathLst>
                              <a:path w="2347215" h="10668">
                                <a:moveTo>
                                  <a:pt x="0" y="0"/>
                                </a:moveTo>
                                <a:lnTo>
                                  <a:pt x="2347215" y="0"/>
                                </a:lnTo>
                                <a:lnTo>
                                  <a:pt x="2347215" y="10668"/>
                                </a:lnTo>
                                <a:lnTo>
                                  <a:pt x="0" y="1066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0716" style="width:184.82pt;height:0.839966pt;mso-position-horizontal-relative:char;mso-position-vertical-relative:line" coordsize="23472,106">
                <v:shape id="Shape 85742" style="position:absolute;width:23472;height:106;left:0;top:0;" coordsize="2347215,10668" path="m0,0l2347215,0l2347215,10668l0,10668l0,0">
                  <v:stroke weight="0pt" endcap="flat" joinstyle="round" on="false" color="#000000" opacity="0"/>
                  <v:fill on="true" color="#000000"/>
                </v:shape>
              </v:group>
            </w:pict>
          </mc:Fallback>
        </mc:AlternateContent>
      </w:r>
      <w:r>
        <w:rPr>
          <w:rFonts w:ascii="Arial" w:eastAsia="Arial" w:hAnsi="Arial" w:cs="Arial"/>
          <w:sz w:val="24"/>
        </w:rPr>
        <w:t xml:space="preserve"> </w:t>
      </w:r>
    </w:p>
    <w:p w14:paraId="7C472347" w14:textId="77777777" w:rsidR="00427C3D" w:rsidRDefault="00563ACA">
      <w:pPr>
        <w:tabs>
          <w:tab w:val="center" w:pos="2130"/>
          <w:tab w:val="center" w:pos="4967"/>
          <w:tab w:val="center" w:pos="9691"/>
        </w:tabs>
        <w:spacing w:after="148" w:line="261" w:lineRule="auto"/>
        <w:ind w:left="0" w:right="0" w:firstLine="0"/>
        <w:jc w:val="left"/>
      </w:pPr>
      <w:r>
        <w:rPr>
          <w:rFonts w:ascii="Calibri" w:eastAsia="Calibri" w:hAnsi="Calibri" w:cs="Calibri"/>
          <w:sz w:val="22"/>
        </w:rPr>
        <w:tab/>
      </w:r>
      <w:r>
        <w:rPr>
          <w:rFonts w:ascii="Arial" w:eastAsia="Arial" w:hAnsi="Arial" w:cs="Arial"/>
          <w:sz w:val="24"/>
        </w:rPr>
        <w:t xml:space="preserve">Parish (or ethnic chaplaincy) </w:t>
      </w:r>
      <w:r>
        <w:rPr>
          <w:rFonts w:ascii="Arial" w:eastAsia="Arial" w:hAnsi="Arial" w:cs="Arial"/>
          <w:sz w:val="24"/>
          <w:u w:val="single" w:color="000000"/>
        </w:rPr>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rPr>
        <w:t xml:space="preserve"> </w:t>
      </w:r>
    </w:p>
    <w:p w14:paraId="502159B9" w14:textId="77777777" w:rsidR="00427C3D" w:rsidRDefault="00563ACA">
      <w:pPr>
        <w:tabs>
          <w:tab w:val="center" w:pos="1058"/>
          <w:tab w:val="center" w:pos="4967"/>
          <w:tab w:val="center" w:pos="9691"/>
        </w:tabs>
        <w:spacing w:after="148" w:line="261" w:lineRule="auto"/>
        <w:ind w:left="0" w:right="0" w:firstLine="0"/>
        <w:jc w:val="left"/>
      </w:pPr>
      <w:r>
        <w:rPr>
          <w:rFonts w:ascii="Calibri" w:eastAsia="Calibri" w:hAnsi="Calibri" w:cs="Calibri"/>
          <w:sz w:val="22"/>
        </w:rPr>
        <w:tab/>
      </w:r>
      <w:r>
        <w:rPr>
          <w:rFonts w:ascii="Arial" w:eastAsia="Arial" w:hAnsi="Arial" w:cs="Arial"/>
          <w:sz w:val="24"/>
        </w:rPr>
        <w:t xml:space="preserve">Address </w:t>
      </w:r>
      <w:r>
        <w:rPr>
          <w:rFonts w:ascii="Arial" w:eastAsia="Arial" w:hAnsi="Arial" w:cs="Arial"/>
          <w:sz w:val="24"/>
          <w:u w:val="single" w:color="000000"/>
        </w:rPr>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rPr>
        <w:t xml:space="preserve"> </w:t>
      </w:r>
    </w:p>
    <w:p w14:paraId="2A7BDCA9" w14:textId="77777777" w:rsidR="00427C3D" w:rsidRDefault="00563ACA">
      <w:pPr>
        <w:spacing w:after="23" w:line="259" w:lineRule="auto"/>
        <w:ind w:left="720" w:right="0" w:firstLine="0"/>
        <w:jc w:val="left"/>
      </w:pPr>
      <w:r>
        <w:rPr>
          <w:rFonts w:ascii="Calibri" w:eastAsia="Calibri" w:hAnsi="Calibri" w:cs="Calibri"/>
          <w:noProof/>
          <w:sz w:val="22"/>
        </w:rPr>
        <mc:AlternateContent>
          <mc:Choice Requires="wpg">
            <w:drawing>
              <wp:inline distT="0" distB="0" distL="0" distR="0" wp14:anchorId="206C83C6" wp14:editId="7E0806D0">
                <wp:extent cx="5680457" cy="9601"/>
                <wp:effectExtent l="0" t="0" r="0" b="0"/>
                <wp:docPr id="80723" name="Group 80723"/>
                <wp:cNvGraphicFramePr/>
                <a:graphic xmlns:a="http://schemas.openxmlformats.org/drawingml/2006/main">
                  <a:graphicData uri="http://schemas.microsoft.com/office/word/2010/wordprocessingGroup">
                    <wpg:wgp>
                      <wpg:cNvGrpSpPr/>
                      <wpg:grpSpPr>
                        <a:xfrm>
                          <a:off x="0" y="0"/>
                          <a:ext cx="5680457" cy="9601"/>
                          <a:chOff x="0" y="0"/>
                          <a:chExt cx="5680457" cy="9601"/>
                        </a:xfrm>
                      </wpg:grpSpPr>
                      <wps:wsp>
                        <wps:cNvPr id="14197" name="Shape 14197"/>
                        <wps:cNvSpPr/>
                        <wps:spPr>
                          <a:xfrm>
                            <a:off x="0" y="0"/>
                            <a:ext cx="5680457" cy="0"/>
                          </a:xfrm>
                          <a:custGeom>
                            <a:avLst/>
                            <a:gdLst/>
                            <a:ahLst/>
                            <a:cxnLst/>
                            <a:rect l="0" t="0" r="0" b="0"/>
                            <a:pathLst>
                              <a:path w="5680457">
                                <a:moveTo>
                                  <a:pt x="0" y="0"/>
                                </a:moveTo>
                                <a:lnTo>
                                  <a:pt x="5680457"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0723" style="width:447.28pt;height:0.75598pt;mso-position-horizontal-relative:char;mso-position-vertical-relative:line" coordsize="56804,96">
                <v:shape id="Shape 14197" style="position:absolute;width:56804;height:0;left:0;top:0;" coordsize="5680457,0" path="m0,0l5680457,0">
                  <v:stroke weight="0.75598pt" endcap="flat" joinstyle="round" on="true" color="#000000"/>
                  <v:fill on="false" color="#000000" opacity="0"/>
                </v:shape>
              </v:group>
            </w:pict>
          </mc:Fallback>
        </mc:AlternateContent>
      </w:r>
    </w:p>
    <w:p w14:paraId="6CCCF9B0" w14:textId="77777777" w:rsidR="00427C3D" w:rsidRDefault="00563ACA">
      <w:pPr>
        <w:spacing w:after="0" w:line="259" w:lineRule="auto"/>
        <w:ind w:left="617" w:right="0" w:firstLine="0"/>
        <w:jc w:val="left"/>
      </w:pPr>
      <w:r>
        <w:rPr>
          <w:rFonts w:ascii="Arial" w:eastAsia="Arial" w:hAnsi="Arial" w:cs="Arial"/>
          <w:sz w:val="24"/>
        </w:rPr>
        <w:t xml:space="preserve"> </w:t>
      </w:r>
    </w:p>
    <w:p w14:paraId="0E93BAEB" w14:textId="5D585DE5" w:rsidR="00427C3D" w:rsidRDefault="00563ACA">
      <w:pPr>
        <w:spacing w:after="0" w:line="259" w:lineRule="auto"/>
        <w:ind w:left="617" w:right="0" w:firstLine="0"/>
        <w:jc w:val="left"/>
      </w:pPr>
      <w:r>
        <w:rPr>
          <w:rFonts w:ascii="Arial" w:eastAsia="Arial" w:hAnsi="Arial" w:cs="Arial"/>
          <w:sz w:val="24"/>
        </w:rPr>
        <w:t xml:space="preserve"> </w:t>
      </w:r>
      <w:r w:rsidR="004051F4">
        <w:rPr>
          <w:rFonts w:ascii="Calibri" w:eastAsia="Calibri" w:hAnsi="Calibri" w:cs="Calibri"/>
          <w:noProof/>
          <w:sz w:val="22"/>
        </w:rPr>
        <mc:AlternateContent>
          <mc:Choice Requires="wpg">
            <w:drawing>
              <wp:inline distT="0" distB="0" distL="0" distR="0" wp14:anchorId="22170C9C" wp14:editId="694B7E28">
                <wp:extent cx="5875071" cy="2082414"/>
                <wp:effectExtent l="0" t="0" r="0" b="0"/>
                <wp:docPr id="80706" name="Group 80706"/>
                <wp:cNvGraphicFramePr/>
                <a:graphic xmlns:a="http://schemas.openxmlformats.org/drawingml/2006/main">
                  <a:graphicData uri="http://schemas.microsoft.com/office/word/2010/wordprocessingGroup">
                    <wpg:wgp>
                      <wpg:cNvGrpSpPr/>
                      <wpg:grpSpPr>
                        <a:xfrm>
                          <a:off x="0" y="0"/>
                          <a:ext cx="5875071" cy="2082414"/>
                          <a:chOff x="0" y="0"/>
                          <a:chExt cx="5875071" cy="2082414"/>
                        </a:xfrm>
                      </wpg:grpSpPr>
                      <wps:wsp>
                        <wps:cNvPr id="14081" name="Shape 14081"/>
                        <wps:cNvSpPr/>
                        <wps:spPr>
                          <a:xfrm>
                            <a:off x="2068017" y="1032510"/>
                            <a:ext cx="3730879" cy="0"/>
                          </a:xfrm>
                          <a:custGeom>
                            <a:avLst/>
                            <a:gdLst/>
                            <a:ahLst/>
                            <a:cxnLst/>
                            <a:rect l="0" t="0" r="0" b="0"/>
                            <a:pathLst>
                              <a:path w="3730879">
                                <a:moveTo>
                                  <a:pt x="0" y="0"/>
                                </a:moveTo>
                                <a:lnTo>
                                  <a:pt x="3730879" y="0"/>
                                </a:lnTo>
                              </a:path>
                            </a:pathLst>
                          </a:custGeom>
                          <a:ln w="9601" cap="flat">
                            <a:round/>
                          </a:ln>
                        </wps:spPr>
                        <wps:style>
                          <a:lnRef idx="1">
                            <a:srgbClr val="000000"/>
                          </a:lnRef>
                          <a:fillRef idx="0">
                            <a:srgbClr val="000000">
                              <a:alpha val="0"/>
                            </a:srgbClr>
                          </a:fillRef>
                          <a:effectRef idx="0">
                            <a:scrgbClr r="0" g="0" b="0"/>
                          </a:effectRef>
                          <a:fontRef idx="none"/>
                        </wps:style>
                        <wps:bodyPr/>
                      </wps:wsp>
                      <wps:wsp>
                        <wps:cNvPr id="14082" name="Shape 14082"/>
                        <wps:cNvSpPr/>
                        <wps:spPr>
                          <a:xfrm>
                            <a:off x="3745179" y="73278"/>
                            <a:ext cx="1958340" cy="1957757"/>
                          </a:xfrm>
                          <a:custGeom>
                            <a:avLst/>
                            <a:gdLst/>
                            <a:ahLst/>
                            <a:cxnLst/>
                            <a:rect l="0" t="0" r="0" b="0"/>
                            <a:pathLst>
                              <a:path w="1958340" h="1957757">
                                <a:moveTo>
                                  <a:pt x="0" y="978916"/>
                                </a:moveTo>
                                <a:lnTo>
                                  <a:pt x="1270" y="930022"/>
                                </a:lnTo>
                                <a:lnTo>
                                  <a:pt x="4826" y="881762"/>
                                </a:lnTo>
                                <a:lnTo>
                                  <a:pt x="10668" y="834263"/>
                                </a:lnTo>
                                <a:lnTo>
                                  <a:pt x="18796" y="787400"/>
                                </a:lnTo>
                                <a:lnTo>
                                  <a:pt x="29083" y="741426"/>
                                </a:lnTo>
                                <a:lnTo>
                                  <a:pt x="41529" y="696214"/>
                                </a:lnTo>
                                <a:lnTo>
                                  <a:pt x="56007" y="651891"/>
                                </a:lnTo>
                                <a:lnTo>
                                  <a:pt x="72517" y="608585"/>
                                </a:lnTo>
                                <a:lnTo>
                                  <a:pt x="91059" y="566293"/>
                                </a:lnTo>
                                <a:lnTo>
                                  <a:pt x="111379" y="525018"/>
                                </a:lnTo>
                                <a:lnTo>
                                  <a:pt x="133731" y="484887"/>
                                </a:lnTo>
                                <a:lnTo>
                                  <a:pt x="157734" y="445898"/>
                                </a:lnTo>
                                <a:lnTo>
                                  <a:pt x="183515" y="408178"/>
                                </a:lnTo>
                                <a:lnTo>
                                  <a:pt x="211074" y="371729"/>
                                </a:lnTo>
                                <a:lnTo>
                                  <a:pt x="240157" y="336677"/>
                                </a:lnTo>
                                <a:lnTo>
                                  <a:pt x="270891" y="303023"/>
                                </a:lnTo>
                                <a:lnTo>
                                  <a:pt x="303149" y="270891"/>
                                </a:lnTo>
                                <a:lnTo>
                                  <a:pt x="336804" y="240157"/>
                                </a:lnTo>
                                <a:lnTo>
                                  <a:pt x="371856" y="211074"/>
                                </a:lnTo>
                                <a:lnTo>
                                  <a:pt x="408305" y="183515"/>
                                </a:lnTo>
                                <a:lnTo>
                                  <a:pt x="446024" y="157735"/>
                                </a:lnTo>
                                <a:lnTo>
                                  <a:pt x="485013" y="133731"/>
                                </a:lnTo>
                                <a:lnTo>
                                  <a:pt x="525145" y="111379"/>
                                </a:lnTo>
                                <a:lnTo>
                                  <a:pt x="566420" y="91060"/>
                                </a:lnTo>
                                <a:lnTo>
                                  <a:pt x="608711" y="72517"/>
                                </a:lnTo>
                                <a:lnTo>
                                  <a:pt x="652145" y="56007"/>
                                </a:lnTo>
                                <a:lnTo>
                                  <a:pt x="696341" y="41529"/>
                                </a:lnTo>
                                <a:lnTo>
                                  <a:pt x="741553" y="29083"/>
                                </a:lnTo>
                                <a:lnTo>
                                  <a:pt x="787654" y="18797"/>
                                </a:lnTo>
                                <a:lnTo>
                                  <a:pt x="834517" y="10668"/>
                                </a:lnTo>
                                <a:lnTo>
                                  <a:pt x="882015" y="4826"/>
                                </a:lnTo>
                                <a:lnTo>
                                  <a:pt x="930275" y="1270"/>
                                </a:lnTo>
                                <a:lnTo>
                                  <a:pt x="979170" y="0"/>
                                </a:lnTo>
                                <a:lnTo>
                                  <a:pt x="1028065" y="1270"/>
                                </a:lnTo>
                                <a:lnTo>
                                  <a:pt x="1076325" y="4826"/>
                                </a:lnTo>
                                <a:lnTo>
                                  <a:pt x="1123823" y="10668"/>
                                </a:lnTo>
                                <a:lnTo>
                                  <a:pt x="1170686" y="18797"/>
                                </a:lnTo>
                                <a:lnTo>
                                  <a:pt x="1216787" y="29083"/>
                                </a:lnTo>
                                <a:lnTo>
                                  <a:pt x="1261999" y="41529"/>
                                </a:lnTo>
                                <a:lnTo>
                                  <a:pt x="1306322" y="56007"/>
                                </a:lnTo>
                                <a:lnTo>
                                  <a:pt x="1349629" y="72517"/>
                                </a:lnTo>
                                <a:lnTo>
                                  <a:pt x="1391920" y="91060"/>
                                </a:lnTo>
                                <a:lnTo>
                                  <a:pt x="1433195" y="111379"/>
                                </a:lnTo>
                                <a:lnTo>
                                  <a:pt x="1473327" y="133731"/>
                                </a:lnTo>
                                <a:lnTo>
                                  <a:pt x="1512316" y="157735"/>
                                </a:lnTo>
                                <a:lnTo>
                                  <a:pt x="1550035" y="183515"/>
                                </a:lnTo>
                                <a:lnTo>
                                  <a:pt x="1586484" y="211074"/>
                                </a:lnTo>
                                <a:lnTo>
                                  <a:pt x="1621536" y="240157"/>
                                </a:lnTo>
                                <a:lnTo>
                                  <a:pt x="1655318" y="270891"/>
                                </a:lnTo>
                                <a:lnTo>
                                  <a:pt x="1687449" y="303023"/>
                                </a:lnTo>
                                <a:lnTo>
                                  <a:pt x="1718183" y="336677"/>
                                </a:lnTo>
                                <a:lnTo>
                                  <a:pt x="1747266" y="371729"/>
                                </a:lnTo>
                                <a:lnTo>
                                  <a:pt x="1774825" y="408178"/>
                                </a:lnTo>
                                <a:lnTo>
                                  <a:pt x="1800606" y="445898"/>
                                </a:lnTo>
                                <a:lnTo>
                                  <a:pt x="1824609" y="484887"/>
                                </a:lnTo>
                                <a:lnTo>
                                  <a:pt x="1846961" y="525018"/>
                                </a:lnTo>
                                <a:lnTo>
                                  <a:pt x="1867281" y="566293"/>
                                </a:lnTo>
                                <a:lnTo>
                                  <a:pt x="1885823" y="608585"/>
                                </a:lnTo>
                                <a:lnTo>
                                  <a:pt x="1902333" y="651891"/>
                                </a:lnTo>
                                <a:lnTo>
                                  <a:pt x="1916938" y="696214"/>
                                </a:lnTo>
                                <a:lnTo>
                                  <a:pt x="1929384" y="741426"/>
                                </a:lnTo>
                                <a:lnTo>
                                  <a:pt x="1939671" y="787400"/>
                                </a:lnTo>
                                <a:lnTo>
                                  <a:pt x="1947672" y="834263"/>
                                </a:lnTo>
                                <a:lnTo>
                                  <a:pt x="1953641" y="881762"/>
                                </a:lnTo>
                                <a:lnTo>
                                  <a:pt x="1957197" y="930022"/>
                                </a:lnTo>
                                <a:lnTo>
                                  <a:pt x="1958340" y="978916"/>
                                </a:lnTo>
                                <a:lnTo>
                                  <a:pt x="1957197" y="1027812"/>
                                </a:lnTo>
                                <a:lnTo>
                                  <a:pt x="1953641" y="1075944"/>
                                </a:lnTo>
                                <a:lnTo>
                                  <a:pt x="1947672" y="1123569"/>
                                </a:lnTo>
                                <a:lnTo>
                                  <a:pt x="1939671" y="1170432"/>
                                </a:lnTo>
                                <a:lnTo>
                                  <a:pt x="1929384" y="1216406"/>
                                </a:lnTo>
                                <a:lnTo>
                                  <a:pt x="1916938" y="1261618"/>
                                </a:lnTo>
                                <a:lnTo>
                                  <a:pt x="1902333" y="1305941"/>
                                </a:lnTo>
                                <a:lnTo>
                                  <a:pt x="1885823" y="1349248"/>
                                </a:lnTo>
                                <a:lnTo>
                                  <a:pt x="1867281" y="1391539"/>
                                </a:lnTo>
                                <a:lnTo>
                                  <a:pt x="1846961" y="1432814"/>
                                </a:lnTo>
                                <a:lnTo>
                                  <a:pt x="1824609" y="1472947"/>
                                </a:lnTo>
                                <a:lnTo>
                                  <a:pt x="1800606" y="1511897"/>
                                </a:lnTo>
                                <a:lnTo>
                                  <a:pt x="1774825" y="1549603"/>
                                </a:lnTo>
                                <a:lnTo>
                                  <a:pt x="1747266" y="1586027"/>
                                </a:lnTo>
                                <a:lnTo>
                                  <a:pt x="1718183" y="1621104"/>
                                </a:lnTo>
                                <a:lnTo>
                                  <a:pt x="1687449" y="1654760"/>
                                </a:lnTo>
                                <a:lnTo>
                                  <a:pt x="1655318" y="1686967"/>
                                </a:lnTo>
                                <a:lnTo>
                                  <a:pt x="1621536" y="1717663"/>
                                </a:lnTo>
                                <a:lnTo>
                                  <a:pt x="1586484" y="1746771"/>
                                </a:lnTo>
                                <a:lnTo>
                                  <a:pt x="1550035" y="1774254"/>
                                </a:lnTo>
                                <a:lnTo>
                                  <a:pt x="1512316" y="1800060"/>
                                </a:lnTo>
                                <a:lnTo>
                                  <a:pt x="1473327" y="1824114"/>
                                </a:lnTo>
                                <a:lnTo>
                                  <a:pt x="1433195" y="1846377"/>
                                </a:lnTo>
                                <a:lnTo>
                                  <a:pt x="1391920" y="1866786"/>
                                </a:lnTo>
                                <a:lnTo>
                                  <a:pt x="1349629" y="1885277"/>
                                </a:lnTo>
                                <a:lnTo>
                                  <a:pt x="1306322" y="1901813"/>
                                </a:lnTo>
                                <a:lnTo>
                                  <a:pt x="1261999" y="1916316"/>
                                </a:lnTo>
                                <a:lnTo>
                                  <a:pt x="1216787" y="1928749"/>
                                </a:lnTo>
                                <a:lnTo>
                                  <a:pt x="1170686" y="1939037"/>
                                </a:lnTo>
                                <a:lnTo>
                                  <a:pt x="1123823" y="1947152"/>
                                </a:lnTo>
                                <a:lnTo>
                                  <a:pt x="1076325" y="1953006"/>
                                </a:lnTo>
                                <a:lnTo>
                                  <a:pt x="1028065" y="1956562"/>
                                </a:lnTo>
                                <a:lnTo>
                                  <a:pt x="979170" y="1957757"/>
                                </a:lnTo>
                                <a:lnTo>
                                  <a:pt x="930275" y="1956562"/>
                                </a:lnTo>
                                <a:lnTo>
                                  <a:pt x="882015" y="1953006"/>
                                </a:lnTo>
                                <a:lnTo>
                                  <a:pt x="834517" y="1947152"/>
                                </a:lnTo>
                                <a:lnTo>
                                  <a:pt x="787654" y="1939037"/>
                                </a:lnTo>
                                <a:lnTo>
                                  <a:pt x="741553" y="1928749"/>
                                </a:lnTo>
                                <a:lnTo>
                                  <a:pt x="696341" y="1916316"/>
                                </a:lnTo>
                                <a:lnTo>
                                  <a:pt x="652145" y="1901813"/>
                                </a:lnTo>
                                <a:lnTo>
                                  <a:pt x="608711" y="1885277"/>
                                </a:lnTo>
                                <a:lnTo>
                                  <a:pt x="566420" y="1866786"/>
                                </a:lnTo>
                                <a:lnTo>
                                  <a:pt x="525145" y="1846377"/>
                                </a:lnTo>
                                <a:lnTo>
                                  <a:pt x="485013" y="1824114"/>
                                </a:lnTo>
                                <a:lnTo>
                                  <a:pt x="446024" y="1800060"/>
                                </a:lnTo>
                                <a:lnTo>
                                  <a:pt x="408305" y="1774254"/>
                                </a:lnTo>
                                <a:lnTo>
                                  <a:pt x="371856" y="1746771"/>
                                </a:lnTo>
                                <a:lnTo>
                                  <a:pt x="336804" y="1717663"/>
                                </a:lnTo>
                                <a:lnTo>
                                  <a:pt x="303149" y="1686967"/>
                                </a:lnTo>
                                <a:lnTo>
                                  <a:pt x="270891" y="1654760"/>
                                </a:lnTo>
                                <a:lnTo>
                                  <a:pt x="240157" y="1621104"/>
                                </a:lnTo>
                                <a:lnTo>
                                  <a:pt x="211074" y="1586027"/>
                                </a:lnTo>
                                <a:lnTo>
                                  <a:pt x="183515" y="1549603"/>
                                </a:lnTo>
                                <a:lnTo>
                                  <a:pt x="157734" y="1511897"/>
                                </a:lnTo>
                                <a:lnTo>
                                  <a:pt x="133731" y="1472947"/>
                                </a:lnTo>
                                <a:lnTo>
                                  <a:pt x="111379" y="1432814"/>
                                </a:lnTo>
                                <a:lnTo>
                                  <a:pt x="91059" y="1391539"/>
                                </a:lnTo>
                                <a:lnTo>
                                  <a:pt x="72517" y="1349248"/>
                                </a:lnTo>
                                <a:lnTo>
                                  <a:pt x="56007" y="1305941"/>
                                </a:lnTo>
                                <a:lnTo>
                                  <a:pt x="41529" y="1261618"/>
                                </a:lnTo>
                                <a:lnTo>
                                  <a:pt x="29083" y="1216406"/>
                                </a:lnTo>
                                <a:lnTo>
                                  <a:pt x="18796" y="1170432"/>
                                </a:lnTo>
                                <a:lnTo>
                                  <a:pt x="10668" y="1123569"/>
                                </a:lnTo>
                                <a:lnTo>
                                  <a:pt x="4826" y="1075944"/>
                                </a:lnTo>
                                <a:lnTo>
                                  <a:pt x="1270" y="1027812"/>
                                </a:lnTo>
                                <a:lnTo>
                                  <a:pt x="0" y="978916"/>
                                </a:lnTo>
                                <a:close/>
                              </a:path>
                            </a:pathLst>
                          </a:custGeom>
                          <a:ln w="9143" cap="flat">
                            <a:round/>
                          </a:ln>
                        </wps:spPr>
                        <wps:style>
                          <a:lnRef idx="1">
                            <a:srgbClr val="000000"/>
                          </a:lnRef>
                          <a:fillRef idx="0">
                            <a:srgbClr val="000000">
                              <a:alpha val="0"/>
                            </a:srgbClr>
                          </a:fillRef>
                          <a:effectRef idx="0">
                            <a:scrgbClr r="0" g="0" b="0"/>
                          </a:effectRef>
                          <a:fontRef idx="none"/>
                        </wps:style>
                        <wps:bodyPr/>
                      </wps:wsp>
                      <wps:wsp>
                        <wps:cNvPr id="14164" name="Rectangle 14164"/>
                        <wps:cNvSpPr/>
                        <wps:spPr>
                          <a:xfrm>
                            <a:off x="64008" y="0"/>
                            <a:ext cx="945792" cy="226002"/>
                          </a:xfrm>
                          <a:prstGeom prst="rect">
                            <a:avLst/>
                          </a:prstGeom>
                          <a:ln>
                            <a:noFill/>
                          </a:ln>
                        </wps:spPr>
                        <wps:txbx>
                          <w:txbxContent>
                            <w:p w14:paraId="3B2D5007" w14:textId="77777777" w:rsidR="004051F4" w:rsidRDefault="004051F4" w:rsidP="004051F4">
                              <w:pPr>
                                <w:spacing w:after="160" w:line="259" w:lineRule="auto"/>
                                <w:ind w:left="0" w:right="0" w:firstLine="0"/>
                                <w:jc w:val="left"/>
                              </w:pPr>
                              <w:r>
                                <w:rPr>
                                  <w:rFonts w:ascii="Arial" w:eastAsia="Arial" w:hAnsi="Arial" w:cs="Arial"/>
                                  <w:sz w:val="24"/>
                                </w:rPr>
                                <w:t>Telephone</w:t>
                              </w:r>
                            </w:p>
                          </w:txbxContent>
                        </wps:txbx>
                        <wps:bodyPr horzOverflow="overflow" vert="horz" lIns="0" tIns="0" rIns="0" bIns="0" rtlCol="0">
                          <a:noAutofit/>
                        </wps:bodyPr>
                      </wps:wsp>
                      <wps:wsp>
                        <wps:cNvPr id="14165" name="Rectangle 14165"/>
                        <wps:cNvSpPr/>
                        <wps:spPr>
                          <a:xfrm>
                            <a:off x="772617" y="0"/>
                            <a:ext cx="56314" cy="226002"/>
                          </a:xfrm>
                          <a:prstGeom prst="rect">
                            <a:avLst/>
                          </a:prstGeom>
                          <a:ln>
                            <a:noFill/>
                          </a:ln>
                        </wps:spPr>
                        <wps:txbx>
                          <w:txbxContent>
                            <w:p w14:paraId="5463E9CB" w14:textId="77777777" w:rsidR="004051F4" w:rsidRDefault="004051F4" w:rsidP="004051F4">
                              <w:pPr>
                                <w:spacing w:after="160" w:line="259" w:lineRule="auto"/>
                                <w:ind w:left="0" w:righ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14166" name="Rectangle 14166"/>
                        <wps:cNvSpPr/>
                        <wps:spPr>
                          <a:xfrm>
                            <a:off x="2772487" y="0"/>
                            <a:ext cx="56314" cy="226002"/>
                          </a:xfrm>
                          <a:prstGeom prst="rect">
                            <a:avLst/>
                          </a:prstGeom>
                          <a:ln>
                            <a:noFill/>
                          </a:ln>
                        </wps:spPr>
                        <wps:txbx>
                          <w:txbxContent>
                            <w:p w14:paraId="180CF501" w14:textId="77777777" w:rsidR="004051F4" w:rsidRDefault="004051F4" w:rsidP="004051F4">
                              <w:pPr>
                                <w:spacing w:after="160" w:line="259" w:lineRule="auto"/>
                                <w:ind w:left="0" w:righ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85743" name="Shape 85743"/>
                        <wps:cNvSpPr/>
                        <wps:spPr>
                          <a:xfrm>
                            <a:off x="772617" y="154686"/>
                            <a:ext cx="1999742" cy="10668"/>
                          </a:xfrm>
                          <a:custGeom>
                            <a:avLst/>
                            <a:gdLst/>
                            <a:ahLst/>
                            <a:cxnLst/>
                            <a:rect l="0" t="0" r="0" b="0"/>
                            <a:pathLst>
                              <a:path w="1999742" h="10668">
                                <a:moveTo>
                                  <a:pt x="0" y="0"/>
                                </a:moveTo>
                                <a:lnTo>
                                  <a:pt x="1999742" y="0"/>
                                </a:lnTo>
                                <a:lnTo>
                                  <a:pt x="1999742" y="10668"/>
                                </a:lnTo>
                                <a:lnTo>
                                  <a:pt x="0" y="1066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4168" name="Rectangle 14168"/>
                        <wps:cNvSpPr/>
                        <wps:spPr>
                          <a:xfrm>
                            <a:off x="0" y="175260"/>
                            <a:ext cx="56314" cy="226002"/>
                          </a:xfrm>
                          <a:prstGeom prst="rect">
                            <a:avLst/>
                          </a:prstGeom>
                          <a:ln>
                            <a:noFill/>
                          </a:ln>
                        </wps:spPr>
                        <wps:txbx>
                          <w:txbxContent>
                            <w:p w14:paraId="441FDC30" w14:textId="77777777" w:rsidR="004051F4" w:rsidRDefault="004051F4" w:rsidP="004051F4">
                              <w:pPr>
                                <w:spacing w:after="160" w:line="259" w:lineRule="auto"/>
                                <w:ind w:left="0" w:righ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14169" name="Rectangle 14169"/>
                        <wps:cNvSpPr/>
                        <wps:spPr>
                          <a:xfrm>
                            <a:off x="0" y="376480"/>
                            <a:ext cx="59219" cy="163963"/>
                          </a:xfrm>
                          <a:prstGeom prst="rect">
                            <a:avLst/>
                          </a:prstGeom>
                          <a:ln>
                            <a:noFill/>
                          </a:ln>
                        </wps:spPr>
                        <wps:txbx>
                          <w:txbxContent>
                            <w:p w14:paraId="154EF974" w14:textId="77777777" w:rsidR="004051F4" w:rsidRDefault="004051F4" w:rsidP="004051F4">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4170" name="Rectangle 14170"/>
                        <wps:cNvSpPr/>
                        <wps:spPr>
                          <a:xfrm>
                            <a:off x="0" y="530404"/>
                            <a:ext cx="59219" cy="163963"/>
                          </a:xfrm>
                          <a:prstGeom prst="rect">
                            <a:avLst/>
                          </a:prstGeom>
                          <a:ln>
                            <a:noFill/>
                          </a:ln>
                        </wps:spPr>
                        <wps:txbx>
                          <w:txbxContent>
                            <w:p w14:paraId="11C48CB8" w14:textId="77777777" w:rsidR="004051F4" w:rsidRDefault="004051F4" w:rsidP="004051F4">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4171" name="Rectangle 14171"/>
                        <wps:cNvSpPr/>
                        <wps:spPr>
                          <a:xfrm>
                            <a:off x="0" y="695088"/>
                            <a:ext cx="80623" cy="223227"/>
                          </a:xfrm>
                          <a:prstGeom prst="rect">
                            <a:avLst/>
                          </a:prstGeom>
                          <a:ln>
                            <a:noFill/>
                          </a:ln>
                        </wps:spPr>
                        <wps:txbx>
                          <w:txbxContent>
                            <w:p w14:paraId="3C571D73" w14:textId="77777777" w:rsidR="004051F4" w:rsidRDefault="004051F4" w:rsidP="004051F4">
                              <w:pPr>
                                <w:spacing w:after="160" w:line="259" w:lineRule="auto"/>
                                <w:ind w:left="0" w:right="0" w:firstLine="0"/>
                                <w:jc w:val="left"/>
                              </w:pPr>
                              <w:r>
                                <w:rPr>
                                  <w:sz w:val="27"/>
                                </w:rPr>
                                <w:t xml:space="preserve"> </w:t>
                              </w:r>
                            </w:p>
                          </w:txbxContent>
                        </wps:txbx>
                        <wps:bodyPr horzOverflow="overflow" vert="horz" lIns="0" tIns="0" rIns="0" bIns="0" rtlCol="0">
                          <a:noAutofit/>
                        </wps:bodyPr>
                      </wps:wsp>
                      <wps:wsp>
                        <wps:cNvPr id="14176" name="Rectangle 14176"/>
                        <wps:cNvSpPr/>
                        <wps:spPr>
                          <a:xfrm>
                            <a:off x="4028516" y="1135434"/>
                            <a:ext cx="619224" cy="197546"/>
                          </a:xfrm>
                          <a:prstGeom prst="rect">
                            <a:avLst/>
                          </a:prstGeom>
                          <a:ln>
                            <a:noFill/>
                          </a:ln>
                        </wps:spPr>
                        <wps:txbx>
                          <w:txbxContent>
                            <w:p w14:paraId="75119DDD" w14:textId="77777777" w:rsidR="004051F4" w:rsidRDefault="004051F4" w:rsidP="004051F4">
                              <w:pPr>
                                <w:spacing w:after="160" w:line="259" w:lineRule="auto"/>
                                <w:ind w:left="0" w:right="0" w:firstLine="0"/>
                                <w:jc w:val="left"/>
                              </w:pPr>
                              <w:r>
                                <w:rPr>
                                  <w:i/>
                                  <w:sz w:val="24"/>
                                </w:rPr>
                                <w:t>Parish</w:t>
                              </w:r>
                            </w:p>
                          </w:txbxContent>
                        </wps:txbx>
                        <wps:bodyPr horzOverflow="overflow" vert="horz" lIns="0" tIns="0" rIns="0" bIns="0" rtlCol="0">
                          <a:noAutofit/>
                        </wps:bodyPr>
                      </wps:wsp>
                      <wps:wsp>
                        <wps:cNvPr id="14177" name="Rectangle 14177"/>
                        <wps:cNvSpPr/>
                        <wps:spPr>
                          <a:xfrm>
                            <a:off x="4493337" y="1135434"/>
                            <a:ext cx="71348" cy="197546"/>
                          </a:xfrm>
                          <a:prstGeom prst="rect">
                            <a:avLst/>
                          </a:prstGeom>
                          <a:ln>
                            <a:noFill/>
                          </a:ln>
                        </wps:spPr>
                        <wps:txbx>
                          <w:txbxContent>
                            <w:p w14:paraId="3FE2265D" w14:textId="77777777" w:rsidR="004051F4" w:rsidRDefault="004051F4" w:rsidP="004051F4">
                              <w:pPr>
                                <w:spacing w:after="160" w:line="259" w:lineRule="auto"/>
                                <w:ind w:left="0" w:right="0" w:firstLine="0"/>
                                <w:jc w:val="left"/>
                              </w:pPr>
                              <w:r>
                                <w:rPr>
                                  <w:i/>
                                  <w:sz w:val="24"/>
                                </w:rPr>
                                <w:t xml:space="preserve"> </w:t>
                              </w:r>
                            </w:p>
                          </w:txbxContent>
                        </wps:txbx>
                        <wps:bodyPr horzOverflow="overflow" vert="horz" lIns="0" tIns="0" rIns="0" bIns="0" rtlCol="0">
                          <a:noAutofit/>
                        </wps:bodyPr>
                      </wps:wsp>
                      <wps:wsp>
                        <wps:cNvPr id="14178" name="Rectangle 14178"/>
                        <wps:cNvSpPr/>
                        <wps:spPr>
                          <a:xfrm>
                            <a:off x="4543628" y="1135434"/>
                            <a:ext cx="630777" cy="197546"/>
                          </a:xfrm>
                          <a:prstGeom prst="rect">
                            <a:avLst/>
                          </a:prstGeom>
                          <a:ln>
                            <a:noFill/>
                          </a:ln>
                        </wps:spPr>
                        <wps:txbx>
                          <w:txbxContent>
                            <w:p w14:paraId="61E69A05" w14:textId="77777777" w:rsidR="004051F4" w:rsidRDefault="004051F4" w:rsidP="004051F4">
                              <w:pPr>
                                <w:spacing w:after="160" w:line="259" w:lineRule="auto"/>
                                <w:ind w:left="0" w:right="0" w:firstLine="0"/>
                                <w:jc w:val="left"/>
                              </w:pPr>
                              <w:r>
                                <w:rPr>
                                  <w:i/>
                                  <w:sz w:val="24"/>
                                </w:rPr>
                                <w:t>stamp</w:t>
                              </w:r>
                            </w:p>
                          </w:txbxContent>
                        </wps:txbx>
                        <wps:bodyPr horzOverflow="overflow" vert="horz" lIns="0" tIns="0" rIns="0" bIns="0" rtlCol="0">
                          <a:noAutofit/>
                        </wps:bodyPr>
                      </wps:wsp>
                      <wps:wsp>
                        <wps:cNvPr id="14179" name="Rectangle 14179"/>
                        <wps:cNvSpPr/>
                        <wps:spPr>
                          <a:xfrm>
                            <a:off x="5017974" y="1135434"/>
                            <a:ext cx="71348" cy="197546"/>
                          </a:xfrm>
                          <a:prstGeom prst="rect">
                            <a:avLst/>
                          </a:prstGeom>
                          <a:ln>
                            <a:noFill/>
                          </a:ln>
                        </wps:spPr>
                        <wps:txbx>
                          <w:txbxContent>
                            <w:p w14:paraId="66AFA2A8" w14:textId="77777777" w:rsidR="004051F4" w:rsidRDefault="004051F4" w:rsidP="004051F4">
                              <w:pPr>
                                <w:spacing w:after="160" w:line="259" w:lineRule="auto"/>
                                <w:ind w:left="0" w:right="0" w:firstLine="0"/>
                                <w:jc w:val="left"/>
                              </w:pPr>
                              <w:r>
                                <w:rPr>
                                  <w:i/>
                                  <w:sz w:val="24"/>
                                </w:rPr>
                                <w:t xml:space="preserve"> </w:t>
                              </w:r>
                            </w:p>
                          </w:txbxContent>
                        </wps:txbx>
                        <wps:bodyPr horzOverflow="overflow" vert="horz" lIns="0" tIns="0" rIns="0" bIns="0" rtlCol="0">
                          <a:noAutofit/>
                        </wps:bodyPr>
                      </wps:wsp>
                      <wps:wsp>
                        <wps:cNvPr id="14180" name="Rectangle 14180"/>
                        <wps:cNvSpPr/>
                        <wps:spPr>
                          <a:xfrm>
                            <a:off x="5069789" y="1135434"/>
                            <a:ext cx="210192" cy="197546"/>
                          </a:xfrm>
                          <a:prstGeom prst="rect">
                            <a:avLst/>
                          </a:prstGeom>
                          <a:ln>
                            <a:noFill/>
                          </a:ln>
                        </wps:spPr>
                        <wps:txbx>
                          <w:txbxContent>
                            <w:p w14:paraId="7AFFF5FF" w14:textId="77777777" w:rsidR="004051F4" w:rsidRDefault="004051F4" w:rsidP="004051F4">
                              <w:pPr>
                                <w:spacing w:after="160" w:line="259" w:lineRule="auto"/>
                                <w:ind w:left="0" w:right="0" w:firstLine="0"/>
                                <w:jc w:val="left"/>
                              </w:pPr>
                              <w:r>
                                <w:rPr>
                                  <w:i/>
                                  <w:sz w:val="24"/>
                                </w:rPr>
                                <w:t>or</w:t>
                              </w:r>
                            </w:p>
                          </w:txbxContent>
                        </wps:txbx>
                        <wps:bodyPr horzOverflow="overflow" vert="horz" lIns="0" tIns="0" rIns="0" bIns="0" rtlCol="0">
                          <a:noAutofit/>
                        </wps:bodyPr>
                      </wps:wsp>
                      <wps:wsp>
                        <wps:cNvPr id="14181" name="Rectangle 14181"/>
                        <wps:cNvSpPr/>
                        <wps:spPr>
                          <a:xfrm>
                            <a:off x="5228286" y="1135434"/>
                            <a:ext cx="71348" cy="197546"/>
                          </a:xfrm>
                          <a:prstGeom prst="rect">
                            <a:avLst/>
                          </a:prstGeom>
                          <a:ln>
                            <a:noFill/>
                          </a:ln>
                        </wps:spPr>
                        <wps:txbx>
                          <w:txbxContent>
                            <w:p w14:paraId="488D3837" w14:textId="77777777" w:rsidR="004051F4" w:rsidRDefault="004051F4" w:rsidP="004051F4">
                              <w:pPr>
                                <w:spacing w:after="160" w:line="259" w:lineRule="auto"/>
                                <w:ind w:left="0" w:right="0" w:firstLine="0"/>
                                <w:jc w:val="left"/>
                              </w:pPr>
                              <w:r>
                                <w:rPr>
                                  <w:i/>
                                  <w:sz w:val="24"/>
                                </w:rPr>
                                <w:t xml:space="preserve"> </w:t>
                              </w:r>
                            </w:p>
                          </w:txbxContent>
                        </wps:txbx>
                        <wps:bodyPr horzOverflow="overflow" vert="horz" lIns="0" tIns="0" rIns="0" bIns="0" rtlCol="0">
                          <a:noAutofit/>
                        </wps:bodyPr>
                      </wps:wsp>
                      <wps:wsp>
                        <wps:cNvPr id="14182" name="Rectangle 14182"/>
                        <wps:cNvSpPr/>
                        <wps:spPr>
                          <a:xfrm>
                            <a:off x="5281625" y="1135434"/>
                            <a:ext cx="394033" cy="197546"/>
                          </a:xfrm>
                          <a:prstGeom prst="rect">
                            <a:avLst/>
                          </a:prstGeom>
                          <a:ln>
                            <a:noFill/>
                          </a:ln>
                        </wps:spPr>
                        <wps:txbx>
                          <w:txbxContent>
                            <w:p w14:paraId="6CB26421" w14:textId="77777777" w:rsidR="004051F4" w:rsidRDefault="004051F4" w:rsidP="004051F4">
                              <w:pPr>
                                <w:spacing w:after="160" w:line="259" w:lineRule="auto"/>
                                <w:ind w:left="0" w:right="0" w:firstLine="0"/>
                                <w:jc w:val="left"/>
                              </w:pPr>
                              <w:r>
                                <w:rPr>
                                  <w:i/>
                                  <w:sz w:val="24"/>
                                </w:rPr>
                                <w:t>seal</w:t>
                              </w:r>
                            </w:p>
                          </w:txbxContent>
                        </wps:txbx>
                        <wps:bodyPr horzOverflow="overflow" vert="horz" lIns="0" tIns="0" rIns="0" bIns="0" rtlCol="0">
                          <a:noAutofit/>
                        </wps:bodyPr>
                      </wps:wsp>
                      <wps:wsp>
                        <wps:cNvPr id="14183" name="Rectangle 14183"/>
                        <wps:cNvSpPr/>
                        <wps:spPr>
                          <a:xfrm>
                            <a:off x="5575758" y="1135434"/>
                            <a:ext cx="71348" cy="197546"/>
                          </a:xfrm>
                          <a:prstGeom prst="rect">
                            <a:avLst/>
                          </a:prstGeom>
                          <a:ln>
                            <a:noFill/>
                          </a:ln>
                        </wps:spPr>
                        <wps:txbx>
                          <w:txbxContent>
                            <w:p w14:paraId="12B83124" w14:textId="77777777" w:rsidR="004051F4" w:rsidRDefault="004051F4" w:rsidP="004051F4">
                              <w:pPr>
                                <w:spacing w:after="160" w:line="259" w:lineRule="auto"/>
                                <w:ind w:left="0" w:right="0" w:firstLine="0"/>
                                <w:jc w:val="left"/>
                              </w:pPr>
                              <w:r>
                                <w:rPr>
                                  <w:i/>
                                  <w:sz w:val="24"/>
                                </w:rPr>
                                <w:t xml:space="preserve"> </w:t>
                              </w:r>
                            </w:p>
                          </w:txbxContent>
                        </wps:txbx>
                        <wps:bodyPr horzOverflow="overflow" vert="horz" lIns="0" tIns="0" rIns="0" bIns="0" rtlCol="0">
                          <a:noAutofit/>
                        </wps:bodyPr>
                      </wps:wsp>
                      <wps:wsp>
                        <wps:cNvPr id="14184" name="Rectangle 14184"/>
                        <wps:cNvSpPr/>
                        <wps:spPr>
                          <a:xfrm>
                            <a:off x="0" y="1315264"/>
                            <a:ext cx="59219" cy="163963"/>
                          </a:xfrm>
                          <a:prstGeom prst="rect">
                            <a:avLst/>
                          </a:prstGeom>
                          <a:ln>
                            <a:noFill/>
                          </a:ln>
                        </wps:spPr>
                        <wps:txbx>
                          <w:txbxContent>
                            <w:p w14:paraId="3F41DBF7" w14:textId="77777777" w:rsidR="004051F4" w:rsidRDefault="004051F4" w:rsidP="004051F4">
                              <w:pPr>
                                <w:spacing w:after="160" w:line="259" w:lineRule="auto"/>
                                <w:ind w:left="0" w:right="0" w:firstLine="0"/>
                                <w:jc w:val="left"/>
                              </w:pPr>
                              <w:r>
                                <w:rPr>
                                  <w:i/>
                                  <w:sz w:val="20"/>
                                </w:rPr>
                                <w:t xml:space="preserve"> </w:t>
                              </w:r>
                            </w:p>
                          </w:txbxContent>
                        </wps:txbx>
                        <wps:bodyPr horzOverflow="overflow" vert="horz" lIns="0" tIns="0" rIns="0" bIns="0" rtlCol="0">
                          <a:noAutofit/>
                        </wps:bodyPr>
                      </wps:wsp>
                      <wps:wsp>
                        <wps:cNvPr id="14185" name="Rectangle 14185"/>
                        <wps:cNvSpPr/>
                        <wps:spPr>
                          <a:xfrm>
                            <a:off x="0" y="1469138"/>
                            <a:ext cx="59219" cy="163963"/>
                          </a:xfrm>
                          <a:prstGeom prst="rect">
                            <a:avLst/>
                          </a:prstGeom>
                          <a:ln>
                            <a:noFill/>
                          </a:ln>
                        </wps:spPr>
                        <wps:txbx>
                          <w:txbxContent>
                            <w:p w14:paraId="5CA05ACF" w14:textId="77777777" w:rsidR="004051F4" w:rsidRDefault="004051F4" w:rsidP="004051F4">
                              <w:pPr>
                                <w:spacing w:after="160" w:line="259" w:lineRule="auto"/>
                                <w:ind w:left="0" w:right="0" w:firstLine="0"/>
                                <w:jc w:val="left"/>
                              </w:pPr>
                              <w:r>
                                <w:rPr>
                                  <w:i/>
                                  <w:sz w:val="20"/>
                                </w:rPr>
                                <w:t xml:space="preserve"> </w:t>
                              </w:r>
                            </w:p>
                          </w:txbxContent>
                        </wps:txbx>
                        <wps:bodyPr horzOverflow="overflow" vert="horz" lIns="0" tIns="0" rIns="0" bIns="0" rtlCol="0">
                          <a:noAutofit/>
                        </wps:bodyPr>
                      </wps:wsp>
                      <wps:wsp>
                        <wps:cNvPr id="14186" name="Rectangle 14186"/>
                        <wps:cNvSpPr/>
                        <wps:spPr>
                          <a:xfrm>
                            <a:off x="0" y="1624585"/>
                            <a:ext cx="59219" cy="163963"/>
                          </a:xfrm>
                          <a:prstGeom prst="rect">
                            <a:avLst/>
                          </a:prstGeom>
                          <a:ln>
                            <a:noFill/>
                          </a:ln>
                        </wps:spPr>
                        <wps:txbx>
                          <w:txbxContent>
                            <w:p w14:paraId="0EC8AD5D" w14:textId="77777777" w:rsidR="004051F4" w:rsidRDefault="004051F4" w:rsidP="004051F4">
                              <w:pPr>
                                <w:spacing w:after="160" w:line="259" w:lineRule="auto"/>
                                <w:ind w:left="0" w:right="0" w:firstLine="0"/>
                                <w:jc w:val="left"/>
                              </w:pPr>
                              <w:r>
                                <w:rPr>
                                  <w:i/>
                                  <w:sz w:val="20"/>
                                </w:rPr>
                                <w:t xml:space="preserve"> </w:t>
                              </w:r>
                            </w:p>
                          </w:txbxContent>
                        </wps:txbx>
                        <wps:bodyPr horzOverflow="overflow" vert="horz" lIns="0" tIns="0" rIns="0" bIns="0" rtlCol="0">
                          <a:noAutofit/>
                        </wps:bodyPr>
                      </wps:wsp>
                      <wps:wsp>
                        <wps:cNvPr id="14187" name="Rectangle 14187"/>
                        <wps:cNvSpPr/>
                        <wps:spPr>
                          <a:xfrm>
                            <a:off x="0" y="1774420"/>
                            <a:ext cx="53511" cy="148159"/>
                          </a:xfrm>
                          <a:prstGeom prst="rect">
                            <a:avLst/>
                          </a:prstGeom>
                          <a:ln>
                            <a:noFill/>
                          </a:ln>
                        </wps:spPr>
                        <wps:txbx>
                          <w:txbxContent>
                            <w:p w14:paraId="43AF8D6B" w14:textId="77777777" w:rsidR="004051F4" w:rsidRDefault="004051F4" w:rsidP="004051F4">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14188" name="Rectangle 14188"/>
                        <wps:cNvSpPr/>
                        <wps:spPr>
                          <a:xfrm>
                            <a:off x="3354909" y="1971017"/>
                            <a:ext cx="347972" cy="148158"/>
                          </a:xfrm>
                          <a:prstGeom prst="rect">
                            <a:avLst/>
                          </a:prstGeom>
                          <a:ln>
                            <a:noFill/>
                          </a:ln>
                        </wps:spPr>
                        <wps:txbx>
                          <w:txbxContent>
                            <w:p w14:paraId="40D12A65" w14:textId="77777777" w:rsidR="004051F4" w:rsidRDefault="004051F4" w:rsidP="004051F4">
                              <w:pPr>
                                <w:spacing w:after="160" w:line="259" w:lineRule="auto"/>
                                <w:ind w:left="0" w:right="0" w:firstLine="0"/>
                                <w:jc w:val="left"/>
                              </w:pPr>
                              <w:r>
                                <w:t>Date</w:t>
                              </w:r>
                            </w:p>
                          </w:txbxContent>
                        </wps:txbx>
                        <wps:bodyPr horzOverflow="overflow" vert="horz" lIns="0" tIns="0" rIns="0" bIns="0" rtlCol="0">
                          <a:noAutofit/>
                        </wps:bodyPr>
                      </wps:wsp>
                      <wps:wsp>
                        <wps:cNvPr id="14189" name="Rectangle 14189"/>
                        <wps:cNvSpPr/>
                        <wps:spPr>
                          <a:xfrm>
                            <a:off x="3613988" y="1971017"/>
                            <a:ext cx="53511" cy="148158"/>
                          </a:xfrm>
                          <a:prstGeom prst="rect">
                            <a:avLst/>
                          </a:prstGeom>
                          <a:ln>
                            <a:noFill/>
                          </a:ln>
                        </wps:spPr>
                        <wps:txbx>
                          <w:txbxContent>
                            <w:p w14:paraId="33544D71" w14:textId="77777777" w:rsidR="004051F4" w:rsidRDefault="004051F4" w:rsidP="004051F4">
                              <w:pPr>
                                <w:spacing w:after="160" w:line="259" w:lineRule="auto"/>
                                <w:ind w:left="0" w:right="0" w:firstLine="0"/>
                                <w:jc w:val="left"/>
                              </w:pPr>
                              <w:r>
                                <w:t xml:space="preserve"> </w:t>
                              </w:r>
                            </w:p>
                          </w:txbxContent>
                        </wps:txbx>
                        <wps:bodyPr horzOverflow="overflow" vert="horz" lIns="0" tIns="0" rIns="0" bIns="0" rtlCol="0">
                          <a:noAutofit/>
                        </wps:bodyPr>
                      </wps:wsp>
                      <wps:wsp>
                        <wps:cNvPr id="14190" name="Rectangle 14190"/>
                        <wps:cNvSpPr/>
                        <wps:spPr>
                          <a:xfrm>
                            <a:off x="5834837" y="1971017"/>
                            <a:ext cx="53511" cy="148158"/>
                          </a:xfrm>
                          <a:prstGeom prst="rect">
                            <a:avLst/>
                          </a:prstGeom>
                          <a:ln>
                            <a:noFill/>
                          </a:ln>
                        </wps:spPr>
                        <wps:txbx>
                          <w:txbxContent>
                            <w:p w14:paraId="442BBF58" w14:textId="77777777" w:rsidR="004051F4" w:rsidRDefault="004051F4" w:rsidP="004051F4">
                              <w:pPr>
                                <w:spacing w:after="160" w:line="259" w:lineRule="auto"/>
                                <w:ind w:left="0" w:right="0" w:firstLine="0"/>
                                <w:jc w:val="left"/>
                              </w:pPr>
                              <w:r>
                                <w:t xml:space="preserve"> </w:t>
                              </w:r>
                            </w:p>
                          </w:txbxContent>
                        </wps:txbx>
                        <wps:bodyPr horzOverflow="overflow" vert="horz" lIns="0" tIns="0" rIns="0" bIns="0" rtlCol="0">
                          <a:noAutofit/>
                        </wps:bodyPr>
                      </wps:wsp>
                      <wps:wsp>
                        <wps:cNvPr id="85744" name="Shape 85744"/>
                        <wps:cNvSpPr/>
                        <wps:spPr>
                          <a:xfrm>
                            <a:off x="3613988" y="2069084"/>
                            <a:ext cx="2220722" cy="9144"/>
                          </a:xfrm>
                          <a:custGeom>
                            <a:avLst/>
                            <a:gdLst/>
                            <a:ahLst/>
                            <a:cxnLst/>
                            <a:rect l="0" t="0" r="0" b="0"/>
                            <a:pathLst>
                              <a:path w="2220722" h="9144">
                                <a:moveTo>
                                  <a:pt x="0" y="0"/>
                                </a:moveTo>
                                <a:lnTo>
                                  <a:pt x="2220722" y="0"/>
                                </a:lnTo>
                                <a:lnTo>
                                  <a:pt x="222072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170C9C" id="Group 80706" o:spid="_x0000_s1026" style="width:462.6pt;height:163.95pt;mso-position-horizontal-relative:char;mso-position-vertical-relative:line" coordsize="58750,20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">
                <v:shape id="Shape 14081" o:spid="_x0000_s1027" style="position:absolute;left:20680;top:10325;width:37308;height:0;visibility:visible;mso-wrap-style:square;v-text-anchor:top" coordsize="3730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" path="m,l3730879,e" filled="f" strokeweight=".26669mm">
                  <v:path arrowok="t" textboxrect="0,0,3730879,0"/>
                </v:shape>
                <v:shape id="Shape 14082" o:spid="_x0000_s1028" style="position:absolute;left:37451;top:732;width:19584;height:19578;visibility:visible;mso-wrap-style:square;v-text-anchor:top" coordsize="1958340,195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" path="m,978916l1270,930022,4826,881762r5842,-47499l18796,787400,29083,741426,41529,696214,56007,651891,72517,608585,91059,566293r20320,-41275l133731,484887r24003,-38989l183515,408178r27559,-36449l240157,336677r30734,-33654l303149,270891r33655,-30734l371856,211074r36449,-27559l446024,157735r38989,-24004l525145,111379,566420,91060,608711,72517,652145,56007,696341,41529,741553,29083,787654,18797r46863,-8129l882015,4826,930275,1270,979170,r48895,1270l1076325,4826r47498,5842l1170686,18797r46101,10286l1261999,41529r44323,14478l1349629,72517r42291,18543l1433195,111379r40132,22352l1512316,157735r37719,25780l1586484,211074r35052,29083l1655318,270891r32131,32132l1718183,336677r29083,35052l1774825,408178r25781,37720l1824609,484887r22352,40131l1867281,566293r18542,42292l1902333,651891r14605,44323l1929384,741426r10287,45974l1947672,834263r5969,47499l1957197,930022r1143,48894l1957197,1027812r-3556,48132l1947672,1123569r-8001,46863l1929384,1216406r-12446,45212l1902333,1305941r-16510,43307l1867281,1391539r-20320,41275l1824609,1472947r-24003,38950l1774825,1549603r-27559,36424l1718183,1621104r-30734,33656l1655318,1686967r-33782,30696l1586484,1746771r-36449,27483l1512316,1800060r-38989,24054l1433195,1846377r-41275,20409l1349629,1885277r-43307,16536l1261999,1916316r-45212,12433l1170686,1939037r-46863,8115l1076325,1953006r-48260,3556l979170,1957757r-48895,-1195l882015,1953006r-47498,-5854l787654,1939037r-46101,-10288l696341,1916316r-44196,-14503l608711,1885277r-42291,-18491l525145,1846377r-40132,-22263l446024,1800060r-37719,-25806l371856,1746771r-35052,-29108l303149,1686967r-32258,-32207l240157,1621104r-29083,-35077l183515,1549603r-25781,-37706l133731,1472947r-22352,-40133l91059,1391539,72517,1349248,56007,1305941,41529,1261618,29083,1216406,18796,1170432r-8128,-46863l4826,1075944,1270,1027812,,978916xe" filled="f" strokeweight=".25397mm">
                  <v:path arrowok="t" textboxrect="0,0,1958340,1957757"/>
                </v:shape>
                <v:rect id="Rectangle 14164" o:spid="_x0000_s1029" style="position:absolute;left:640;width:945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" filled="f" stroked="f">
                  <v:textbox inset="0,0,0,0">
                    <w:txbxContent>
                      <w:p w14:paraId="3B2D5007" w14:textId="77777777" w:rsidR="004051F4" w:rsidRDefault="004051F4" w:rsidP="004051F4">
                        <w:pPr>
                          <w:spacing w:after="160" w:line="259" w:lineRule="auto"/>
                          <w:ind w:left="0" w:right="0" w:firstLine="0"/>
                          <w:jc w:val="left"/>
                        </w:pPr>
                        <w:r>
                          <w:rPr>
                            <w:rFonts w:ascii="Arial" w:eastAsia="Arial" w:hAnsi="Arial" w:cs="Arial"/>
                            <w:sz w:val="24"/>
                          </w:rPr>
                          <w:t>Telephone</w:t>
                        </w:r>
                      </w:p>
                    </w:txbxContent>
                  </v:textbox>
                </v:rect>
                <v:rect id="Rectangle 14165" o:spid="_x0000_s1030" style="position:absolute;left:772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" filled="f" stroked="f">
                  <v:textbox inset="0,0,0,0">
                    <w:txbxContent>
                      <w:p w14:paraId="5463E9CB" w14:textId="77777777" w:rsidR="004051F4" w:rsidRDefault="004051F4" w:rsidP="004051F4">
                        <w:pPr>
                          <w:spacing w:after="160" w:line="259" w:lineRule="auto"/>
                          <w:ind w:left="0" w:right="0" w:firstLine="0"/>
                          <w:jc w:val="left"/>
                        </w:pPr>
                        <w:r>
                          <w:rPr>
                            <w:rFonts w:ascii="Arial" w:eastAsia="Arial" w:hAnsi="Arial" w:cs="Arial"/>
                            <w:sz w:val="24"/>
                          </w:rPr>
                          <w:t xml:space="preserve"> </w:t>
                        </w:r>
                      </w:p>
                    </w:txbxContent>
                  </v:textbox>
                </v:rect>
                <v:rect id="Rectangle 14166" o:spid="_x0000_s1031" style="position:absolute;left:27724;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" filled="f" stroked="f">
                  <v:textbox inset="0,0,0,0">
                    <w:txbxContent>
                      <w:p w14:paraId="180CF501" w14:textId="77777777" w:rsidR="004051F4" w:rsidRDefault="004051F4" w:rsidP="004051F4">
                        <w:pPr>
                          <w:spacing w:after="160" w:line="259" w:lineRule="auto"/>
                          <w:ind w:left="0" w:right="0" w:firstLine="0"/>
                          <w:jc w:val="left"/>
                        </w:pPr>
                        <w:r>
                          <w:rPr>
                            <w:rFonts w:ascii="Arial" w:eastAsia="Arial" w:hAnsi="Arial" w:cs="Arial"/>
                            <w:sz w:val="24"/>
                          </w:rPr>
                          <w:t xml:space="preserve"> </w:t>
                        </w:r>
                      </w:p>
                    </w:txbxContent>
                  </v:textbox>
                </v:rect>
                <v:shape id="Shape 85743" o:spid="_x0000_s1032" style="position:absolute;left:7726;top:1546;width:19997;height:107;visibility:visible;mso-wrap-style:square;v-text-anchor:top" coordsize="199974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" path="m,l1999742,r,10668l,10668,,e" fillcolor="black" stroked="f" strokeweight="0">
                  <v:path arrowok="t" textboxrect="0,0,1999742,10668"/>
                </v:shape>
                <v:rect id="Rectangle 14168" o:spid="_x0000_s1033" style="position:absolute;top:175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" filled="f" stroked="f">
                  <v:textbox inset="0,0,0,0">
                    <w:txbxContent>
                      <w:p w14:paraId="441FDC30" w14:textId="77777777" w:rsidR="004051F4" w:rsidRDefault="004051F4" w:rsidP="004051F4">
                        <w:pPr>
                          <w:spacing w:after="160" w:line="259" w:lineRule="auto"/>
                          <w:ind w:left="0" w:right="0" w:firstLine="0"/>
                          <w:jc w:val="left"/>
                        </w:pPr>
                        <w:r>
                          <w:rPr>
                            <w:rFonts w:ascii="Arial" w:eastAsia="Arial" w:hAnsi="Arial" w:cs="Arial"/>
                            <w:sz w:val="24"/>
                          </w:rPr>
                          <w:t xml:space="preserve"> </w:t>
                        </w:r>
                      </w:p>
                    </w:txbxContent>
                  </v:textbox>
                </v:rect>
                <v:rect id="Rectangle 14169" o:spid="_x0000_s1034" style="position:absolute;top:3764;width:592;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" filled="f" stroked="f">
                  <v:textbox inset="0,0,0,0">
                    <w:txbxContent>
                      <w:p w14:paraId="154EF974" w14:textId="77777777" w:rsidR="004051F4" w:rsidRDefault="004051F4" w:rsidP="004051F4">
                        <w:pPr>
                          <w:spacing w:after="160" w:line="259" w:lineRule="auto"/>
                          <w:ind w:left="0" w:right="0" w:firstLine="0"/>
                          <w:jc w:val="left"/>
                        </w:pPr>
                        <w:r>
                          <w:rPr>
                            <w:sz w:val="20"/>
                          </w:rPr>
                          <w:t xml:space="preserve"> </w:t>
                        </w:r>
                      </w:p>
                    </w:txbxContent>
                  </v:textbox>
                </v:rect>
                <v:rect id="Rectangle 14170" o:spid="_x0000_s1035" style="position:absolute;top:5304;width:592;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" filled="f" stroked="f">
                  <v:textbox inset="0,0,0,0">
                    <w:txbxContent>
                      <w:p w14:paraId="11C48CB8" w14:textId="77777777" w:rsidR="004051F4" w:rsidRDefault="004051F4" w:rsidP="004051F4">
                        <w:pPr>
                          <w:spacing w:after="160" w:line="259" w:lineRule="auto"/>
                          <w:ind w:left="0" w:right="0" w:firstLine="0"/>
                          <w:jc w:val="left"/>
                        </w:pPr>
                        <w:r>
                          <w:rPr>
                            <w:sz w:val="20"/>
                          </w:rPr>
                          <w:t xml:space="preserve"> </w:t>
                        </w:r>
                      </w:p>
                    </w:txbxContent>
                  </v:textbox>
                </v:rect>
                <v:rect id="Rectangle 14171" o:spid="_x0000_s1036" style="position:absolute;top:6950;width:806;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" filled="f" stroked="f">
                  <v:textbox inset="0,0,0,0">
                    <w:txbxContent>
                      <w:p w14:paraId="3C571D73" w14:textId="77777777" w:rsidR="004051F4" w:rsidRDefault="004051F4" w:rsidP="004051F4">
                        <w:pPr>
                          <w:spacing w:after="160" w:line="259" w:lineRule="auto"/>
                          <w:ind w:left="0" w:right="0" w:firstLine="0"/>
                          <w:jc w:val="left"/>
                        </w:pPr>
                        <w:r>
                          <w:rPr>
                            <w:sz w:val="27"/>
                          </w:rPr>
                          <w:t xml:space="preserve"> </w:t>
                        </w:r>
                      </w:p>
                    </w:txbxContent>
                  </v:textbox>
                </v:rect>
                <v:rect id="Rectangle 14176" o:spid="_x0000_s1037" style="position:absolute;left:40285;top:11354;width:6192;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" filled="f" stroked="f">
                  <v:textbox inset="0,0,0,0">
                    <w:txbxContent>
                      <w:p w14:paraId="75119DDD" w14:textId="77777777" w:rsidR="004051F4" w:rsidRDefault="004051F4" w:rsidP="004051F4">
                        <w:pPr>
                          <w:spacing w:after="160" w:line="259" w:lineRule="auto"/>
                          <w:ind w:left="0" w:right="0" w:firstLine="0"/>
                          <w:jc w:val="left"/>
                        </w:pPr>
                        <w:r>
                          <w:rPr>
                            <w:i/>
                            <w:sz w:val="24"/>
                          </w:rPr>
                          <w:t>Parish</w:t>
                        </w:r>
                      </w:p>
                    </w:txbxContent>
                  </v:textbox>
                </v:rect>
                <v:rect id="Rectangle 14177" o:spid="_x0000_s1038" style="position:absolute;left:44933;top:11354;width:713;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" filled="f" stroked="f">
                  <v:textbox inset="0,0,0,0">
                    <w:txbxContent>
                      <w:p w14:paraId="3FE2265D" w14:textId="77777777" w:rsidR="004051F4" w:rsidRDefault="004051F4" w:rsidP="004051F4">
                        <w:pPr>
                          <w:spacing w:after="160" w:line="259" w:lineRule="auto"/>
                          <w:ind w:left="0" w:right="0" w:firstLine="0"/>
                          <w:jc w:val="left"/>
                        </w:pPr>
                        <w:r>
                          <w:rPr>
                            <w:i/>
                            <w:sz w:val="24"/>
                          </w:rPr>
                          <w:t xml:space="preserve"> </w:t>
                        </w:r>
                      </w:p>
                    </w:txbxContent>
                  </v:textbox>
                </v:rect>
                <v:rect id="Rectangle 14178" o:spid="_x0000_s1039" style="position:absolute;left:45436;top:11354;width:6308;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" filled="f" stroked="f">
                  <v:textbox inset="0,0,0,0">
                    <w:txbxContent>
                      <w:p w14:paraId="61E69A05" w14:textId="77777777" w:rsidR="004051F4" w:rsidRDefault="004051F4" w:rsidP="004051F4">
                        <w:pPr>
                          <w:spacing w:after="160" w:line="259" w:lineRule="auto"/>
                          <w:ind w:left="0" w:right="0" w:firstLine="0"/>
                          <w:jc w:val="left"/>
                        </w:pPr>
                        <w:r>
                          <w:rPr>
                            <w:i/>
                            <w:sz w:val="24"/>
                          </w:rPr>
                          <w:t>stamp</w:t>
                        </w:r>
                      </w:p>
                    </w:txbxContent>
                  </v:textbox>
                </v:rect>
                <v:rect id="Rectangle 14179" o:spid="_x0000_s1040" style="position:absolute;left:50179;top:11354;width:71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" filled="f" stroked="f">
                  <v:textbox inset="0,0,0,0">
                    <w:txbxContent>
                      <w:p w14:paraId="66AFA2A8" w14:textId="77777777" w:rsidR="004051F4" w:rsidRDefault="004051F4" w:rsidP="004051F4">
                        <w:pPr>
                          <w:spacing w:after="160" w:line="259" w:lineRule="auto"/>
                          <w:ind w:left="0" w:right="0" w:firstLine="0"/>
                          <w:jc w:val="left"/>
                        </w:pPr>
                        <w:r>
                          <w:rPr>
                            <w:i/>
                            <w:sz w:val="24"/>
                          </w:rPr>
                          <w:t xml:space="preserve"> </w:t>
                        </w:r>
                      </w:p>
                    </w:txbxContent>
                  </v:textbox>
                </v:rect>
                <v:rect id="Rectangle 14180" o:spid="_x0000_s1041" style="position:absolute;left:50697;top:11354;width:2102;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" filled="f" stroked="f">
                  <v:textbox inset="0,0,0,0">
                    <w:txbxContent>
                      <w:p w14:paraId="7AFFF5FF" w14:textId="77777777" w:rsidR="004051F4" w:rsidRDefault="004051F4" w:rsidP="004051F4">
                        <w:pPr>
                          <w:spacing w:after="160" w:line="259" w:lineRule="auto"/>
                          <w:ind w:left="0" w:right="0" w:firstLine="0"/>
                          <w:jc w:val="left"/>
                        </w:pPr>
                        <w:r>
                          <w:rPr>
                            <w:i/>
                            <w:sz w:val="24"/>
                          </w:rPr>
                          <w:t>or</w:t>
                        </w:r>
                      </w:p>
                    </w:txbxContent>
                  </v:textbox>
                </v:rect>
                <v:rect id="Rectangle 14181" o:spid="_x0000_s1042" style="position:absolute;left:52282;top:11354;width:71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" filled="f" stroked="f">
                  <v:textbox inset="0,0,0,0">
                    <w:txbxContent>
                      <w:p w14:paraId="488D3837" w14:textId="77777777" w:rsidR="004051F4" w:rsidRDefault="004051F4" w:rsidP="004051F4">
                        <w:pPr>
                          <w:spacing w:after="160" w:line="259" w:lineRule="auto"/>
                          <w:ind w:left="0" w:right="0" w:firstLine="0"/>
                          <w:jc w:val="left"/>
                        </w:pPr>
                        <w:r>
                          <w:rPr>
                            <w:i/>
                            <w:sz w:val="24"/>
                          </w:rPr>
                          <w:t xml:space="preserve"> </w:t>
                        </w:r>
                      </w:p>
                    </w:txbxContent>
                  </v:textbox>
                </v:rect>
                <v:rect id="Rectangle 14182" o:spid="_x0000_s1043" style="position:absolute;left:52816;top:11354;width:3940;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" filled="f" stroked="f">
                  <v:textbox inset="0,0,0,0">
                    <w:txbxContent>
                      <w:p w14:paraId="6CB26421" w14:textId="77777777" w:rsidR="004051F4" w:rsidRDefault="004051F4" w:rsidP="004051F4">
                        <w:pPr>
                          <w:spacing w:after="160" w:line="259" w:lineRule="auto"/>
                          <w:ind w:left="0" w:right="0" w:firstLine="0"/>
                          <w:jc w:val="left"/>
                        </w:pPr>
                        <w:r>
                          <w:rPr>
                            <w:i/>
                            <w:sz w:val="24"/>
                          </w:rPr>
                          <w:t>seal</w:t>
                        </w:r>
                      </w:p>
                    </w:txbxContent>
                  </v:textbox>
                </v:rect>
                <v:rect id="Rectangle 14183" o:spid="_x0000_s1044" style="position:absolute;left:55757;top:11354;width:71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" filled="f" stroked="f">
                  <v:textbox inset="0,0,0,0">
                    <w:txbxContent>
                      <w:p w14:paraId="12B83124" w14:textId="77777777" w:rsidR="004051F4" w:rsidRDefault="004051F4" w:rsidP="004051F4">
                        <w:pPr>
                          <w:spacing w:after="160" w:line="259" w:lineRule="auto"/>
                          <w:ind w:left="0" w:right="0" w:firstLine="0"/>
                          <w:jc w:val="left"/>
                        </w:pPr>
                        <w:r>
                          <w:rPr>
                            <w:i/>
                            <w:sz w:val="24"/>
                          </w:rPr>
                          <w:t xml:space="preserve"> </w:t>
                        </w:r>
                      </w:p>
                    </w:txbxContent>
                  </v:textbox>
                </v:rect>
                <v:rect id="Rectangle 14184" o:spid="_x0000_s1045" style="position:absolute;top:13152;width:592;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" filled="f" stroked="f">
                  <v:textbox inset="0,0,0,0">
                    <w:txbxContent>
                      <w:p w14:paraId="3F41DBF7" w14:textId="77777777" w:rsidR="004051F4" w:rsidRDefault="004051F4" w:rsidP="004051F4">
                        <w:pPr>
                          <w:spacing w:after="160" w:line="259" w:lineRule="auto"/>
                          <w:ind w:left="0" w:right="0" w:firstLine="0"/>
                          <w:jc w:val="left"/>
                        </w:pPr>
                        <w:r>
                          <w:rPr>
                            <w:i/>
                            <w:sz w:val="20"/>
                          </w:rPr>
                          <w:t xml:space="preserve"> </w:t>
                        </w:r>
                      </w:p>
                    </w:txbxContent>
                  </v:textbox>
                </v:rect>
                <v:rect id="Rectangle 14185" o:spid="_x0000_s1046" style="position:absolute;top:14691;width:592;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" filled="f" stroked="f">
                  <v:textbox inset="0,0,0,0">
                    <w:txbxContent>
                      <w:p w14:paraId="5CA05ACF" w14:textId="77777777" w:rsidR="004051F4" w:rsidRDefault="004051F4" w:rsidP="004051F4">
                        <w:pPr>
                          <w:spacing w:after="160" w:line="259" w:lineRule="auto"/>
                          <w:ind w:left="0" w:right="0" w:firstLine="0"/>
                          <w:jc w:val="left"/>
                        </w:pPr>
                        <w:r>
                          <w:rPr>
                            <w:i/>
                            <w:sz w:val="20"/>
                          </w:rPr>
                          <w:t xml:space="preserve"> </w:t>
                        </w:r>
                      </w:p>
                    </w:txbxContent>
                  </v:textbox>
                </v:rect>
                <v:rect id="Rectangle 14186" o:spid="_x0000_s1047" style="position:absolute;top:16245;width:592;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" filled="f" stroked="f">
                  <v:textbox inset="0,0,0,0">
                    <w:txbxContent>
                      <w:p w14:paraId="0EC8AD5D" w14:textId="77777777" w:rsidR="004051F4" w:rsidRDefault="004051F4" w:rsidP="004051F4">
                        <w:pPr>
                          <w:spacing w:after="160" w:line="259" w:lineRule="auto"/>
                          <w:ind w:left="0" w:right="0" w:firstLine="0"/>
                          <w:jc w:val="left"/>
                        </w:pPr>
                        <w:r>
                          <w:rPr>
                            <w:i/>
                            <w:sz w:val="20"/>
                          </w:rPr>
                          <w:t xml:space="preserve"> </w:t>
                        </w:r>
                      </w:p>
                    </w:txbxContent>
                  </v:textbox>
                </v:rect>
                <v:rect id="Rectangle 14187" o:spid="_x0000_s1048" style="position:absolute;top:17744;width:5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" filled="f" stroked="f">
                  <v:textbox inset="0,0,0,0">
                    <w:txbxContent>
                      <w:p w14:paraId="43AF8D6B" w14:textId="77777777" w:rsidR="004051F4" w:rsidRDefault="004051F4" w:rsidP="004051F4">
                        <w:pPr>
                          <w:spacing w:after="160" w:line="259" w:lineRule="auto"/>
                          <w:ind w:left="0" w:right="0" w:firstLine="0"/>
                          <w:jc w:val="left"/>
                        </w:pPr>
                        <w:r>
                          <w:rPr>
                            <w:i/>
                          </w:rPr>
                          <w:t xml:space="preserve"> </w:t>
                        </w:r>
                      </w:p>
                    </w:txbxContent>
                  </v:textbox>
                </v:rect>
                <v:rect id="Rectangle 14188" o:spid="_x0000_s1049" style="position:absolute;left:33549;top:19710;width:3479;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" filled="f" stroked="f">
                  <v:textbox inset="0,0,0,0">
                    <w:txbxContent>
                      <w:p w14:paraId="40D12A65" w14:textId="77777777" w:rsidR="004051F4" w:rsidRDefault="004051F4" w:rsidP="004051F4">
                        <w:pPr>
                          <w:spacing w:after="160" w:line="259" w:lineRule="auto"/>
                          <w:ind w:left="0" w:right="0" w:firstLine="0"/>
                          <w:jc w:val="left"/>
                        </w:pPr>
                        <w:r>
                          <w:t>Date</w:t>
                        </w:r>
                      </w:p>
                    </w:txbxContent>
                  </v:textbox>
                </v:rect>
                <v:rect id="Rectangle 14189" o:spid="_x0000_s1050" style="position:absolute;left:36139;top:19710;width:5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" filled="f" stroked="f">
                  <v:textbox inset="0,0,0,0">
                    <w:txbxContent>
                      <w:p w14:paraId="33544D71" w14:textId="77777777" w:rsidR="004051F4" w:rsidRDefault="004051F4" w:rsidP="004051F4">
                        <w:pPr>
                          <w:spacing w:after="160" w:line="259" w:lineRule="auto"/>
                          <w:ind w:left="0" w:right="0" w:firstLine="0"/>
                          <w:jc w:val="left"/>
                        </w:pPr>
                        <w:r>
                          <w:t xml:space="preserve"> </w:t>
                        </w:r>
                      </w:p>
                    </w:txbxContent>
                  </v:textbox>
                </v:rect>
                <v:rect id="Rectangle 14190" o:spid="_x0000_s1051" style="position:absolute;left:58348;top:19710;width:5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" filled="f" stroked="f">
                  <v:textbox inset="0,0,0,0">
                    <w:txbxContent>
                      <w:p w14:paraId="442BBF58" w14:textId="77777777" w:rsidR="004051F4" w:rsidRDefault="004051F4" w:rsidP="004051F4">
                        <w:pPr>
                          <w:spacing w:after="160" w:line="259" w:lineRule="auto"/>
                          <w:ind w:left="0" w:right="0" w:firstLine="0"/>
                          <w:jc w:val="left"/>
                        </w:pPr>
                        <w:r>
                          <w:t xml:space="preserve"> </w:t>
                        </w:r>
                      </w:p>
                    </w:txbxContent>
                  </v:textbox>
                </v:rect>
                <v:shape id="Shape 85744" o:spid="_x0000_s1052" style="position:absolute;left:36139;top:20690;width:22208;height:92;visibility:visible;mso-wrap-style:square;v-text-anchor:top" coordsize="22207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" path="m,l2220722,r,9144l,9144,,e" fillcolor="black" stroked="f" strokeweight="0">
                  <v:path arrowok="t" textboxrect="0,0,2220722,9144"/>
                </v:shape>
                <w10:anchorlock/>
              </v:group>
            </w:pict>
          </mc:Fallback>
        </mc:AlternateContent>
      </w:r>
    </w:p>
    <w:p w14:paraId="35A3F830" w14:textId="005A39CE" w:rsidR="00427C3D" w:rsidRDefault="00563ACA" w:rsidP="004051F4">
      <w:pPr>
        <w:spacing w:after="147"/>
        <w:ind w:left="625" w:right="0"/>
      </w:pPr>
      <w:r>
        <w:t xml:space="preserve">Priest’s signature </w:t>
      </w:r>
      <w:r>
        <w:rPr>
          <w:rFonts w:ascii="Calibri" w:eastAsia="Calibri" w:hAnsi="Calibri" w:cs="Calibri"/>
          <w:sz w:val="16"/>
        </w:rPr>
        <w:tab/>
      </w:r>
      <w:r>
        <w:rPr>
          <w:sz w:val="16"/>
        </w:rPr>
        <w:t xml:space="preserve"> </w:t>
      </w:r>
    </w:p>
    <w:sectPr w:rsidR="00427C3D">
      <w:footerReference w:type="even" r:id="rId13"/>
      <w:footerReference w:type="default" r:id="rId14"/>
      <w:footerReference w:type="first" r:id="rId15"/>
      <w:pgSz w:w="11911" w:h="16850"/>
      <w:pgMar w:top="52" w:right="1249" w:bottom="55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6BA54" w14:textId="77777777" w:rsidR="00006D4D" w:rsidRDefault="00006D4D">
      <w:pPr>
        <w:spacing w:after="0" w:line="240" w:lineRule="auto"/>
      </w:pPr>
      <w:r>
        <w:separator/>
      </w:r>
    </w:p>
  </w:endnote>
  <w:endnote w:type="continuationSeparator" w:id="0">
    <w:p w14:paraId="13F0A30B" w14:textId="77777777" w:rsidR="00006D4D" w:rsidRDefault="0000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A3A0F" w14:textId="64A0CA39" w:rsidR="00427C3D" w:rsidRDefault="004051F4">
    <w:pPr>
      <w:tabs>
        <w:tab w:val="center" w:pos="4513"/>
        <w:tab w:val="center" w:pos="8437"/>
        <w:tab w:val="center" w:pos="9362"/>
      </w:tabs>
      <w:spacing w:after="0" w:line="259" w:lineRule="auto"/>
      <w:ind w:left="0" w:right="0" w:firstLine="0"/>
      <w:jc w:val="left"/>
    </w:pPr>
    <w:r w:rsidRPr="004051F4">
      <w:rPr>
        <w:rFonts w:ascii="Calibri" w:eastAsia="Calibri" w:hAnsi="Calibri" w:cs="Calibri"/>
        <w:sz w:val="16"/>
      </w:rPr>
      <w:t xml:space="preserve">St Thomas Becket Catholic Primary School – Admissions Policy </w:t>
    </w:r>
    <w:r w:rsidRPr="004051F4">
      <w:rPr>
        <w:rFonts w:ascii="Calibri" w:eastAsia="Calibri" w:hAnsi="Calibri" w:cs="Calibri"/>
        <w:sz w:val="16"/>
      </w:rPr>
      <w:tab/>
      <w:t xml:space="preserve"> </w:t>
    </w:r>
    <w:r w:rsidRPr="004051F4">
      <w:rPr>
        <w:rFonts w:ascii="Calibri" w:eastAsia="Calibri" w:hAnsi="Calibri" w:cs="Calibri"/>
        <w:sz w:val="16"/>
      </w:rPr>
      <w:tab/>
      <w:t>November 2024</w:t>
    </w:r>
    <w:r w:rsidR="00563ACA">
      <w:rPr>
        <w:rFonts w:ascii="Calibri" w:eastAsia="Calibri" w:hAnsi="Calibri" w:cs="Calibri"/>
        <w:sz w:val="16"/>
      </w:rPr>
      <w:tab/>
    </w:r>
    <w:r w:rsidR="00563ACA">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6A37E" w14:textId="7CB43709" w:rsidR="00427C3D" w:rsidRDefault="004051F4">
    <w:pPr>
      <w:tabs>
        <w:tab w:val="center" w:pos="4513"/>
        <w:tab w:val="center" w:pos="8437"/>
        <w:tab w:val="center" w:pos="9362"/>
      </w:tabs>
      <w:spacing w:after="0" w:line="259" w:lineRule="auto"/>
      <w:ind w:left="0" w:right="0" w:firstLine="0"/>
      <w:jc w:val="left"/>
    </w:pPr>
    <w:r w:rsidRPr="004051F4">
      <w:rPr>
        <w:rFonts w:ascii="Calibri" w:eastAsia="Calibri" w:hAnsi="Calibri" w:cs="Calibri"/>
        <w:sz w:val="16"/>
      </w:rPr>
      <w:t xml:space="preserve">St Thomas Becket Catholic Primary School – Admissions Policy </w:t>
    </w:r>
    <w:r w:rsidRPr="004051F4">
      <w:rPr>
        <w:rFonts w:ascii="Calibri" w:eastAsia="Calibri" w:hAnsi="Calibri" w:cs="Calibri"/>
        <w:sz w:val="16"/>
      </w:rPr>
      <w:tab/>
      <w:t xml:space="preserve"> </w:t>
    </w:r>
    <w:r w:rsidRPr="004051F4">
      <w:rPr>
        <w:rFonts w:ascii="Calibri" w:eastAsia="Calibri" w:hAnsi="Calibri" w:cs="Calibri"/>
        <w:sz w:val="16"/>
      </w:rPr>
      <w:tab/>
      <w:t>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4383F" w14:textId="77777777" w:rsidR="00427C3D" w:rsidRDefault="00563ACA">
    <w:pPr>
      <w:tabs>
        <w:tab w:val="center" w:pos="4513"/>
        <w:tab w:val="center" w:pos="8437"/>
        <w:tab w:val="center" w:pos="9362"/>
      </w:tabs>
      <w:spacing w:after="0" w:line="259" w:lineRule="auto"/>
      <w:ind w:left="0" w:right="0" w:firstLine="0"/>
      <w:jc w:val="left"/>
    </w:pPr>
    <w:r>
      <w:rPr>
        <w:rFonts w:ascii="Calibri" w:eastAsia="Calibri" w:hAnsi="Calibri" w:cs="Calibri"/>
        <w:sz w:val="16"/>
      </w:rPr>
      <w:t xml:space="preserve">Archdiocese of Southwark – Guidance on School Admissions </w:t>
    </w:r>
    <w:r>
      <w:rPr>
        <w:rFonts w:ascii="Calibri" w:eastAsia="Calibri" w:hAnsi="Calibri" w:cs="Calibri"/>
        <w:sz w:val="16"/>
      </w:rPr>
      <w:tab/>
      <w:t xml:space="preserve"> </w:t>
    </w:r>
    <w:r>
      <w:rPr>
        <w:rFonts w:ascii="Calibri" w:eastAsia="Calibri" w:hAnsi="Calibri" w:cs="Calibri"/>
        <w:sz w:val="16"/>
      </w:rPr>
      <w:tab/>
      <w:t xml:space="preserve">Revised May 2023 </w:t>
    </w:r>
    <w:r>
      <w:rPr>
        <w:rFonts w:ascii="Calibri" w:eastAsia="Calibri" w:hAnsi="Calibri" w:cs="Calibri"/>
        <w:sz w:val="16"/>
      </w:rPr>
      <w:tab/>
    </w:r>
    <w:r>
      <w:rPr>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BECCD" w14:textId="6DC9E943" w:rsidR="00427C3D" w:rsidRDefault="004051F4">
    <w:pPr>
      <w:spacing w:after="160" w:line="259" w:lineRule="auto"/>
      <w:ind w:left="0" w:right="0" w:firstLine="0"/>
      <w:jc w:val="left"/>
    </w:pPr>
    <w:r w:rsidRPr="004051F4">
      <w:t xml:space="preserve">St Thomas Becket Catholic Primary School – Admissions Policy </w:t>
    </w:r>
    <w:r w:rsidRPr="004051F4">
      <w:tab/>
      <w:t xml:space="preserve"> </w:t>
    </w:r>
    <w:r w:rsidRPr="004051F4">
      <w:tab/>
      <w:t>November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612FA" w14:textId="77777777" w:rsidR="00427C3D" w:rsidRDefault="00427C3D">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E30C9" w14:textId="77777777" w:rsidR="00427C3D" w:rsidRDefault="00427C3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6FEF9" w14:textId="77777777" w:rsidR="00006D4D" w:rsidRDefault="00006D4D">
      <w:pPr>
        <w:spacing w:after="0" w:line="240" w:lineRule="auto"/>
      </w:pPr>
      <w:r>
        <w:separator/>
      </w:r>
    </w:p>
  </w:footnote>
  <w:footnote w:type="continuationSeparator" w:id="0">
    <w:p w14:paraId="5C1165FC" w14:textId="77777777" w:rsidR="00006D4D" w:rsidRDefault="00006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73D54"/>
    <w:multiLevelType w:val="hybridMultilevel"/>
    <w:tmpl w:val="054CAE04"/>
    <w:lvl w:ilvl="0" w:tplc="6832B184">
      <w:start w:val="1"/>
      <w:numFmt w:val="bullet"/>
      <w:lvlText w:val="•"/>
      <w:lvlJc w:val="left"/>
      <w:pPr>
        <w:ind w:left="12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B482EDE">
      <w:start w:val="1"/>
      <w:numFmt w:val="bullet"/>
      <w:lvlText w:val="o"/>
      <w:lvlJc w:val="left"/>
      <w:pPr>
        <w:ind w:left="19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7D02742">
      <w:start w:val="1"/>
      <w:numFmt w:val="bullet"/>
      <w:lvlText w:val="▪"/>
      <w:lvlJc w:val="left"/>
      <w:pPr>
        <w:ind w:left="27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9180C08">
      <w:start w:val="1"/>
      <w:numFmt w:val="bullet"/>
      <w:lvlText w:val="•"/>
      <w:lvlJc w:val="left"/>
      <w:pPr>
        <w:ind w:left="3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9BA8E46">
      <w:start w:val="1"/>
      <w:numFmt w:val="bullet"/>
      <w:lvlText w:val="o"/>
      <w:lvlJc w:val="left"/>
      <w:pPr>
        <w:ind w:left="41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7181850">
      <w:start w:val="1"/>
      <w:numFmt w:val="bullet"/>
      <w:lvlText w:val="▪"/>
      <w:lvlJc w:val="left"/>
      <w:pPr>
        <w:ind w:left="48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08AAD4E">
      <w:start w:val="1"/>
      <w:numFmt w:val="bullet"/>
      <w:lvlText w:val="•"/>
      <w:lvlJc w:val="left"/>
      <w:pPr>
        <w:ind w:left="55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44816B2">
      <w:start w:val="1"/>
      <w:numFmt w:val="bullet"/>
      <w:lvlText w:val="o"/>
      <w:lvlJc w:val="left"/>
      <w:pPr>
        <w:ind w:left="6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CBED1D8">
      <w:start w:val="1"/>
      <w:numFmt w:val="bullet"/>
      <w:lvlText w:val="▪"/>
      <w:lvlJc w:val="left"/>
      <w:pPr>
        <w:ind w:left="7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F9336D8"/>
    <w:multiLevelType w:val="hybridMultilevel"/>
    <w:tmpl w:val="632C2586"/>
    <w:lvl w:ilvl="0" w:tplc="EBDA9DE8">
      <w:start w:val="1"/>
      <w:numFmt w:val="lowerRoman"/>
      <w:lvlText w:val="%1."/>
      <w:lvlJc w:val="left"/>
      <w:pPr>
        <w:ind w:left="88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4CDC26D2">
      <w:start w:val="1"/>
      <w:numFmt w:val="lowerLetter"/>
      <w:lvlText w:val="%2"/>
      <w:lvlJc w:val="left"/>
      <w:pPr>
        <w:ind w:left="184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5C4CE02">
      <w:start w:val="1"/>
      <w:numFmt w:val="lowerRoman"/>
      <w:lvlText w:val="%3"/>
      <w:lvlJc w:val="left"/>
      <w:pPr>
        <w:ind w:left="256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9C3AF5DE">
      <w:start w:val="1"/>
      <w:numFmt w:val="decimal"/>
      <w:lvlText w:val="%4"/>
      <w:lvlJc w:val="left"/>
      <w:pPr>
        <w:ind w:left="328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08C4444">
      <w:start w:val="1"/>
      <w:numFmt w:val="lowerLetter"/>
      <w:lvlText w:val="%5"/>
      <w:lvlJc w:val="left"/>
      <w:pPr>
        <w:ind w:left="400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47C5A4A">
      <w:start w:val="1"/>
      <w:numFmt w:val="lowerRoman"/>
      <w:lvlText w:val="%6"/>
      <w:lvlJc w:val="left"/>
      <w:pPr>
        <w:ind w:left="472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40544E76">
      <w:start w:val="1"/>
      <w:numFmt w:val="decimal"/>
      <w:lvlText w:val="%7"/>
      <w:lvlJc w:val="left"/>
      <w:pPr>
        <w:ind w:left="544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8A1E41EC">
      <w:start w:val="1"/>
      <w:numFmt w:val="lowerLetter"/>
      <w:lvlText w:val="%8"/>
      <w:lvlJc w:val="left"/>
      <w:pPr>
        <w:ind w:left="616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7F649876">
      <w:start w:val="1"/>
      <w:numFmt w:val="lowerRoman"/>
      <w:lvlText w:val="%9"/>
      <w:lvlJc w:val="left"/>
      <w:pPr>
        <w:ind w:left="688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99328B2"/>
    <w:multiLevelType w:val="hybridMultilevel"/>
    <w:tmpl w:val="D9427C5E"/>
    <w:lvl w:ilvl="0" w:tplc="A45CCF06">
      <w:start w:val="1"/>
      <w:numFmt w:val="bullet"/>
      <w:lvlText w:val="▪"/>
      <w:lvlJc w:val="left"/>
      <w:pPr>
        <w:ind w:left="200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CC2AFD1C">
      <w:start w:val="1"/>
      <w:numFmt w:val="bullet"/>
      <w:lvlText w:val="o"/>
      <w:lvlJc w:val="left"/>
      <w:pPr>
        <w:ind w:left="23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AB50AB70">
      <w:start w:val="1"/>
      <w:numFmt w:val="bullet"/>
      <w:lvlText w:val="▪"/>
      <w:lvlJc w:val="left"/>
      <w:pPr>
        <w:ind w:left="30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6B2E40A6">
      <w:start w:val="1"/>
      <w:numFmt w:val="bullet"/>
      <w:lvlText w:val="•"/>
      <w:lvlJc w:val="left"/>
      <w:pPr>
        <w:ind w:left="37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9E1C2684">
      <w:start w:val="1"/>
      <w:numFmt w:val="bullet"/>
      <w:lvlText w:val="o"/>
      <w:lvlJc w:val="left"/>
      <w:pPr>
        <w:ind w:left="45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0ACA4A52">
      <w:start w:val="1"/>
      <w:numFmt w:val="bullet"/>
      <w:lvlText w:val="▪"/>
      <w:lvlJc w:val="left"/>
      <w:pPr>
        <w:ind w:left="52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AD9609EE">
      <w:start w:val="1"/>
      <w:numFmt w:val="bullet"/>
      <w:lvlText w:val="•"/>
      <w:lvlJc w:val="left"/>
      <w:pPr>
        <w:ind w:left="59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46B87F32">
      <w:start w:val="1"/>
      <w:numFmt w:val="bullet"/>
      <w:lvlText w:val="o"/>
      <w:lvlJc w:val="left"/>
      <w:pPr>
        <w:ind w:left="66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49720D18">
      <w:start w:val="1"/>
      <w:numFmt w:val="bullet"/>
      <w:lvlText w:val="▪"/>
      <w:lvlJc w:val="left"/>
      <w:pPr>
        <w:ind w:left="73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C4E54AB"/>
    <w:multiLevelType w:val="hybridMultilevel"/>
    <w:tmpl w:val="D8EA1A80"/>
    <w:lvl w:ilvl="0" w:tplc="0DB40982">
      <w:start w:val="1"/>
      <w:numFmt w:val="decimal"/>
      <w:lvlText w:val="%1."/>
      <w:lvlJc w:val="left"/>
      <w:pPr>
        <w:ind w:left="96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2A20582A">
      <w:start w:val="1"/>
      <w:numFmt w:val="lowerLetter"/>
      <w:lvlText w:val="%2"/>
      <w:lvlJc w:val="left"/>
      <w:pPr>
        <w:ind w:left="16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70AAF0C">
      <w:start w:val="1"/>
      <w:numFmt w:val="lowerRoman"/>
      <w:lvlText w:val="%3"/>
      <w:lvlJc w:val="left"/>
      <w:pPr>
        <w:ind w:left="23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1EE52AE">
      <w:start w:val="1"/>
      <w:numFmt w:val="decimal"/>
      <w:lvlText w:val="%4"/>
      <w:lvlJc w:val="left"/>
      <w:pPr>
        <w:ind w:left="30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5978CDB0">
      <w:start w:val="1"/>
      <w:numFmt w:val="lowerLetter"/>
      <w:lvlText w:val="%5"/>
      <w:lvlJc w:val="left"/>
      <w:pPr>
        <w:ind w:left="37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4E8CCF0C">
      <w:start w:val="1"/>
      <w:numFmt w:val="lowerRoman"/>
      <w:lvlText w:val="%6"/>
      <w:lvlJc w:val="left"/>
      <w:pPr>
        <w:ind w:left="45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9EF6CE4A">
      <w:start w:val="1"/>
      <w:numFmt w:val="decimal"/>
      <w:lvlText w:val="%7"/>
      <w:lvlJc w:val="left"/>
      <w:pPr>
        <w:ind w:left="52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ECC8068">
      <w:start w:val="1"/>
      <w:numFmt w:val="lowerLetter"/>
      <w:lvlText w:val="%8"/>
      <w:lvlJc w:val="left"/>
      <w:pPr>
        <w:ind w:left="59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0D04942">
      <w:start w:val="1"/>
      <w:numFmt w:val="lowerRoman"/>
      <w:lvlText w:val="%9"/>
      <w:lvlJc w:val="left"/>
      <w:pPr>
        <w:ind w:left="66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EF9428B"/>
    <w:multiLevelType w:val="hybridMultilevel"/>
    <w:tmpl w:val="3E606866"/>
    <w:lvl w:ilvl="0" w:tplc="7E46B0AE">
      <w:start w:val="1"/>
      <w:numFmt w:val="lowerLetter"/>
      <w:lvlText w:val="%1."/>
      <w:lvlJc w:val="left"/>
      <w:pPr>
        <w:ind w:left="12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0E4F29A">
      <w:start w:val="1"/>
      <w:numFmt w:val="lowerLetter"/>
      <w:lvlText w:val="%2"/>
      <w:lvlJc w:val="left"/>
      <w:pPr>
        <w:ind w:left="190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21EC13C">
      <w:start w:val="1"/>
      <w:numFmt w:val="lowerRoman"/>
      <w:lvlText w:val="%3"/>
      <w:lvlJc w:val="left"/>
      <w:pPr>
        <w:ind w:left="262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55E8FE0">
      <w:start w:val="1"/>
      <w:numFmt w:val="decimal"/>
      <w:lvlText w:val="%4"/>
      <w:lvlJc w:val="left"/>
      <w:pPr>
        <w:ind w:left="334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2D8487A2">
      <w:start w:val="1"/>
      <w:numFmt w:val="lowerLetter"/>
      <w:lvlText w:val="%5"/>
      <w:lvlJc w:val="left"/>
      <w:pPr>
        <w:ind w:left="406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DD68843E">
      <w:start w:val="1"/>
      <w:numFmt w:val="lowerRoman"/>
      <w:lvlText w:val="%6"/>
      <w:lvlJc w:val="left"/>
      <w:pPr>
        <w:ind w:left="478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1AE1514">
      <w:start w:val="1"/>
      <w:numFmt w:val="decimal"/>
      <w:lvlText w:val="%7"/>
      <w:lvlJc w:val="left"/>
      <w:pPr>
        <w:ind w:left="550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1CE3170">
      <w:start w:val="1"/>
      <w:numFmt w:val="lowerLetter"/>
      <w:lvlText w:val="%8"/>
      <w:lvlJc w:val="left"/>
      <w:pPr>
        <w:ind w:left="622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0A8AD52">
      <w:start w:val="1"/>
      <w:numFmt w:val="lowerRoman"/>
      <w:lvlText w:val="%9"/>
      <w:lvlJc w:val="left"/>
      <w:pPr>
        <w:ind w:left="694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19358BE"/>
    <w:multiLevelType w:val="hybridMultilevel"/>
    <w:tmpl w:val="5F942344"/>
    <w:lvl w:ilvl="0" w:tplc="428C63D8">
      <w:start w:val="1"/>
      <w:numFmt w:val="decimal"/>
      <w:lvlText w:val="%1"/>
      <w:lvlJc w:val="left"/>
      <w:pPr>
        <w:ind w:left="3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C35A10E6">
      <w:start w:val="1"/>
      <w:numFmt w:val="lowerLetter"/>
      <w:lvlText w:val="%2."/>
      <w:lvlJc w:val="left"/>
      <w:pPr>
        <w:ind w:left="126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A17CAB7A">
      <w:start w:val="1"/>
      <w:numFmt w:val="lowerRoman"/>
      <w:lvlText w:val="%3"/>
      <w:lvlJc w:val="left"/>
      <w:pPr>
        <w:ind w:left="158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FA8A09C0">
      <w:start w:val="1"/>
      <w:numFmt w:val="decimal"/>
      <w:lvlText w:val="%4"/>
      <w:lvlJc w:val="left"/>
      <w:pPr>
        <w:ind w:left="230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E9025B0">
      <w:start w:val="1"/>
      <w:numFmt w:val="lowerLetter"/>
      <w:lvlText w:val="%5"/>
      <w:lvlJc w:val="left"/>
      <w:pPr>
        <w:ind w:left="302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56847F00">
      <w:start w:val="1"/>
      <w:numFmt w:val="lowerRoman"/>
      <w:lvlText w:val="%6"/>
      <w:lvlJc w:val="left"/>
      <w:pPr>
        <w:ind w:left="374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96F82E26">
      <w:start w:val="1"/>
      <w:numFmt w:val="decimal"/>
      <w:lvlText w:val="%7"/>
      <w:lvlJc w:val="left"/>
      <w:pPr>
        <w:ind w:left="446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D054BDD8">
      <w:start w:val="1"/>
      <w:numFmt w:val="lowerLetter"/>
      <w:lvlText w:val="%8"/>
      <w:lvlJc w:val="left"/>
      <w:pPr>
        <w:ind w:left="518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B874CD34">
      <w:start w:val="1"/>
      <w:numFmt w:val="lowerRoman"/>
      <w:lvlText w:val="%9"/>
      <w:lvlJc w:val="left"/>
      <w:pPr>
        <w:ind w:left="590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BB77BFF"/>
    <w:multiLevelType w:val="hybridMultilevel"/>
    <w:tmpl w:val="8AFA20F8"/>
    <w:lvl w:ilvl="0" w:tplc="34DEAD64">
      <w:start w:val="1"/>
      <w:numFmt w:val="lowerLetter"/>
      <w:lvlText w:val="%1."/>
      <w:lvlJc w:val="left"/>
      <w:pPr>
        <w:ind w:left="139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4970D81A">
      <w:start w:val="1"/>
      <w:numFmt w:val="lowerLetter"/>
      <w:lvlText w:val="%2"/>
      <w:lvlJc w:val="left"/>
      <w:pPr>
        <w:ind w:left="205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D60074B6">
      <w:start w:val="1"/>
      <w:numFmt w:val="lowerRoman"/>
      <w:lvlText w:val="%3"/>
      <w:lvlJc w:val="left"/>
      <w:pPr>
        <w:ind w:left="277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C8CE25AC">
      <w:start w:val="1"/>
      <w:numFmt w:val="decimal"/>
      <w:lvlText w:val="%4"/>
      <w:lvlJc w:val="left"/>
      <w:pPr>
        <w:ind w:left="349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7DC8CBF0">
      <w:start w:val="1"/>
      <w:numFmt w:val="lowerLetter"/>
      <w:lvlText w:val="%5"/>
      <w:lvlJc w:val="left"/>
      <w:pPr>
        <w:ind w:left="42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EC26EEA">
      <w:start w:val="1"/>
      <w:numFmt w:val="lowerRoman"/>
      <w:lvlText w:val="%6"/>
      <w:lvlJc w:val="left"/>
      <w:pPr>
        <w:ind w:left="493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8CAD686">
      <w:start w:val="1"/>
      <w:numFmt w:val="decimal"/>
      <w:lvlText w:val="%7"/>
      <w:lvlJc w:val="left"/>
      <w:pPr>
        <w:ind w:left="565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5D46A194">
      <w:start w:val="1"/>
      <w:numFmt w:val="lowerLetter"/>
      <w:lvlText w:val="%8"/>
      <w:lvlJc w:val="left"/>
      <w:pPr>
        <w:ind w:left="637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1FEB3A8">
      <w:start w:val="1"/>
      <w:numFmt w:val="lowerRoman"/>
      <w:lvlText w:val="%9"/>
      <w:lvlJc w:val="left"/>
      <w:pPr>
        <w:ind w:left="709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D1572BF"/>
    <w:multiLevelType w:val="hybridMultilevel"/>
    <w:tmpl w:val="9D7875B4"/>
    <w:lvl w:ilvl="0" w:tplc="206057EA">
      <w:start w:val="1"/>
      <w:numFmt w:val="bullet"/>
      <w:lvlText w:val="•"/>
      <w:lvlJc w:val="left"/>
      <w:pPr>
        <w:ind w:left="12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6D4AE96">
      <w:start w:val="1"/>
      <w:numFmt w:val="bullet"/>
      <w:lvlText w:val="o"/>
      <w:lvlJc w:val="left"/>
      <w:pPr>
        <w:ind w:left="198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4AC7520">
      <w:start w:val="1"/>
      <w:numFmt w:val="bullet"/>
      <w:lvlText w:val="▪"/>
      <w:lvlJc w:val="left"/>
      <w:pPr>
        <w:ind w:left="270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D2E4E28">
      <w:start w:val="1"/>
      <w:numFmt w:val="bullet"/>
      <w:lvlText w:val="•"/>
      <w:lvlJc w:val="left"/>
      <w:pPr>
        <w:ind w:left="34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29E4832">
      <w:start w:val="1"/>
      <w:numFmt w:val="bullet"/>
      <w:lvlText w:val="o"/>
      <w:lvlJc w:val="left"/>
      <w:pPr>
        <w:ind w:left="41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45ADB18">
      <w:start w:val="1"/>
      <w:numFmt w:val="bullet"/>
      <w:lvlText w:val="▪"/>
      <w:lvlJc w:val="left"/>
      <w:pPr>
        <w:ind w:left="486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F4C1C0A">
      <w:start w:val="1"/>
      <w:numFmt w:val="bullet"/>
      <w:lvlText w:val="•"/>
      <w:lvlJc w:val="left"/>
      <w:pPr>
        <w:ind w:left="55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D6E5F6">
      <w:start w:val="1"/>
      <w:numFmt w:val="bullet"/>
      <w:lvlText w:val="o"/>
      <w:lvlJc w:val="left"/>
      <w:pPr>
        <w:ind w:left="630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E3A54A6">
      <w:start w:val="1"/>
      <w:numFmt w:val="bullet"/>
      <w:lvlText w:val="▪"/>
      <w:lvlJc w:val="left"/>
      <w:pPr>
        <w:ind w:left="702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130772B"/>
    <w:multiLevelType w:val="hybridMultilevel"/>
    <w:tmpl w:val="175207FE"/>
    <w:lvl w:ilvl="0" w:tplc="0CDC91FA">
      <w:start w:val="1"/>
      <w:numFmt w:val="bullet"/>
      <w:lvlText w:val="•"/>
      <w:lvlJc w:val="left"/>
      <w:pPr>
        <w:ind w:left="12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FEF65A">
      <w:start w:val="1"/>
      <w:numFmt w:val="bullet"/>
      <w:lvlText w:val="o"/>
      <w:lvlJc w:val="left"/>
      <w:pPr>
        <w:ind w:left="19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748B304">
      <w:start w:val="1"/>
      <w:numFmt w:val="bullet"/>
      <w:lvlText w:val="▪"/>
      <w:lvlJc w:val="left"/>
      <w:pPr>
        <w:ind w:left="27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E943706">
      <w:start w:val="1"/>
      <w:numFmt w:val="bullet"/>
      <w:lvlText w:val="•"/>
      <w:lvlJc w:val="left"/>
      <w:pPr>
        <w:ind w:left="3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A5E4522">
      <w:start w:val="1"/>
      <w:numFmt w:val="bullet"/>
      <w:lvlText w:val="o"/>
      <w:lvlJc w:val="left"/>
      <w:pPr>
        <w:ind w:left="41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4485918">
      <w:start w:val="1"/>
      <w:numFmt w:val="bullet"/>
      <w:lvlText w:val="▪"/>
      <w:lvlJc w:val="left"/>
      <w:pPr>
        <w:ind w:left="48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40A321A">
      <w:start w:val="1"/>
      <w:numFmt w:val="bullet"/>
      <w:lvlText w:val="•"/>
      <w:lvlJc w:val="left"/>
      <w:pPr>
        <w:ind w:left="55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BAC0DA">
      <w:start w:val="1"/>
      <w:numFmt w:val="bullet"/>
      <w:lvlText w:val="o"/>
      <w:lvlJc w:val="left"/>
      <w:pPr>
        <w:ind w:left="6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8EC5B32">
      <w:start w:val="1"/>
      <w:numFmt w:val="bullet"/>
      <w:lvlText w:val="▪"/>
      <w:lvlJc w:val="left"/>
      <w:pPr>
        <w:ind w:left="7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4CB3D11"/>
    <w:multiLevelType w:val="hybridMultilevel"/>
    <w:tmpl w:val="04C2F7DA"/>
    <w:lvl w:ilvl="0" w:tplc="F0B872B6">
      <w:start w:val="1"/>
      <w:numFmt w:val="decimal"/>
      <w:lvlText w:val="%1."/>
      <w:lvlJc w:val="left"/>
      <w:pPr>
        <w:ind w:left="126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0B4E1884">
      <w:start w:val="1"/>
      <w:numFmt w:val="decimal"/>
      <w:lvlText w:val="%2."/>
      <w:lvlJc w:val="left"/>
      <w:pPr>
        <w:ind w:left="20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FC2A9B88">
      <w:start w:val="1"/>
      <w:numFmt w:val="lowerRoman"/>
      <w:lvlText w:val="%3"/>
      <w:lvlJc w:val="left"/>
      <w:pPr>
        <w:ind w:left="279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2662E4B2">
      <w:start w:val="1"/>
      <w:numFmt w:val="decimal"/>
      <w:lvlText w:val="%4"/>
      <w:lvlJc w:val="left"/>
      <w:pPr>
        <w:ind w:left="351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3EC8D828">
      <w:start w:val="1"/>
      <w:numFmt w:val="lowerLetter"/>
      <w:lvlText w:val="%5"/>
      <w:lvlJc w:val="left"/>
      <w:pPr>
        <w:ind w:left="423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F872E3D2">
      <w:start w:val="1"/>
      <w:numFmt w:val="lowerRoman"/>
      <w:lvlText w:val="%6"/>
      <w:lvlJc w:val="left"/>
      <w:pPr>
        <w:ind w:left="495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9BC2DEDE">
      <w:start w:val="1"/>
      <w:numFmt w:val="decimal"/>
      <w:lvlText w:val="%7"/>
      <w:lvlJc w:val="left"/>
      <w:pPr>
        <w:ind w:left="567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69F69906">
      <w:start w:val="1"/>
      <w:numFmt w:val="lowerLetter"/>
      <w:lvlText w:val="%8"/>
      <w:lvlJc w:val="left"/>
      <w:pPr>
        <w:ind w:left="639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EBE8B6D0">
      <w:start w:val="1"/>
      <w:numFmt w:val="lowerRoman"/>
      <w:lvlText w:val="%9"/>
      <w:lvlJc w:val="left"/>
      <w:pPr>
        <w:ind w:left="711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5D432E5D"/>
    <w:multiLevelType w:val="hybridMultilevel"/>
    <w:tmpl w:val="E294FEF0"/>
    <w:lvl w:ilvl="0" w:tplc="E38C1E72">
      <w:start w:val="1"/>
      <w:numFmt w:val="lowerLetter"/>
      <w:lvlText w:val="%1)"/>
      <w:lvlJc w:val="left"/>
      <w:pPr>
        <w:ind w:left="9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6128C5BE">
      <w:start w:val="1"/>
      <w:numFmt w:val="lowerLetter"/>
      <w:lvlText w:val="%2"/>
      <w:lvlJc w:val="left"/>
      <w:pPr>
        <w:ind w:left="108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949C95FA">
      <w:start w:val="1"/>
      <w:numFmt w:val="lowerRoman"/>
      <w:lvlText w:val="%3"/>
      <w:lvlJc w:val="left"/>
      <w:pPr>
        <w:ind w:left="180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FD4C0F10">
      <w:start w:val="1"/>
      <w:numFmt w:val="decimal"/>
      <w:lvlText w:val="%4"/>
      <w:lvlJc w:val="left"/>
      <w:pPr>
        <w:ind w:left="252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5D28483C">
      <w:start w:val="1"/>
      <w:numFmt w:val="lowerLetter"/>
      <w:lvlText w:val="%5"/>
      <w:lvlJc w:val="left"/>
      <w:pPr>
        <w:ind w:left="324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8946D3A6">
      <w:start w:val="1"/>
      <w:numFmt w:val="lowerRoman"/>
      <w:lvlText w:val="%6"/>
      <w:lvlJc w:val="left"/>
      <w:pPr>
        <w:ind w:left="396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1BF04EFA">
      <w:start w:val="1"/>
      <w:numFmt w:val="decimal"/>
      <w:lvlText w:val="%7"/>
      <w:lvlJc w:val="left"/>
      <w:pPr>
        <w:ind w:left="468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FB2C314">
      <w:start w:val="1"/>
      <w:numFmt w:val="lowerLetter"/>
      <w:lvlText w:val="%8"/>
      <w:lvlJc w:val="left"/>
      <w:pPr>
        <w:ind w:left="540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5E66E6B2">
      <w:start w:val="1"/>
      <w:numFmt w:val="lowerRoman"/>
      <w:lvlText w:val="%9"/>
      <w:lvlJc w:val="left"/>
      <w:pPr>
        <w:ind w:left="612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6170429A"/>
    <w:multiLevelType w:val="hybridMultilevel"/>
    <w:tmpl w:val="C4A2FE16"/>
    <w:lvl w:ilvl="0" w:tplc="3160A88A">
      <w:start w:val="1"/>
      <w:numFmt w:val="bullet"/>
      <w:lvlText w:val="•"/>
      <w:lvlJc w:val="left"/>
      <w:pPr>
        <w:ind w:left="12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0D6E62A">
      <w:start w:val="1"/>
      <w:numFmt w:val="bullet"/>
      <w:lvlText w:val="o"/>
      <w:lvlJc w:val="left"/>
      <w:pPr>
        <w:ind w:left="198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4101898">
      <w:start w:val="1"/>
      <w:numFmt w:val="bullet"/>
      <w:lvlText w:val="▪"/>
      <w:lvlJc w:val="left"/>
      <w:pPr>
        <w:ind w:left="270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B604F4E">
      <w:start w:val="1"/>
      <w:numFmt w:val="bullet"/>
      <w:lvlText w:val="•"/>
      <w:lvlJc w:val="left"/>
      <w:pPr>
        <w:ind w:left="34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EA4EA80">
      <w:start w:val="1"/>
      <w:numFmt w:val="bullet"/>
      <w:lvlText w:val="o"/>
      <w:lvlJc w:val="left"/>
      <w:pPr>
        <w:ind w:left="41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54C2CF4">
      <w:start w:val="1"/>
      <w:numFmt w:val="bullet"/>
      <w:lvlText w:val="▪"/>
      <w:lvlJc w:val="left"/>
      <w:pPr>
        <w:ind w:left="486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444AB68">
      <w:start w:val="1"/>
      <w:numFmt w:val="bullet"/>
      <w:lvlText w:val="•"/>
      <w:lvlJc w:val="left"/>
      <w:pPr>
        <w:ind w:left="55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136EDCE">
      <w:start w:val="1"/>
      <w:numFmt w:val="bullet"/>
      <w:lvlText w:val="o"/>
      <w:lvlJc w:val="left"/>
      <w:pPr>
        <w:ind w:left="630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7901E80">
      <w:start w:val="1"/>
      <w:numFmt w:val="bullet"/>
      <w:lvlText w:val="▪"/>
      <w:lvlJc w:val="left"/>
      <w:pPr>
        <w:ind w:left="702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B1B271F"/>
    <w:multiLevelType w:val="hybridMultilevel"/>
    <w:tmpl w:val="0EC27B58"/>
    <w:lvl w:ilvl="0" w:tplc="49F49358">
      <w:start w:val="1"/>
      <w:numFmt w:val="bullet"/>
      <w:lvlText w:val="•"/>
      <w:lvlJc w:val="left"/>
      <w:pPr>
        <w:ind w:left="9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F5C15E8">
      <w:start w:val="1"/>
      <w:numFmt w:val="bullet"/>
      <w:lvlText w:val="o"/>
      <w:lvlJc w:val="left"/>
      <w:pPr>
        <w:ind w:left="176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7E0A080">
      <w:start w:val="1"/>
      <w:numFmt w:val="bullet"/>
      <w:lvlText w:val="▪"/>
      <w:lvlJc w:val="left"/>
      <w:pPr>
        <w:ind w:left="248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49867B6">
      <w:start w:val="1"/>
      <w:numFmt w:val="bullet"/>
      <w:lvlText w:val="•"/>
      <w:lvlJc w:val="left"/>
      <w:pPr>
        <w:ind w:left="3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7EC02F0">
      <w:start w:val="1"/>
      <w:numFmt w:val="bullet"/>
      <w:lvlText w:val="o"/>
      <w:lvlJc w:val="left"/>
      <w:pPr>
        <w:ind w:left="392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1D88166">
      <w:start w:val="1"/>
      <w:numFmt w:val="bullet"/>
      <w:lvlText w:val="▪"/>
      <w:lvlJc w:val="left"/>
      <w:pPr>
        <w:ind w:left="46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36A5A06">
      <w:start w:val="1"/>
      <w:numFmt w:val="bullet"/>
      <w:lvlText w:val="•"/>
      <w:lvlJc w:val="left"/>
      <w:pPr>
        <w:ind w:left="53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B0D63C">
      <w:start w:val="1"/>
      <w:numFmt w:val="bullet"/>
      <w:lvlText w:val="o"/>
      <w:lvlJc w:val="left"/>
      <w:pPr>
        <w:ind w:left="608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BBEC840">
      <w:start w:val="1"/>
      <w:numFmt w:val="bullet"/>
      <w:lvlText w:val="▪"/>
      <w:lvlJc w:val="left"/>
      <w:pPr>
        <w:ind w:left="680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6D5400C9"/>
    <w:multiLevelType w:val="hybridMultilevel"/>
    <w:tmpl w:val="B2D4FC68"/>
    <w:lvl w:ilvl="0" w:tplc="CBEE0928">
      <w:start w:val="1"/>
      <w:numFmt w:val="lowerLetter"/>
      <w:lvlText w:val="(%1)"/>
      <w:lvlJc w:val="left"/>
      <w:pPr>
        <w:ind w:left="10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874A91BE">
      <w:start w:val="1"/>
      <w:numFmt w:val="lowerLetter"/>
      <w:lvlText w:val="%2"/>
      <w:lvlJc w:val="left"/>
      <w:pPr>
        <w:ind w:left="18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1108E2E">
      <w:start w:val="1"/>
      <w:numFmt w:val="lowerRoman"/>
      <w:lvlText w:val="%3"/>
      <w:lvlJc w:val="left"/>
      <w:pPr>
        <w:ind w:left="25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0A5A9A84">
      <w:start w:val="1"/>
      <w:numFmt w:val="decimal"/>
      <w:lvlText w:val="%4"/>
      <w:lvlJc w:val="left"/>
      <w:pPr>
        <w:ind w:left="32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5FA7EC0">
      <w:start w:val="1"/>
      <w:numFmt w:val="lowerLetter"/>
      <w:lvlText w:val="%5"/>
      <w:lvlJc w:val="left"/>
      <w:pPr>
        <w:ind w:left="39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EE0A7768">
      <w:start w:val="1"/>
      <w:numFmt w:val="lowerRoman"/>
      <w:lvlText w:val="%6"/>
      <w:lvlJc w:val="left"/>
      <w:pPr>
        <w:ind w:left="46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B121D76">
      <w:start w:val="1"/>
      <w:numFmt w:val="decimal"/>
      <w:lvlText w:val="%7"/>
      <w:lvlJc w:val="left"/>
      <w:pPr>
        <w:ind w:left="54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A8E85708">
      <w:start w:val="1"/>
      <w:numFmt w:val="lowerLetter"/>
      <w:lvlText w:val="%8"/>
      <w:lvlJc w:val="left"/>
      <w:pPr>
        <w:ind w:left="61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1606B88">
      <w:start w:val="1"/>
      <w:numFmt w:val="lowerRoman"/>
      <w:lvlText w:val="%9"/>
      <w:lvlJc w:val="left"/>
      <w:pPr>
        <w:ind w:left="68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29A4780"/>
    <w:multiLevelType w:val="hybridMultilevel"/>
    <w:tmpl w:val="74CACA8E"/>
    <w:lvl w:ilvl="0" w:tplc="6234B8E0">
      <w:start w:val="1"/>
      <w:numFmt w:val="bullet"/>
      <w:lvlText w:val="▪"/>
      <w:lvlJc w:val="left"/>
      <w:pPr>
        <w:ind w:left="162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2E04F7E">
      <w:start w:val="1"/>
      <w:numFmt w:val="bullet"/>
      <w:lvlText w:val="o"/>
      <w:lvlJc w:val="left"/>
      <w:pPr>
        <w:ind w:left="236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C622818">
      <w:start w:val="1"/>
      <w:numFmt w:val="bullet"/>
      <w:lvlText w:val="▪"/>
      <w:lvlJc w:val="left"/>
      <w:pPr>
        <w:ind w:left="308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102C654">
      <w:start w:val="1"/>
      <w:numFmt w:val="bullet"/>
      <w:lvlText w:val="•"/>
      <w:lvlJc w:val="left"/>
      <w:pPr>
        <w:ind w:left="380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880FC82">
      <w:start w:val="1"/>
      <w:numFmt w:val="bullet"/>
      <w:lvlText w:val="o"/>
      <w:lvlJc w:val="left"/>
      <w:pPr>
        <w:ind w:left="452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7421024">
      <w:start w:val="1"/>
      <w:numFmt w:val="bullet"/>
      <w:lvlText w:val="▪"/>
      <w:lvlJc w:val="left"/>
      <w:pPr>
        <w:ind w:left="524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7009638">
      <w:start w:val="1"/>
      <w:numFmt w:val="bullet"/>
      <w:lvlText w:val="•"/>
      <w:lvlJc w:val="left"/>
      <w:pPr>
        <w:ind w:left="596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95C1A5E">
      <w:start w:val="1"/>
      <w:numFmt w:val="bullet"/>
      <w:lvlText w:val="o"/>
      <w:lvlJc w:val="left"/>
      <w:pPr>
        <w:ind w:left="668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782BFCE">
      <w:start w:val="1"/>
      <w:numFmt w:val="bullet"/>
      <w:lvlText w:val="▪"/>
      <w:lvlJc w:val="left"/>
      <w:pPr>
        <w:ind w:left="740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770C59D7"/>
    <w:multiLevelType w:val="hybridMultilevel"/>
    <w:tmpl w:val="BCEC39AC"/>
    <w:lvl w:ilvl="0" w:tplc="EF566946">
      <w:start w:val="1"/>
      <w:numFmt w:val="decimal"/>
      <w:lvlText w:val="%1."/>
      <w:lvlJc w:val="left"/>
      <w:pPr>
        <w:ind w:left="54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B2673EC">
      <w:start w:val="1"/>
      <w:numFmt w:val="lowerRoman"/>
      <w:lvlText w:val="%2."/>
      <w:lvlJc w:val="left"/>
      <w:pPr>
        <w:ind w:left="128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B884388C">
      <w:start w:val="1"/>
      <w:numFmt w:val="lowerRoman"/>
      <w:lvlText w:val="%3"/>
      <w:lvlJc w:val="left"/>
      <w:pPr>
        <w:ind w:left="169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9B2A4002">
      <w:start w:val="1"/>
      <w:numFmt w:val="decimal"/>
      <w:lvlText w:val="%4"/>
      <w:lvlJc w:val="left"/>
      <w:pPr>
        <w:ind w:left="241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EBA6CB5C">
      <w:start w:val="1"/>
      <w:numFmt w:val="lowerLetter"/>
      <w:lvlText w:val="%5"/>
      <w:lvlJc w:val="left"/>
      <w:pPr>
        <w:ind w:left="313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1332CFA0">
      <w:start w:val="1"/>
      <w:numFmt w:val="lowerRoman"/>
      <w:lvlText w:val="%6"/>
      <w:lvlJc w:val="left"/>
      <w:pPr>
        <w:ind w:left="385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DDCA2CD2">
      <w:start w:val="1"/>
      <w:numFmt w:val="decimal"/>
      <w:lvlText w:val="%7"/>
      <w:lvlJc w:val="left"/>
      <w:pPr>
        <w:ind w:left="457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FEDC0754">
      <w:start w:val="1"/>
      <w:numFmt w:val="lowerLetter"/>
      <w:lvlText w:val="%8"/>
      <w:lvlJc w:val="left"/>
      <w:pPr>
        <w:ind w:left="529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97E24780">
      <w:start w:val="1"/>
      <w:numFmt w:val="lowerRoman"/>
      <w:lvlText w:val="%9"/>
      <w:lvlJc w:val="left"/>
      <w:pPr>
        <w:ind w:left="601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791D203C"/>
    <w:multiLevelType w:val="hybridMultilevel"/>
    <w:tmpl w:val="B60C83E6"/>
    <w:lvl w:ilvl="0" w:tplc="89261E58">
      <w:start w:val="1"/>
      <w:numFmt w:val="decimal"/>
      <w:lvlText w:val="%1."/>
      <w:lvlJc w:val="left"/>
      <w:pPr>
        <w:ind w:left="54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60041622">
      <w:start w:val="1"/>
      <w:numFmt w:val="lowerRoman"/>
      <w:lvlText w:val="%2."/>
      <w:lvlJc w:val="left"/>
      <w:pPr>
        <w:ind w:left="126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79A88A2E">
      <w:start w:val="1"/>
      <w:numFmt w:val="lowerLetter"/>
      <w:lvlText w:val="%3."/>
      <w:lvlJc w:val="left"/>
      <w:pPr>
        <w:ind w:left="126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686161E">
      <w:start w:val="1"/>
      <w:numFmt w:val="decimal"/>
      <w:lvlText w:val="%4"/>
      <w:lvlJc w:val="left"/>
      <w:pPr>
        <w:ind w:left="1912"/>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E11456BE">
      <w:start w:val="1"/>
      <w:numFmt w:val="lowerLetter"/>
      <w:lvlText w:val="%5"/>
      <w:lvlJc w:val="left"/>
      <w:pPr>
        <w:ind w:left="2632"/>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0E74F358">
      <w:start w:val="1"/>
      <w:numFmt w:val="lowerRoman"/>
      <w:lvlText w:val="%6"/>
      <w:lvlJc w:val="left"/>
      <w:pPr>
        <w:ind w:left="3352"/>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1D4092A0">
      <w:start w:val="1"/>
      <w:numFmt w:val="decimal"/>
      <w:lvlText w:val="%7"/>
      <w:lvlJc w:val="left"/>
      <w:pPr>
        <w:ind w:left="4072"/>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8260079A">
      <w:start w:val="1"/>
      <w:numFmt w:val="lowerLetter"/>
      <w:lvlText w:val="%8"/>
      <w:lvlJc w:val="left"/>
      <w:pPr>
        <w:ind w:left="4792"/>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E73ED6F2">
      <w:start w:val="1"/>
      <w:numFmt w:val="lowerRoman"/>
      <w:lvlText w:val="%9"/>
      <w:lvlJc w:val="left"/>
      <w:pPr>
        <w:ind w:left="5512"/>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7AEA41B3"/>
    <w:multiLevelType w:val="hybridMultilevel"/>
    <w:tmpl w:val="6A5818BC"/>
    <w:lvl w:ilvl="0" w:tplc="62B420AC">
      <w:start w:val="1"/>
      <w:numFmt w:val="lowerRoman"/>
      <w:lvlText w:val="%1."/>
      <w:lvlJc w:val="left"/>
      <w:pPr>
        <w:ind w:left="137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EE48EABA">
      <w:start w:val="1"/>
      <w:numFmt w:val="lowerLetter"/>
      <w:lvlText w:val="%2"/>
      <w:lvlJc w:val="left"/>
      <w:pPr>
        <w:ind w:left="185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8B7ECFF6">
      <w:start w:val="1"/>
      <w:numFmt w:val="lowerRoman"/>
      <w:lvlText w:val="%3"/>
      <w:lvlJc w:val="left"/>
      <w:pPr>
        <w:ind w:left="257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5945F98">
      <w:start w:val="1"/>
      <w:numFmt w:val="decimal"/>
      <w:lvlText w:val="%4"/>
      <w:lvlJc w:val="left"/>
      <w:pPr>
        <w:ind w:left="329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4EA7E4E">
      <w:start w:val="1"/>
      <w:numFmt w:val="lowerLetter"/>
      <w:lvlText w:val="%5"/>
      <w:lvlJc w:val="left"/>
      <w:pPr>
        <w:ind w:left="401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34A4DD4">
      <w:start w:val="1"/>
      <w:numFmt w:val="lowerRoman"/>
      <w:lvlText w:val="%6"/>
      <w:lvlJc w:val="left"/>
      <w:pPr>
        <w:ind w:left="473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1BA1CEE">
      <w:start w:val="1"/>
      <w:numFmt w:val="decimal"/>
      <w:lvlText w:val="%7"/>
      <w:lvlJc w:val="left"/>
      <w:pPr>
        <w:ind w:left="545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7A8E4EA">
      <w:start w:val="1"/>
      <w:numFmt w:val="lowerLetter"/>
      <w:lvlText w:val="%8"/>
      <w:lvlJc w:val="left"/>
      <w:pPr>
        <w:ind w:left="617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60D43FE2">
      <w:start w:val="1"/>
      <w:numFmt w:val="lowerRoman"/>
      <w:lvlText w:val="%9"/>
      <w:lvlJc w:val="left"/>
      <w:pPr>
        <w:ind w:left="689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16cid:durableId="1001156518">
    <w:abstractNumId w:val="2"/>
  </w:num>
  <w:num w:numId="2" w16cid:durableId="1183940073">
    <w:abstractNumId w:val="6"/>
  </w:num>
  <w:num w:numId="3" w16cid:durableId="836650811">
    <w:abstractNumId w:val="8"/>
  </w:num>
  <w:num w:numId="4" w16cid:durableId="493304844">
    <w:abstractNumId w:val="1"/>
  </w:num>
  <w:num w:numId="5" w16cid:durableId="1238132461">
    <w:abstractNumId w:val="4"/>
  </w:num>
  <w:num w:numId="6" w16cid:durableId="1359698876">
    <w:abstractNumId w:val="12"/>
  </w:num>
  <w:num w:numId="7" w16cid:durableId="27604894">
    <w:abstractNumId w:val="13"/>
  </w:num>
  <w:num w:numId="8" w16cid:durableId="1641768822">
    <w:abstractNumId w:val="7"/>
  </w:num>
  <w:num w:numId="9" w16cid:durableId="1660845081">
    <w:abstractNumId w:val="17"/>
  </w:num>
  <w:num w:numId="10" w16cid:durableId="1461069871">
    <w:abstractNumId w:val="0"/>
  </w:num>
  <w:num w:numId="11" w16cid:durableId="490950972">
    <w:abstractNumId w:val="11"/>
  </w:num>
  <w:num w:numId="12" w16cid:durableId="519242999">
    <w:abstractNumId w:val="3"/>
  </w:num>
  <w:num w:numId="13" w16cid:durableId="599486317">
    <w:abstractNumId w:val="14"/>
  </w:num>
  <w:num w:numId="14" w16cid:durableId="1266377752">
    <w:abstractNumId w:val="15"/>
  </w:num>
  <w:num w:numId="15" w16cid:durableId="494494413">
    <w:abstractNumId w:val="5"/>
  </w:num>
  <w:num w:numId="16" w16cid:durableId="1651784495">
    <w:abstractNumId w:val="10"/>
  </w:num>
  <w:num w:numId="17" w16cid:durableId="479690306">
    <w:abstractNumId w:val="16"/>
  </w:num>
  <w:num w:numId="18" w16cid:durableId="13398936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C3D"/>
    <w:rsid w:val="00006D4D"/>
    <w:rsid w:val="000A7C8E"/>
    <w:rsid w:val="00233407"/>
    <w:rsid w:val="002E1E89"/>
    <w:rsid w:val="00332DDD"/>
    <w:rsid w:val="00333932"/>
    <w:rsid w:val="003619B7"/>
    <w:rsid w:val="004051F4"/>
    <w:rsid w:val="00427C3D"/>
    <w:rsid w:val="00563ACA"/>
    <w:rsid w:val="00A32363"/>
    <w:rsid w:val="00D41196"/>
    <w:rsid w:val="00D722F2"/>
    <w:rsid w:val="00F00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9ADE"/>
  <w15:docId w15:val="{395F852A-C34F-4FAA-8FD0-C8037CD8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553" w:right="3" w:hanging="8"/>
      <w:jc w:val="both"/>
    </w:pPr>
    <w:rPr>
      <w:rFonts w:ascii="Verdana" w:eastAsia="Verdana" w:hAnsi="Verdana" w:cs="Verdana"/>
      <w:color w:val="000000"/>
      <w:sz w:val="18"/>
    </w:rPr>
  </w:style>
  <w:style w:type="paragraph" w:styleId="Heading1">
    <w:name w:val="heading 1"/>
    <w:next w:val="Normal"/>
    <w:link w:val="Heading1Char"/>
    <w:uiPriority w:val="9"/>
    <w:qFormat/>
    <w:pPr>
      <w:keepNext/>
      <w:keepLines/>
      <w:spacing w:after="131"/>
      <w:ind w:left="999"/>
      <w:outlineLvl w:val="0"/>
    </w:pPr>
    <w:rPr>
      <w:rFonts w:ascii="Verdana" w:eastAsia="Verdana" w:hAnsi="Verdana" w:cs="Verdana"/>
      <w:b/>
      <w:color w:val="000000"/>
      <w:sz w:val="32"/>
    </w:rPr>
  </w:style>
  <w:style w:type="paragraph" w:styleId="Heading2">
    <w:name w:val="heading 2"/>
    <w:next w:val="Normal"/>
    <w:link w:val="Heading2Char"/>
    <w:uiPriority w:val="9"/>
    <w:unhideWhenUsed/>
    <w:qFormat/>
    <w:pPr>
      <w:keepNext/>
      <w:keepLines/>
      <w:spacing w:after="131"/>
      <w:ind w:left="552" w:hanging="10"/>
      <w:jc w:val="center"/>
      <w:outlineLvl w:val="1"/>
    </w:pPr>
    <w:rPr>
      <w:rFonts w:ascii="Verdana" w:eastAsia="Verdana" w:hAnsi="Verdana" w:cs="Verdana"/>
      <w:b/>
      <w:color w:val="000000"/>
      <w:sz w:val="24"/>
    </w:rPr>
  </w:style>
  <w:style w:type="paragraph" w:styleId="Heading3">
    <w:name w:val="heading 3"/>
    <w:next w:val="Normal"/>
    <w:link w:val="Heading3Char"/>
    <w:uiPriority w:val="9"/>
    <w:unhideWhenUsed/>
    <w:qFormat/>
    <w:pPr>
      <w:keepNext/>
      <w:keepLines/>
      <w:spacing w:after="4" w:line="250" w:lineRule="auto"/>
      <w:ind w:left="553" w:hanging="10"/>
      <w:outlineLvl w:val="2"/>
    </w:pPr>
    <w:rPr>
      <w:rFonts w:ascii="Verdana" w:eastAsia="Verdana" w:hAnsi="Verdana" w:cs="Verdana"/>
      <w:b/>
      <w:color w:val="000000"/>
      <w:sz w:val="20"/>
    </w:rPr>
  </w:style>
  <w:style w:type="paragraph" w:styleId="Heading4">
    <w:name w:val="heading 4"/>
    <w:next w:val="Normal"/>
    <w:link w:val="Heading4Char"/>
    <w:uiPriority w:val="9"/>
    <w:unhideWhenUsed/>
    <w:qFormat/>
    <w:pPr>
      <w:keepNext/>
      <w:keepLines/>
      <w:spacing w:after="4" w:line="249" w:lineRule="auto"/>
      <w:ind w:left="555" w:right="4" w:hanging="10"/>
      <w:jc w:val="both"/>
      <w:outlineLvl w:val="3"/>
    </w:pPr>
    <w:rPr>
      <w:rFonts w:ascii="Verdana" w:eastAsia="Verdana" w:hAnsi="Verdana" w:cs="Verdana"/>
      <w:b/>
      <w:color w:val="000000"/>
      <w:sz w:val="18"/>
    </w:rPr>
  </w:style>
  <w:style w:type="paragraph" w:styleId="Heading5">
    <w:name w:val="heading 5"/>
    <w:next w:val="Normal"/>
    <w:link w:val="Heading5Char"/>
    <w:uiPriority w:val="9"/>
    <w:unhideWhenUsed/>
    <w:qFormat/>
    <w:pPr>
      <w:keepNext/>
      <w:keepLines/>
      <w:spacing w:after="4" w:line="249" w:lineRule="auto"/>
      <w:ind w:left="555" w:right="4" w:hanging="10"/>
      <w:jc w:val="both"/>
      <w:outlineLvl w:val="4"/>
    </w:pPr>
    <w:rPr>
      <w:rFonts w:ascii="Verdana" w:eastAsia="Verdana" w:hAnsi="Verdana" w:cs="Verdana"/>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4"/>
    </w:rPr>
  </w:style>
  <w:style w:type="character" w:customStyle="1" w:styleId="Heading1Char">
    <w:name w:val="Heading 1 Char"/>
    <w:link w:val="Heading1"/>
    <w:rPr>
      <w:rFonts w:ascii="Verdana" w:eastAsia="Verdana" w:hAnsi="Verdana" w:cs="Verdana"/>
      <w:b/>
      <w:color w:val="000000"/>
      <w:sz w:val="32"/>
    </w:rPr>
  </w:style>
  <w:style w:type="character" w:customStyle="1" w:styleId="Heading4Char">
    <w:name w:val="Heading 4 Char"/>
    <w:link w:val="Heading4"/>
    <w:rPr>
      <w:rFonts w:ascii="Verdana" w:eastAsia="Verdana" w:hAnsi="Verdana" w:cs="Verdana"/>
      <w:b/>
      <w:color w:val="000000"/>
      <w:sz w:val="18"/>
    </w:rPr>
  </w:style>
  <w:style w:type="character" w:customStyle="1" w:styleId="Heading5Char">
    <w:name w:val="Heading 5 Char"/>
    <w:link w:val="Heading5"/>
    <w:rPr>
      <w:rFonts w:ascii="Verdana" w:eastAsia="Verdana" w:hAnsi="Verdana" w:cs="Verdana"/>
      <w:b/>
      <w:color w:val="000000"/>
      <w:sz w:val="18"/>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05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1F4"/>
    <w:rPr>
      <w:rFonts w:ascii="Verdana" w:eastAsia="Verdana" w:hAnsi="Verdana" w:cs="Verdan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832748A2FF545B75885126A5D5A6B" ma:contentTypeVersion="44" ma:contentTypeDescription="Create a new document." ma:contentTypeScope="" ma:versionID="8951e290c9665095791f9f5883731e03">
  <xsd:schema xmlns:xsd="http://www.w3.org/2001/XMLSchema" xmlns:xs="http://www.w3.org/2001/XMLSchema" xmlns:p="http://schemas.microsoft.com/office/2006/metadata/properties" xmlns:ns2="f2b78acb-a125-42ee-931d-35b42eaca4cf" xmlns:ns3="e779a1ca-4772-4497-93e0-34ccf9321b69" xmlns:ns4="b6984ced-f95c-46c7-9eeb-b2d396a72699" targetNamespace="http://schemas.microsoft.com/office/2006/metadata/properties" ma:root="true" ma:fieldsID="36b954701808062e6fcec0f33ce19981" ns2:_="" ns3:_="" ns4:_="">
    <xsd:import namespace="f2b78acb-a125-42ee-931d-35b42eaca4cf"/>
    <xsd:import namespace="e779a1ca-4772-4497-93e0-34ccf9321b69"/>
    <xsd:import namespace="b6984ced-f95c-46c7-9eeb-b2d396a72699"/>
    <xsd:element name="properties">
      <xsd:complexType>
        <xsd:sequence>
          <xsd:element name="documentManagement">
            <xsd:complexType>
              <xsd:all>
                <xsd:element ref="ns2:DocumentDescription" minOccurs="0"/>
                <xsd:element ref="ns2:ProtectiveClassification" minOccurs="0"/>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ProtectiveClassification" ma:index="3"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enumeration value="Official"/>
          <xsd:enumeration value="Official Sensitive"/>
          <xsd:enumeration value="Secret"/>
          <xsd:enumeration value="Top Secret"/>
        </xsd:restriction>
      </xsd:simpleType>
    </xsd:element>
    <xsd:element name="TaxCatchAll" ma:index="9" nillable="true" ma:displayName="Taxonomy Catch All Column" ma:hidden="true" ma:list="{88075b68-214c-41f6-9a41-4048f7e5c0c7}" ma:internalName="TaxCatchAll" ma:readOnly="false" ma:showField="CatchAllData"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8075b68-214c-41f6-9a41-4048f7e5c0c7}" ma:internalName="TaxCatchAllLabel" ma:readOnly="false" ma:showField="CatchAllDataLabel"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1" nillable="true" ma:taxonomy="true" ma:internalName="febcb389c47c4530afe6acfa103de16c" ma:taxonomyFieldName="OrganisationalUnit" ma:displayName="Organisational Unit" ma:readOnly="false"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3"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readOnly="false"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8"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9a1ca-4772-4497-93e0-34ccf9321b6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84ced-f95c-46c7-9eeb-b2d396a7269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9b920bb-4f15-4fae-9738-82eeb8e0e1a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2b78acb-a125-42ee-931d-35b42eaca4cf" xsi:nil="true"/>
    <Document_x0020_Description xmlns="f2b78acb-a125-42ee-931d-35b42eaca4cf" xsi:nil="true"/>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lcf76f155ced4ddcb4097134ff3c332f xmlns="e779a1ca-4772-4497-93e0-34ccf9321b69">
      <Terms xmlns="http://schemas.microsoft.com/office/infopath/2007/PartnerControls"/>
    </lcf76f155ced4ddcb4097134ff3c332f>
    <TaxCatchAllLabel xmlns="f2b78acb-a125-42ee-931d-35b42eaca4cf" xsi:nil="true"/>
    <ProtectiveClassification xmlns="f2b78acb-a125-42ee-931d-35b42eaca4cf">NOT CLASSIFIED</ProtectiveClassification>
    <DocumentDescription xmlns="f2b78acb-a125-42ee-931d-35b42eaca4cf" xsi:nil="true"/>
    <l1c2f45cb913413195fefa0ed1a24d84 xmlns="f2b78acb-a125-42ee-931d-35b42eaca4cf">
      <Terms xmlns="http://schemas.microsoft.com/office/infopath/2007/PartnerControls"/>
    </l1c2f45cb913413195fefa0ed1a24d84>
  </documentManagement>
</p:properties>
</file>

<file path=customXml/itemProps1.xml><?xml version="1.0" encoding="utf-8"?>
<ds:datastoreItem xmlns:ds="http://schemas.openxmlformats.org/officeDocument/2006/customXml" ds:itemID="{3145972F-797B-41A0-A857-48C429986061}"/>
</file>

<file path=customXml/itemProps2.xml><?xml version="1.0" encoding="utf-8"?>
<ds:datastoreItem xmlns:ds="http://schemas.openxmlformats.org/officeDocument/2006/customXml" ds:itemID="{BB35A1E5-545F-4271-98FA-C308511A2CED}"/>
</file>

<file path=customXml/itemProps3.xml><?xml version="1.0" encoding="utf-8"?>
<ds:datastoreItem xmlns:ds="http://schemas.openxmlformats.org/officeDocument/2006/customXml" ds:itemID="{5ADB0299-4CE9-43A8-A814-1A0B1366FE2F}"/>
</file>

<file path=customXml/itemProps4.xml><?xml version="1.0" encoding="utf-8"?>
<ds:datastoreItem xmlns:ds="http://schemas.openxmlformats.org/officeDocument/2006/customXml" ds:itemID="{FB4776F0-B681-4B74-B778-BF9B0034F7B0}"/>
</file>

<file path=docProps/app.xml><?xml version="1.0" encoding="utf-8"?>
<Properties xmlns="http://schemas.openxmlformats.org/officeDocument/2006/extended-properties" xmlns:vt="http://schemas.openxmlformats.org/officeDocument/2006/docPropsVTypes">
  <Template>Normal</Template>
  <TotalTime>2</TotalTime>
  <Pages>4</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Burleton</dc:creator>
  <cp:keywords/>
  <cp:lastModifiedBy>Amani, Niora</cp:lastModifiedBy>
  <cp:revision>2</cp:revision>
  <dcterms:created xsi:type="dcterms:W3CDTF">2025-04-24T15:12:00Z</dcterms:created>
  <dcterms:modified xsi:type="dcterms:W3CDTF">2025-04-24T15:12:00Z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0x010100670832748A2FF545B75885126A5D5A6B</vt:lpwstr>
  </property>
  <property fmtid="{D5CDD505-2E9C-101B-9397-08002B2CF9AE}" pid="3" name="TaxKeyword">
    <vt:lpwstr/>
  </property>
  <property fmtid="{D5CDD505-2E9C-101B-9397-08002B2CF9AE}" pid="4" name="Activity">
    <vt:lpwstr/>
  </property>
  <property fmtid="{D5CDD505-2E9C-101B-9397-08002B2CF9AE}" pid="5" name="MediaServiceImageTags">
    <vt:lpwstr/>
  </property>
  <property fmtid="{D5CDD505-2E9C-101B-9397-08002B2CF9AE}" pid="6" name="OrganisationalUnit">
    <vt:lpwstr/>
  </property>
</Properties>
</file>