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E283" w14:textId="77777777" w:rsidR="005171E1" w:rsidRDefault="005171E1" w:rsidP="005171E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Specification and </w:t>
      </w:r>
      <w:r w:rsidRPr="009C1CA4">
        <w:rPr>
          <w:color w:val="000000" w:themeColor="text1"/>
          <w:sz w:val="32"/>
          <w:szCs w:val="32"/>
        </w:rPr>
        <w:t>Application form for Croydon Outreach Violence Prevention Grants Program</w:t>
      </w:r>
    </w:p>
    <w:p w14:paraId="0DECB6A0" w14:textId="77777777" w:rsidR="005171E1" w:rsidRDefault="005171E1" w:rsidP="005171E1">
      <w:pPr>
        <w:jc w:val="center"/>
        <w:rPr>
          <w:rFonts w:ascii="Calibri" w:eastAsia="Calibri" w:hAnsi="Calibri" w:cs="Calibri"/>
          <w:b/>
          <w:bCs/>
        </w:rPr>
      </w:pPr>
      <w:r w:rsidRPr="00AE1C69">
        <w:rPr>
          <w:rFonts w:ascii="Calibri" w:eastAsia="Calibri" w:hAnsi="Calibri" w:cs="Calibri"/>
          <w:b/>
          <w:bCs/>
        </w:rPr>
        <w:t xml:space="preserve">  </w:t>
      </w:r>
    </w:p>
    <w:p w14:paraId="4D26D557" w14:textId="77777777" w:rsidR="005171E1" w:rsidRDefault="005171E1" w:rsidP="005171E1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AE1C69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LONDON BOROUGH OF </w:t>
      </w:r>
      <w:r w:rsidRPr="00AE1C69">
        <w:rPr>
          <w:rFonts w:ascii="Calibri" w:eastAsia="Calibri" w:hAnsi="Calibri" w:cs="Calibri"/>
          <w:b/>
          <w:bCs/>
          <w:sz w:val="32"/>
          <w:szCs w:val="32"/>
        </w:rPr>
        <w:t>CROYDON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Pr="00AE1C69">
        <w:rPr>
          <w:rFonts w:ascii="Calibri" w:eastAsia="Calibri" w:hAnsi="Calibri" w:cs="Calibri"/>
          <w:b/>
          <w:bCs/>
          <w:sz w:val="32"/>
          <w:szCs w:val="32"/>
        </w:rPr>
        <w:t>(the “Council”)</w:t>
      </w:r>
    </w:p>
    <w:p w14:paraId="65D353CE" w14:textId="77777777" w:rsidR="005171E1" w:rsidRPr="00AE1C69" w:rsidRDefault="005171E1" w:rsidP="005171E1">
      <w:pPr>
        <w:rPr>
          <w:sz w:val="32"/>
          <w:szCs w:val="32"/>
        </w:rPr>
      </w:pPr>
    </w:p>
    <w:p w14:paraId="7742E092" w14:textId="77777777" w:rsidR="005171E1" w:rsidRPr="00AE1C69" w:rsidRDefault="005171E1" w:rsidP="005171E1">
      <w:pPr>
        <w:rPr>
          <w:sz w:val="32"/>
          <w:szCs w:val="32"/>
        </w:rPr>
      </w:pPr>
    </w:p>
    <w:p w14:paraId="5BAE3FF7" w14:textId="77777777" w:rsidR="005171E1" w:rsidRPr="00E3067C" w:rsidRDefault="005171E1" w:rsidP="005171E1">
      <w:pPr>
        <w:jc w:val="center"/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46D8DB8B" w14:textId="77777777" w:rsidR="005171E1" w:rsidRPr="00AE1C69" w:rsidRDefault="005171E1" w:rsidP="005171E1">
      <w:pPr>
        <w:jc w:val="center"/>
        <w:rPr>
          <w:sz w:val="32"/>
          <w:szCs w:val="32"/>
        </w:rPr>
      </w:pPr>
    </w:p>
    <w:p w14:paraId="086B4428" w14:textId="77777777" w:rsidR="005171E1" w:rsidRPr="00AE1C69" w:rsidRDefault="005171E1" w:rsidP="005171E1">
      <w:pPr>
        <w:jc w:val="center"/>
        <w:rPr>
          <w:sz w:val="32"/>
          <w:szCs w:val="32"/>
        </w:rPr>
      </w:pPr>
    </w:p>
    <w:p w14:paraId="16227226" w14:textId="77777777" w:rsidR="005171E1" w:rsidRDefault="005171E1" w:rsidP="005171E1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SERVICE SPECIFICATION</w:t>
      </w:r>
    </w:p>
    <w:p w14:paraId="4281D773" w14:textId="77777777" w:rsidR="005171E1" w:rsidRPr="00AE1C69" w:rsidRDefault="005171E1" w:rsidP="005171E1">
      <w:pPr>
        <w:jc w:val="center"/>
        <w:rPr>
          <w:sz w:val="32"/>
          <w:szCs w:val="32"/>
        </w:rPr>
      </w:pPr>
    </w:p>
    <w:p w14:paraId="0A3320BC" w14:textId="77777777" w:rsidR="005171E1" w:rsidRPr="00AE1C69" w:rsidRDefault="005171E1" w:rsidP="005171E1">
      <w:pPr>
        <w:jc w:val="center"/>
        <w:rPr>
          <w:sz w:val="32"/>
          <w:szCs w:val="32"/>
        </w:rPr>
      </w:pPr>
    </w:p>
    <w:p w14:paraId="667B8A7C" w14:textId="77777777" w:rsidR="005171E1" w:rsidRDefault="005171E1" w:rsidP="005171E1">
      <w:pPr>
        <w:widowControl w:val="0"/>
        <w:jc w:val="center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</w:p>
    <w:p w14:paraId="2C7CAE1C" w14:textId="77777777" w:rsidR="005171E1" w:rsidRPr="008B477A" w:rsidRDefault="005171E1" w:rsidP="005171E1">
      <w:pPr>
        <w:widowControl w:val="0"/>
        <w:jc w:val="center"/>
        <w:rPr>
          <w:sz w:val="32"/>
          <w:szCs w:val="32"/>
        </w:rPr>
      </w:pPr>
      <w:r w:rsidRPr="00236C8C">
        <w:rPr>
          <w:rFonts w:ascii="Calibri" w:eastAsia="Calibri" w:hAnsi="Calibri" w:cs="Calibri"/>
          <w:i/>
          <w:iCs/>
          <w:sz w:val="32"/>
          <w:szCs w:val="32"/>
        </w:rPr>
        <w:t>For the provision of</w:t>
      </w:r>
      <w:r>
        <w:rPr>
          <w:rFonts w:ascii="Calibri" w:eastAsia="Calibri" w:hAnsi="Calibri" w:cs="Calibri"/>
          <w:b/>
          <w:bCs/>
          <w:i/>
          <w:iCs/>
          <w:sz w:val="32"/>
          <w:szCs w:val="32"/>
        </w:rPr>
        <w:t xml:space="preserve"> </w:t>
      </w:r>
      <w:r>
        <w:rPr>
          <w:rFonts w:ascii="Calibri" w:eastAsia="Calibri" w:hAnsi="Calibri" w:cs="Calibri"/>
          <w:bCs/>
          <w:i/>
          <w:iCs/>
          <w:sz w:val="32"/>
          <w:szCs w:val="32"/>
        </w:rPr>
        <w:t xml:space="preserve">Croydon Outreach Violence Prevention Grants Program </w:t>
      </w:r>
    </w:p>
    <w:p w14:paraId="463033B3" w14:textId="77777777" w:rsidR="005171E1" w:rsidRPr="008B477A" w:rsidRDefault="005171E1" w:rsidP="005171E1">
      <w:pPr>
        <w:widowControl w:val="0"/>
        <w:jc w:val="center"/>
        <w:rPr>
          <w:sz w:val="32"/>
          <w:szCs w:val="32"/>
        </w:rPr>
      </w:pPr>
    </w:p>
    <w:p w14:paraId="423C3777" w14:textId="77777777" w:rsidR="005171E1" w:rsidRPr="008B477A" w:rsidRDefault="005171E1" w:rsidP="005171E1">
      <w:pPr>
        <w:widowControl w:val="0"/>
        <w:jc w:val="center"/>
        <w:rPr>
          <w:rFonts w:ascii="Arial" w:eastAsia="Arial" w:hAnsi="Arial" w:cs="Arial"/>
          <w:bCs/>
        </w:rPr>
      </w:pPr>
      <w:r w:rsidRPr="00CC4891">
        <w:rPr>
          <w:rFonts w:ascii="Arial" w:eastAsia="Arial" w:hAnsi="Arial" w:cs="Arial"/>
        </w:rPr>
        <w:t>(April</w:t>
      </w:r>
      <w:r>
        <w:rPr>
          <w:rFonts w:ascii="Arial" w:eastAsia="Arial" w:hAnsi="Arial" w:cs="Arial"/>
          <w:bCs/>
        </w:rPr>
        <w:t xml:space="preserve"> 2024 to March 2025</w:t>
      </w:r>
      <w:r w:rsidRPr="008B477A">
        <w:rPr>
          <w:rFonts w:ascii="Arial" w:eastAsia="Arial" w:hAnsi="Arial" w:cs="Arial"/>
          <w:bCs/>
        </w:rPr>
        <w:t xml:space="preserve">) </w:t>
      </w:r>
    </w:p>
    <w:p w14:paraId="1B28971D" w14:textId="77777777" w:rsidR="005171E1" w:rsidRDefault="005171E1" w:rsidP="005171E1">
      <w:pPr>
        <w:widowControl w:val="0"/>
        <w:tabs>
          <w:tab w:val="left" w:pos="632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7F3A06ED" w14:textId="77777777" w:rsidR="005171E1" w:rsidRPr="00AE1C69" w:rsidRDefault="005171E1" w:rsidP="005171E1">
      <w:pPr>
        <w:widowControl w:val="0"/>
        <w:jc w:val="center"/>
        <w:rPr>
          <w:sz w:val="32"/>
          <w:szCs w:val="32"/>
        </w:rPr>
      </w:pPr>
      <w:r w:rsidRPr="00236C8C">
        <w:rPr>
          <w:sz w:val="32"/>
          <w:szCs w:val="32"/>
        </w:rPr>
        <w:br w:type="page"/>
      </w:r>
      <w:r w:rsidRPr="00AE1C69">
        <w:rPr>
          <w:rFonts w:ascii="Calibri" w:eastAsia="Calibri" w:hAnsi="Calibri" w:cs="Calibri"/>
          <w:b/>
          <w:bCs/>
          <w:sz w:val="32"/>
          <w:szCs w:val="32"/>
        </w:rPr>
        <w:lastRenderedPageBreak/>
        <w:t>Contents</w:t>
      </w:r>
    </w:p>
    <w:p w14:paraId="7028B8AB" w14:textId="77777777" w:rsidR="005171E1" w:rsidRPr="00AE1C69" w:rsidRDefault="005171E1" w:rsidP="005171E1">
      <w:pPr>
        <w:widowControl w:val="0"/>
      </w:pPr>
    </w:p>
    <w:p w14:paraId="65415AA6" w14:textId="77777777" w:rsidR="005171E1" w:rsidRPr="00AE1C69" w:rsidRDefault="005171E1" w:rsidP="005171E1">
      <w:pPr>
        <w:widowControl w:val="0"/>
      </w:pPr>
    </w:p>
    <w:p w14:paraId="173F8D1D" w14:textId="77777777" w:rsidR="005171E1" w:rsidRPr="00360497" w:rsidRDefault="005171E1" w:rsidP="005171E1">
      <w:pPr>
        <w:numPr>
          <w:ilvl w:val="0"/>
          <w:numId w:val="1"/>
        </w:numPr>
        <w:pBdr>
          <w:left w:val="none" w:sz="0" w:space="3" w:color="auto"/>
        </w:pBdr>
        <w:spacing w:after="0" w:line="240" w:lineRule="auto"/>
        <w:ind w:left="360" w:hanging="358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Service </w:t>
      </w:r>
      <w:r w:rsidRPr="00360497">
        <w:rPr>
          <w:rFonts w:ascii="Calibri" w:eastAsia="Calibri" w:hAnsi="Calibri" w:cs="Calibri"/>
          <w:b/>
          <w:sz w:val="28"/>
          <w:szCs w:val="28"/>
        </w:rPr>
        <w:t>Vision</w:t>
      </w:r>
    </w:p>
    <w:p w14:paraId="7C156035" w14:textId="77777777" w:rsidR="005171E1" w:rsidRPr="00360497" w:rsidRDefault="005171E1" w:rsidP="005171E1">
      <w:pPr>
        <w:pBdr>
          <w:left w:val="none" w:sz="0" w:space="3" w:color="auto"/>
        </w:pBdr>
        <w:rPr>
          <w:rFonts w:ascii="Calibri" w:eastAsia="Calibri" w:hAnsi="Calibri" w:cs="Calibri"/>
          <w:b/>
          <w:sz w:val="28"/>
          <w:szCs w:val="28"/>
        </w:rPr>
      </w:pPr>
    </w:p>
    <w:p w14:paraId="5B18C6D1" w14:textId="77777777" w:rsidR="005171E1" w:rsidRPr="00360497" w:rsidRDefault="005171E1" w:rsidP="005171E1">
      <w:pPr>
        <w:numPr>
          <w:ilvl w:val="0"/>
          <w:numId w:val="1"/>
        </w:numPr>
        <w:pBdr>
          <w:left w:val="none" w:sz="0" w:space="3" w:color="auto"/>
        </w:pBdr>
        <w:spacing w:after="0" w:line="240" w:lineRule="auto"/>
        <w:ind w:left="360" w:hanging="358"/>
        <w:rPr>
          <w:rFonts w:ascii="Calibri" w:eastAsia="Calibri" w:hAnsi="Calibri" w:cs="Calibri"/>
          <w:b/>
          <w:sz w:val="28"/>
          <w:szCs w:val="28"/>
        </w:rPr>
      </w:pPr>
      <w:r w:rsidRPr="00360497">
        <w:rPr>
          <w:rFonts w:ascii="Calibri" w:eastAsia="Calibri" w:hAnsi="Calibri" w:cs="Calibri"/>
          <w:b/>
          <w:sz w:val="28"/>
          <w:szCs w:val="28"/>
        </w:rPr>
        <w:t xml:space="preserve">Service Description </w:t>
      </w:r>
    </w:p>
    <w:p w14:paraId="6090199D" w14:textId="77777777" w:rsidR="005171E1" w:rsidRPr="00360497" w:rsidRDefault="005171E1" w:rsidP="005171E1">
      <w:pPr>
        <w:pBdr>
          <w:left w:val="none" w:sz="0" w:space="3" w:color="auto"/>
        </w:pBdr>
        <w:rPr>
          <w:rFonts w:ascii="Calibri" w:eastAsia="Calibri" w:hAnsi="Calibri" w:cs="Calibri"/>
          <w:b/>
          <w:sz w:val="28"/>
          <w:szCs w:val="28"/>
        </w:rPr>
      </w:pPr>
    </w:p>
    <w:p w14:paraId="13338623" w14:textId="77777777" w:rsidR="005171E1" w:rsidRDefault="005171E1" w:rsidP="005171E1">
      <w:pPr>
        <w:numPr>
          <w:ilvl w:val="0"/>
          <w:numId w:val="1"/>
        </w:numPr>
        <w:pBdr>
          <w:left w:val="none" w:sz="0" w:space="3" w:color="auto"/>
        </w:pBdr>
        <w:spacing w:after="0" w:line="240" w:lineRule="auto"/>
        <w:ind w:left="360" w:hanging="358"/>
        <w:rPr>
          <w:rFonts w:ascii="Calibri" w:eastAsia="Calibri" w:hAnsi="Calibri" w:cs="Calibri"/>
          <w:b/>
          <w:sz w:val="28"/>
          <w:szCs w:val="28"/>
        </w:rPr>
      </w:pPr>
      <w:r w:rsidRPr="00360497">
        <w:rPr>
          <w:rFonts w:ascii="Calibri" w:eastAsia="Calibri" w:hAnsi="Calibri" w:cs="Calibri"/>
          <w:b/>
          <w:sz w:val="28"/>
          <w:szCs w:val="28"/>
        </w:rPr>
        <w:t xml:space="preserve">Service Requirements </w:t>
      </w:r>
    </w:p>
    <w:p w14:paraId="3AADA7FC" w14:textId="77777777" w:rsidR="005171E1" w:rsidRDefault="005171E1" w:rsidP="005171E1">
      <w:pPr>
        <w:pStyle w:val="ListParagraph"/>
        <w:rPr>
          <w:rFonts w:ascii="Calibri" w:eastAsia="Calibri" w:hAnsi="Calibri" w:cs="Calibri"/>
          <w:b/>
          <w:sz w:val="28"/>
          <w:szCs w:val="28"/>
        </w:rPr>
      </w:pPr>
    </w:p>
    <w:p w14:paraId="33123C06" w14:textId="77777777" w:rsidR="005171E1" w:rsidRDefault="005171E1" w:rsidP="005171E1">
      <w:pPr>
        <w:numPr>
          <w:ilvl w:val="0"/>
          <w:numId w:val="1"/>
        </w:numPr>
        <w:pBdr>
          <w:left w:val="none" w:sz="0" w:space="3" w:color="auto"/>
        </w:pBdr>
        <w:spacing w:after="0" w:line="240" w:lineRule="auto"/>
        <w:ind w:left="360" w:hanging="358"/>
        <w:rPr>
          <w:rFonts w:ascii="Calibri" w:eastAsia="Calibri" w:hAnsi="Calibri" w:cs="Calibri"/>
          <w:b/>
          <w:sz w:val="28"/>
          <w:szCs w:val="28"/>
        </w:rPr>
      </w:pPr>
      <w:r w:rsidRPr="00360497">
        <w:rPr>
          <w:rFonts w:ascii="Calibri" w:eastAsia="Calibri" w:hAnsi="Calibri" w:cs="Calibri"/>
          <w:b/>
          <w:sz w:val="28"/>
          <w:szCs w:val="28"/>
        </w:rPr>
        <w:t>Service Eligibility</w:t>
      </w:r>
      <w:r>
        <w:rPr>
          <w:rFonts w:ascii="Calibri" w:eastAsia="Calibri" w:hAnsi="Calibri" w:cs="Calibri"/>
          <w:b/>
          <w:sz w:val="28"/>
          <w:szCs w:val="28"/>
        </w:rPr>
        <w:t xml:space="preserve"> &amp; Admissions process</w:t>
      </w:r>
    </w:p>
    <w:p w14:paraId="5D9584F9" w14:textId="77777777" w:rsidR="005171E1" w:rsidRDefault="005171E1" w:rsidP="005171E1">
      <w:pPr>
        <w:pStyle w:val="ListParagraph"/>
        <w:rPr>
          <w:rFonts w:ascii="Calibri" w:eastAsia="Calibri" w:hAnsi="Calibri" w:cs="Calibri"/>
          <w:b/>
          <w:sz w:val="28"/>
          <w:szCs w:val="28"/>
        </w:rPr>
      </w:pPr>
    </w:p>
    <w:p w14:paraId="4C1B39A5" w14:textId="77777777" w:rsidR="005171E1" w:rsidRPr="00360497" w:rsidRDefault="005171E1" w:rsidP="005171E1">
      <w:pPr>
        <w:numPr>
          <w:ilvl w:val="0"/>
          <w:numId w:val="1"/>
        </w:numPr>
        <w:pBdr>
          <w:left w:val="none" w:sz="0" w:space="3" w:color="auto"/>
        </w:pBdr>
        <w:spacing w:after="0" w:line="240" w:lineRule="auto"/>
        <w:ind w:left="360" w:hanging="358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Safeguarding</w:t>
      </w:r>
    </w:p>
    <w:p w14:paraId="4B7F4C14" w14:textId="77777777" w:rsidR="005171E1" w:rsidRPr="00360497" w:rsidRDefault="005171E1" w:rsidP="005171E1">
      <w:pPr>
        <w:pStyle w:val="ListParagraph"/>
        <w:rPr>
          <w:rFonts w:ascii="Calibri" w:eastAsia="Calibri" w:hAnsi="Calibri" w:cs="Calibri"/>
          <w:b/>
          <w:sz w:val="28"/>
          <w:szCs w:val="28"/>
        </w:rPr>
      </w:pPr>
    </w:p>
    <w:p w14:paraId="6D966CA3" w14:textId="77777777" w:rsidR="005171E1" w:rsidRDefault="005171E1" w:rsidP="005171E1">
      <w:pPr>
        <w:numPr>
          <w:ilvl w:val="0"/>
          <w:numId w:val="1"/>
        </w:numPr>
        <w:pBdr>
          <w:left w:val="none" w:sz="0" w:space="3" w:color="auto"/>
        </w:pBdr>
        <w:spacing w:after="0" w:line="240" w:lineRule="auto"/>
        <w:ind w:left="360" w:hanging="358"/>
        <w:rPr>
          <w:rFonts w:ascii="Calibri" w:eastAsia="Calibri" w:hAnsi="Calibri" w:cs="Calibri"/>
          <w:b/>
          <w:sz w:val="28"/>
          <w:szCs w:val="28"/>
        </w:rPr>
      </w:pPr>
      <w:r w:rsidRPr="00360497">
        <w:rPr>
          <w:rFonts w:ascii="Calibri" w:eastAsia="Calibri" w:hAnsi="Calibri" w:cs="Calibri"/>
          <w:b/>
          <w:sz w:val="28"/>
          <w:szCs w:val="28"/>
        </w:rPr>
        <w:t>Performance Management Framework</w:t>
      </w:r>
    </w:p>
    <w:p w14:paraId="3ED28D18" w14:textId="77777777" w:rsidR="005171E1" w:rsidRDefault="005171E1" w:rsidP="005171E1">
      <w:pPr>
        <w:pStyle w:val="ListParagraph"/>
        <w:rPr>
          <w:rFonts w:ascii="Calibri" w:eastAsia="Calibri" w:hAnsi="Calibri" w:cs="Calibri"/>
          <w:b/>
          <w:sz w:val="28"/>
          <w:szCs w:val="28"/>
        </w:rPr>
      </w:pPr>
    </w:p>
    <w:p w14:paraId="2E7BB081" w14:textId="77777777" w:rsidR="005171E1" w:rsidRDefault="005171E1" w:rsidP="005171E1">
      <w:pPr>
        <w:numPr>
          <w:ilvl w:val="0"/>
          <w:numId w:val="1"/>
        </w:numPr>
        <w:pBdr>
          <w:left w:val="none" w:sz="0" w:space="3" w:color="auto"/>
        </w:pBdr>
        <w:spacing w:after="0" w:line="240" w:lineRule="auto"/>
        <w:ind w:left="360" w:hanging="358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Contract Management</w:t>
      </w:r>
    </w:p>
    <w:p w14:paraId="5A2F1616" w14:textId="77777777" w:rsidR="005171E1" w:rsidRDefault="005171E1" w:rsidP="005171E1">
      <w:pPr>
        <w:pStyle w:val="ListParagraph"/>
        <w:rPr>
          <w:rFonts w:ascii="Calibri" w:eastAsia="Calibri" w:hAnsi="Calibri" w:cs="Calibri"/>
          <w:b/>
          <w:sz w:val="28"/>
          <w:szCs w:val="28"/>
        </w:rPr>
      </w:pPr>
    </w:p>
    <w:p w14:paraId="5B6F1FEF" w14:textId="77777777" w:rsidR="005171E1" w:rsidRDefault="005171E1" w:rsidP="005171E1">
      <w:pPr>
        <w:numPr>
          <w:ilvl w:val="0"/>
          <w:numId w:val="1"/>
        </w:numPr>
        <w:pBdr>
          <w:left w:val="none" w:sz="0" w:space="3" w:color="auto"/>
        </w:pBdr>
        <w:spacing w:after="0" w:line="240" w:lineRule="auto"/>
        <w:ind w:left="360" w:hanging="358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Funding</w:t>
      </w:r>
    </w:p>
    <w:p w14:paraId="5128FAC6" w14:textId="77777777" w:rsidR="005171E1" w:rsidRDefault="005171E1" w:rsidP="005171E1">
      <w:pPr>
        <w:pStyle w:val="ListParagraph"/>
        <w:rPr>
          <w:rFonts w:ascii="Calibri" w:eastAsia="Calibri" w:hAnsi="Calibri" w:cs="Calibri"/>
          <w:b/>
          <w:sz w:val="28"/>
          <w:szCs w:val="28"/>
        </w:rPr>
      </w:pPr>
    </w:p>
    <w:p w14:paraId="2C296DCD" w14:textId="77777777" w:rsidR="005171E1" w:rsidRPr="00360497" w:rsidRDefault="005171E1" w:rsidP="005171E1">
      <w:pPr>
        <w:numPr>
          <w:ilvl w:val="0"/>
          <w:numId w:val="1"/>
        </w:numPr>
        <w:pBdr>
          <w:left w:val="none" w:sz="0" w:space="3" w:color="auto"/>
        </w:pBdr>
        <w:spacing w:after="0" w:line="240" w:lineRule="auto"/>
        <w:ind w:left="360" w:hanging="358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Proposals</w:t>
      </w:r>
    </w:p>
    <w:p w14:paraId="4C660C37" w14:textId="77777777" w:rsidR="005171E1" w:rsidRPr="00360497" w:rsidRDefault="005171E1" w:rsidP="005171E1">
      <w:pPr>
        <w:pStyle w:val="ListParagraph"/>
        <w:rPr>
          <w:rFonts w:ascii="Calibri" w:eastAsia="Calibri" w:hAnsi="Calibri" w:cs="Calibri"/>
          <w:b/>
          <w:sz w:val="28"/>
          <w:szCs w:val="28"/>
        </w:rPr>
      </w:pPr>
    </w:p>
    <w:p w14:paraId="01EF8369" w14:textId="77777777" w:rsidR="005171E1" w:rsidRDefault="005171E1" w:rsidP="005171E1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5C90F60F" w14:textId="77777777" w:rsidR="005171E1" w:rsidRPr="00AE1C69" w:rsidRDefault="005171E1" w:rsidP="005171E1">
      <w:pPr>
        <w:widowControl w:val="0"/>
        <w:spacing w:line="360" w:lineRule="auto"/>
        <w:jc w:val="center"/>
        <w:rPr>
          <w:sz w:val="32"/>
          <w:szCs w:val="32"/>
        </w:rPr>
      </w:pPr>
    </w:p>
    <w:p w14:paraId="403C9004" w14:textId="77777777" w:rsidR="005171E1" w:rsidRPr="00580478" w:rsidRDefault="005171E1" w:rsidP="005171E1">
      <w:pPr>
        <w:numPr>
          <w:ilvl w:val="0"/>
          <w:numId w:val="2"/>
        </w:numPr>
        <w:pBdr>
          <w:left w:val="none" w:sz="0" w:space="3" w:color="auto"/>
        </w:pBdr>
        <w:spacing w:after="0" w:line="360" w:lineRule="auto"/>
        <w:ind w:left="360" w:hanging="354"/>
        <w:rPr>
          <w:rFonts w:ascii="Arial" w:eastAsia="Calibri" w:hAnsi="Arial" w:cs="Arial"/>
          <w:b/>
          <w:bCs/>
        </w:rPr>
      </w:pPr>
      <w:r w:rsidRPr="00AE1C69">
        <w:rPr>
          <w:sz w:val="32"/>
          <w:szCs w:val="32"/>
        </w:rPr>
        <w:br w:type="page"/>
      </w:r>
      <w:r w:rsidRPr="00D10223">
        <w:rPr>
          <w:b/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</w:rPr>
        <w:t xml:space="preserve">   </w:t>
      </w:r>
      <w:r w:rsidRPr="00C41E5D">
        <w:rPr>
          <w:rFonts w:ascii="Arial" w:hAnsi="Arial" w:cs="Arial"/>
          <w:b/>
        </w:rPr>
        <w:t xml:space="preserve">SERVICE VISION </w:t>
      </w:r>
    </w:p>
    <w:p w14:paraId="6E6DCFE1" w14:textId="77777777" w:rsidR="005171E1" w:rsidRPr="00216033" w:rsidRDefault="005171E1" w:rsidP="005171E1">
      <w:pPr>
        <w:pBdr>
          <w:left w:val="none" w:sz="0" w:space="3" w:color="auto"/>
        </w:pBdr>
        <w:spacing w:line="360" w:lineRule="auto"/>
        <w:ind w:left="360"/>
        <w:rPr>
          <w:rFonts w:ascii="Arial" w:eastAsia="Calibri" w:hAnsi="Arial" w:cs="Arial"/>
          <w:b/>
          <w:bCs/>
        </w:rPr>
      </w:pPr>
    </w:p>
    <w:p w14:paraId="05CCD032" w14:textId="77777777" w:rsidR="005171E1" w:rsidRPr="00EE173A" w:rsidRDefault="005171E1" w:rsidP="005171E1">
      <w:pPr>
        <w:spacing w:line="360" w:lineRule="auto"/>
        <w:ind w:left="720"/>
        <w:jc w:val="both"/>
        <w:rPr>
          <w:rFonts w:ascii="Arial" w:eastAsia="Calibri" w:hAnsi="Arial" w:cs="Arial"/>
        </w:rPr>
      </w:pPr>
      <w:r w:rsidRPr="00EE173A">
        <w:rPr>
          <w:rFonts w:ascii="Arial" w:eastAsia="Calibri" w:hAnsi="Arial" w:cs="Arial"/>
        </w:rPr>
        <w:t>Following the Mayor’s commitment to small scale, community led interventions to improve children and young people’s safety</w:t>
      </w:r>
      <w:r>
        <w:rPr>
          <w:rFonts w:ascii="Arial" w:eastAsia="Calibri" w:hAnsi="Arial" w:cs="Arial"/>
        </w:rPr>
        <w:t>,</w:t>
      </w:r>
      <w:r w:rsidRPr="00EE173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Croydon</w:t>
      </w:r>
      <w:r w:rsidRPr="00EE173A">
        <w:rPr>
          <w:rFonts w:ascii="Arial" w:eastAsia="Calibri" w:hAnsi="Arial" w:cs="Arial"/>
        </w:rPr>
        <w:t xml:space="preserve"> are creating a small grant fund available to organisations operating in </w:t>
      </w:r>
      <w:r>
        <w:rPr>
          <w:rFonts w:ascii="Arial" w:eastAsia="Calibri" w:hAnsi="Arial" w:cs="Arial"/>
        </w:rPr>
        <w:t>specific</w:t>
      </w:r>
      <w:r w:rsidRPr="00EE173A">
        <w:rPr>
          <w:rFonts w:ascii="Arial" w:eastAsia="Calibri" w:hAnsi="Arial" w:cs="Arial"/>
        </w:rPr>
        <w:t xml:space="preserve"> areas to support young people:</w:t>
      </w:r>
    </w:p>
    <w:p w14:paraId="1D5BBF8B" w14:textId="77777777" w:rsidR="005171E1" w:rsidRPr="00332BA0" w:rsidRDefault="005171E1" w:rsidP="005171E1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Arial" w:eastAsia="Calibri" w:hAnsi="Arial" w:cs="Arial"/>
        </w:rPr>
      </w:pPr>
      <w:r w:rsidRPr="00332BA0">
        <w:rPr>
          <w:rFonts w:ascii="Arial" w:eastAsia="Calibri" w:hAnsi="Arial" w:cs="Arial"/>
        </w:rPr>
        <w:t>Croydon Town Centre</w:t>
      </w:r>
    </w:p>
    <w:p w14:paraId="63D005DF" w14:textId="77777777" w:rsidR="005171E1" w:rsidRPr="00332BA0" w:rsidRDefault="005171E1" w:rsidP="005171E1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Arial" w:eastAsia="Calibri" w:hAnsi="Arial" w:cs="Arial"/>
        </w:rPr>
      </w:pPr>
      <w:r w:rsidRPr="00332BA0">
        <w:rPr>
          <w:rFonts w:ascii="Arial" w:eastAsia="Calibri" w:hAnsi="Arial" w:cs="Arial"/>
        </w:rPr>
        <w:t xml:space="preserve">New Addington </w:t>
      </w:r>
    </w:p>
    <w:p w14:paraId="3E7E15B4" w14:textId="77777777" w:rsidR="005171E1" w:rsidRPr="00332BA0" w:rsidRDefault="005171E1" w:rsidP="005171E1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Shrublands</w:t>
      </w:r>
    </w:p>
    <w:p w14:paraId="06135E21" w14:textId="77777777" w:rsidR="005171E1" w:rsidRDefault="005171E1" w:rsidP="005171E1">
      <w:pPr>
        <w:spacing w:line="360" w:lineRule="auto"/>
        <w:ind w:left="720"/>
        <w:jc w:val="both"/>
        <w:rPr>
          <w:rFonts w:ascii="Arial" w:eastAsia="Calibri" w:hAnsi="Arial" w:cs="Arial"/>
        </w:rPr>
      </w:pPr>
    </w:p>
    <w:p w14:paraId="300ED342" w14:textId="77777777" w:rsidR="005171E1" w:rsidRDefault="005171E1" w:rsidP="005171E1">
      <w:pPr>
        <w:spacing w:line="360" w:lineRule="auto"/>
        <w:ind w:left="720"/>
        <w:jc w:val="both"/>
        <w:rPr>
          <w:rFonts w:ascii="Arial" w:eastAsia="Calibri" w:hAnsi="Arial" w:cs="Arial"/>
        </w:rPr>
      </w:pPr>
      <w:r w:rsidRPr="00EE173A">
        <w:rPr>
          <w:rFonts w:ascii="Arial" w:eastAsia="Calibri" w:hAnsi="Arial" w:cs="Arial"/>
        </w:rPr>
        <w:t>These areas were the ones highlighted by the Community Safety strategy agreed in January 2022 as the highest risk areas of the borough for violence against young people.</w:t>
      </w:r>
    </w:p>
    <w:p w14:paraId="43CB5874" w14:textId="77777777" w:rsidR="005171E1" w:rsidRDefault="005171E1" w:rsidP="005171E1">
      <w:pPr>
        <w:spacing w:line="360" w:lineRule="auto"/>
        <w:ind w:left="720"/>
        <w:jc w:val="both"/>
        <w:rPr>
          <w:rFonts w:ascii="Arial" w:eastAsia="Calibri" w:hAnsi="Arial" w:cs="Arial"/>
        </w:rPr>
      </w:pPr>
    </w:p>
    <w:p w14:paraId="6B0D2CEF" w14:textId="77777777" w:rsidR="005171E1" w:rsidRDefault="005171E1" w:rsidP="005171E1">
      <w:pPr>
        <w:spacing w:line="360" w:lineRule="auto"/>
        <w:ind w:left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funding will</w:t>
      </w:r>
      <w:r w:rsidRPr="001D4B69">
        <w:rPr>
          <w:rFonts w:ascii="Arial" w:eastAsia="Calibri" w:hAnsi="Arial" w:cs="Arial"/>
        </w:rPr>
        <w:t xml:space="preserve"> focus on organisations and activities that are already embedded in the community and have a trusted relationship with those areas to provide additional capacity and diversionary activity to young people at risk of violence. </w:t>
      </w:r>
    </w:p>
    <w:p w14:paraId="7381C202" w14:textId="77777777" w:rsidR="005171E1" w:rsidRDefault="005171E1" w:rsidP="005171E1">
      <w:pPr>
        <w:spacing w:line="360" w:lineRule="auto"/>
        <w:ind w:left="720"/>
        <w:jc w:val="both"/>
        <w:rPr>
          <w:rFonts w:ascii="Arial" w:eastAsia="Calibri" w:hAnsi="Arial" w:cs="Arial"/>
        </w:rPr>
      </w:pPr>
    </w:p>
    <w:p w14:paraId="53FCCA3A" w14:textId="77777777" w:rsidR="005171E1" w:rsidRPr="001D4B69" w:rsidRDefault="005171E1" w:rsidP="005171E1">
      <w:pPr>
        <w:spacing w:line="360" w:lineRule="auto"/>
        <w:ind w:left="720"/>
        <w:jc w:val="both"/>
        <w:rPr>
          <w:rFonts w:ascii="Arial" w:eastAsia="Calibri" w:hAnsi="Arial" w:cs="Arial"/>
        </w:rPr>
      </w:pPr>
      <w:r w:rsidRPr="001D4B69">
        <w:rPr>
          <w:rFonts w:ascii="Arial" w:eastAsia="Calibri" w:hAnsi="Arial" w:cs="Arial"/>
        </w:rPr>
        <w:t>We know that working with small, hyper-local organisations who already have trusted relations with young people is key to diverting the cohort at highest risk and this fund will maximise that and complement our current offer.</w:t>
      </w:r>
    </w:p>
    <w:p w14:paraId="23E6E485" w14:textId="77777777" w:rsidR="005171E1" w:rsidRDefault="005171E1" w:rsidP="005171E1">
      <w:pPr>
        <w:spacing w:line="360" w:lineRule="auto"/>
        <w:ind w:left="720"/>
        <w:jc w:val="both"/>
        <w:rPr>
          <w:rFonts w:ascii="Arial" w:eastAsia="Calibri" w:hAnsi="Arial" w:cs="Arial"/>
        </w:rPr>
      </w:pPr>
    </w:p>
    <w:p w14:paraId="6BD986CC" w14:textId="77777777" w:rsidR="005171E1" w:rsidRDefault="005171E1" w:rsidP="005171E1">
      <w:pPr>
        <w:spacing w:line="360" w:lineRule="auto"/>
        <w:ind w:left="720"/>
        <w:jc w:val="both"/>
        <w:rPr>
          <w:rFonts w:ascii="Arial" w:eastAsia="Calibri" w:hAnsi="Arial" w:cs="Arial"/>
        </w:rPr>
      </w:pPr>
      <w:r w:rsidRPr="001D4B69">
        <w:rPr>
          <w:rFonts w:ascii="Arial" w:eastAsia="Calibri" w:hAnsi="Arial" w:cs="Arial"/>
        </w:rPr>
        <w:t xml:space="preserve">This </w:t>
      </w:r>
      <w:r>
        <w:rPr>
          <w:rFonts w:ascii="Arial" w:eastAsia="Calibri" w:hAnsi="Arial" w:cs="Arial"/>
        </w:rPr>
        <w:t xml:space="preserve">funding </w:t>
      </w:r>
      <w:r w:rsidRPr="001D4B69">
        <w:rPr>
          <w:rFonts w:ascii="Arial" w:eastAsia="Calibri" w:hAnsi="Arial" w:cs="Arial"/>
        </w:rPr>
        <w:t>seeks to address the issues by responding with a two-pronged solution by directly addressing the needs of young people</w:t>
      </w:r>
      <w:r>
        <w:rPr>
          <w:rFonts w:ascii="Arial" w:eastAsia="Calibri" w:hAnsi="Arial" w:cs="Arial"/>
        </w:rPr>
        <w:t>.</w:t>
      </w:r>
    </w:p>
    <w:p w14:paraId="13154110" w14:textId="77777777" w:rsidR="005171E1" w:rsidRPr="001D4B69" w:rsidRDefault="005171E1" w:rsidP="005171E1">
      <w:pPr>
        <w:spacing w:line="360" w:lineRule="auto"/>
        <w:ind w:left="720"/>
        <w:jc w:val="both"/>
        <w:rPr>
          <w:rFonts w:ascii="Arial" w:eastAsia="Calibri" w:hAnsi="Arial" w:cs="Arial"/>
        </w:rPr>
      </w:pPr>
    </w:p>
    <w:p w14:paraId="316DCD84" w14:textId="77777777" w:rsidR="005171E1" w:rsidRPr="001D4B69" w:rsidRDefault="005171E1" w:rsidP="005171E1">
      <w:pPr>
        <w:spacing w:line="360" w:lineRule="auto"/>
        <w:ind w:left="720"/>
        <w:jc w:val="both"/>
        <w:rPr>
          <w:rFonts w:ascii="Arial" w:eastAsia="Calibri" w:hAnsi="Arial" w:cs="Arial"/>
        </w:rPr>
      </w:pPr>
      <w:r w:rsidRPr="001D4B69">
        <w:rPr>
          <w:rFonts w:ascii="Arial" w:eastAsia="Calibri" w:hAnsi="Arial" w:cs="Arial"/>
        </w:rPr>
        <w:t xml:space="preserve">It will provide a bespoke approach to those directly involved in anti-social behaviour and crime and for those who are ‘at risk’ of exploitation. </w:t>
      </w:r>
    </w:p>
    <w:p w14:paraId="5C721E76" w14:textId="77777777" w:rsidR="005171E1" w:rsidRDefault="005171E1" w:rsidP="005171E1">
      <w:pPr>
        <w:spacing w:line="360" w:lineRule="auto"/>
        <w:ind w:left="720"/>
        <w:jc w:val="both"/>
        <w:rPr>
          <w:rFonts w:ascii="Arial" w:eastAsia="Calibri" w:hAnsi="Arial" w:cs="Arial"/>
        </w:rPr>
      </w:pPr>
    </w:p>
    <w:p w14:paraId="21078915" w14:textId="77777777" w:rsidR="005171E1" w:rsidRDefault="005171E1" w:rsidP="005171E1">
      <w:pPr>
        <w:spacing w:line="360" w:lineRule="auto"/>
        <w:ind w:left="720"/>
        <w:jc w:val="both"/>
        <w:rPr>
          <w:rFonts w:ascii="Arial" w:eastAsia="Calibri" w:hAnsi="Arial" w:cs="Arial"/>
        </w:rPr>
      </w:pPr>
      <w:r w:rsidRPr="001D4B69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>successful provider</w:t>
      </w:r>
      <w:r w:rsidRPr="001D4B69">
        <w:rPr>
          <w:rFonts w:ascii="Arial" w:eastAsia="Calibri" w:hAnsi="Arial" w:cs="Arial"/>
        </w:rPr>
        <w:t xml:space="preserve"> will work in partnership with proven and local VCS organisations that have demonstrated an ability to conduct effective outreach and produce real outcomes for young people.</w:t>
      </w:r>
    </w:p>
    <w:p w14:paraId="3922B9E7" w14:textId="77777777" w:rsidR="005171E1" w:rsidRDefault="005171E1" w:rsidP="005171E1">
      <w:pPr>
        <w:spacing w:line="360" w:lineRule="auto"/>
        <w:ind w:left="720"/>
        <w:jc w:val="both"/>
        <w:rPr>
          <w:rFonts w:ascii="Arial" w:eastAsia="Calibri" w:hAnsi="Arial" w:cs="Arial"/>
        </w:rPr>
      </w:pPr>
    </w:p>
    <w:p w14:paraId="0442B381" w14:textId="77777777" w:rsidR="005171E1" w:rsidRDefault="005171E1" w:rsidP="005171E1">
      <w:pPr>
        <w:spacing w:line="360" w:lineRule="auto"/>
        <w:ind w:left="720"/>
        <w:rPr>
          <w:rFonts w:ascii="Arial" w:eastAsia="Calibri" w:hAnsi="Arial" w:cs="Arial"/>
        </w:rPr>
      </w:pPr>
    </w:p>
    <w:p w14:paraId="0DED1483" w14:textId="77777777" w:rsidR="005171E1" w:rsidRDefault="005171E1" w:rsidP="005171E1">
      <w:pPr>
        <w:numPr>
          <w:ilvl w:val="0"/>
          <w:numId w:val="2"/>
        </w:numPr>
        <w:pBdr>
          <w:left w:val="none" w:sz="0" w:space="3" w:color="auto"/>
        </w:pBdr>
        <w:spacing w:after="0" w:line="360" w:lineRule="auto"/>
        <w:ind w:left="360" w:hanging="354"/>
        <w:rPr>
          <w:rFonts w:ascii="Arial" w:eastAsia="Calibri" w:hAnsi="Arial" w:cs="Arial"/>
          <w:b/>
          <w:bCs/>
        </w:rPr>
      </w:pPr>
      <w:r w:rsidRPr="00C41E5D">
        <w:rPr>
          <w:rFonts w:ascii="Arial" w:eastAsia="Calibri" w:hAnsi="Arial" w:cs="Arial"/>
          <w:b/>
          <w:bCs/>
        </w:rPr>
        <w:t xml:space="preserve">      SERVICE DESCRIPTION</w:t>
      </w:r>
    </w:p>
    <w:p w14:paraId="5B38A55A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rPr>
          <w:rFonts w:ascii="Arial" w:eastAsia="Calibri" w:hAnsi="Arial" w:cs="Arial"/>
          <w:b/>
          <w:bCs/>
        </w:rPr>
      </w:pPr>
    </w:p>
    <w:p w14:paraId="272C5DA4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rPr>
          <w:rFonts w:ascii="Arial" w:eastAsia="Calibri" w:hAnsi="Arial" w:cs="Arial"/>
        </w:rPr>
      </w:pPr>
      <w:r w:rsidRPr="000F4A36">
        <w:rPr>
          <w:rFonts w:ascii="Arial" w:eastAsia="Calibri" w:hAnsi="Arial" w:cs="Arial"/>
        </w:rPr>
        <w:t xml:space="preserve">This project will work with the </w:t>
      </w:r>
      <w:r>
        <w:rPr>
          <w:rFonts w:ascii="Arial" w:eastAsia="Calibri" w:hAnsi="Arial" w:cs="Arial"/>
        </w:rPr>
        <w:t>under</w:t>
      </w:r>
      <w:r w:rsidRPr="000F4A3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18</w:t>
      </w:r>
      <w:r w:rsidRPr="000F4A36">
        <w:rPr>
          <w:rFonts w:ascii="Arial" w:eastAsia="Calibri" w:hAnsi="Arial" w:cs="Arial"/>
        </w:rPr>
        <w:t xml:space="preserve">s and, on a 1-2-1 basis, identify gaps/needs that the individual has and address them. </w:t>
      </w:r>
      <w:r>
        <w:rPr>
          <w:rFonts w:ascii="Arial" w:eastAsia="Calibri" w:hAnsi="Arial" w:cs="Arial"/>
        </w:rPr>
        <w:t>T</w:t>
      </w:r>
      <w:r w:rsidRPr="000F4A36">
        <w:rPr>
          <w:rFonts w:ascii="Arial" w:eastAsia="Calibri" w:hAnsi="Arial" w:cs="Arial"/>
        </w:rPr>
        <w:t xml:space="preserve">he project should also work with those that are aged 12 to </w:t>
      </w:r>
      <w:r>
        <w:rPr>
          <w:rFonts w:ascii="Arial" w:eastAsia="Calibri" w:hAnsi="Arial" w:cs="Arial"/>
        </w:rPr>
        <w:t>18</w:t>
      </w:r>
      <w:r w:rsidRPr="000F4A36">
        <w:rPr>
          <w:rFonts w:ascii="Arial" w:eastAsia="Calibri" w:hAnsi="Arial" w:cs="Arial"/>
        </w:rPr>
        <w:t xml:space="preserve"> years old who are vulnerable to exploitation and criminal activity</w:t>
      </w:r>
      <w:r>
        <w:rPr>
          <w:rFonts w:ascii="Arial" w:eastAsia="Calibri" w:hAnsi="Arial" w:cs="Arial"/>
        </w:rPr>
        <w:t xml:space="preserve"> in public spaces</w:t>
      </w:r>
      <w:r w:rsidRPr="000F4A36">
        <w:rPr>
          <w:rFonts w:ascii="Arial" w:eastAsia="Calibri" w:hAnsi="Arial" w:cs="Arial"/>
        </w:rPr>
        <w:t>.</w:t>
      </w:r>
    </w:p>
    <w:p w14:paraId="6C111E4A" w14:textId="77777777" w:rsidR="005171E1" w:rsidRPr="000F4A36" w:rsidRDefault="005171E1" w:rsidP="005171E1">
      <w:pPr>
        <w:pBdr>
          <w:left w:val="none" w:sz="0" w:space="3" w:color="auto"/>
        </w:pBdr>
        <w:spacing w:line="360" w:lineRule="auto"/>
        <w:ind w:left="720"/>
        <w:rPr>
          <w:rFonts w:ascii="Arial" w:eastAsia="Calibri" w:hAnsi="Arial" w:cs="Arial"/>
        </w:rPr>
      </w:pPr>
    </w:p>
    <w:p w14:paraId="67C3E22F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</w:rPr>
      </w:pPr>
      <w:r w:rsidRPr="000F4A36">
        <w:rPr>
          <w:rFonts w:ascii="Arial" w:eastAsia="Calibri" w:hAnsi="Arial" w:cs="Arial"/>
        </w:rPr>
        <w:t>The funded organisation will work closely with the Youth Engagement Outreach team and Local Policing Team to identify micro areas within the wider location where those young people</w:t>
      </w:r>
      <w:r>
        <w:rPr>
          <w:rFonts w:ascii="Arial" w:eastAsia="Calibri" w:hAnsi="Arial" w:cs="Arial"/>
        </w:rPr>
        <w:t xml:space="preserve"> </w:t>
      </w:r>
      <w:r w:rsidRPr="000F4A36">
        <w:rPr>
          <w:rFonts w:ascii="Arial" w:eastAsia="Calibri" w:hAnsi="Arial" w:cs="Arial"/>
        </w:rPr>
        <w:t xml:space="preserve">spend time so they can be engaged with the positive offer. </w:t>
      </w:r>
    </w:p>
    <w:p w14:paraId="60C91517" w14:textId="77777777" w:rsidR="005171E1" w:rsidRPr="000F4A36" w:rsidRDefault="005171E1" w:rsidP="005171E1">
      <w:pPr>
        <w:pBdr>
          <w:left w:val="none" w:sz="0" w:space="3" w:color="auto"/>
        </w:pBdr>
        <w:spacing w:line="360" w:lineRule="auto"/>
        <w:ind w:left="720"/>
        <w:rPr>
          <w:rFonts w:ascii="Arial" w:eastAsia="Calibri" w:hAnsi="Arial" w:cs="Arial"/>
        </w:rPr>
      </w:pPr>
    </w:p>
    <w:p w14:paraId="1D3B0267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</w:rPr>
      </w:pPr>
      <w:r w:rsidRPr="000F4A36">
        <w:rPr>
          <w:rFonts w:ascii="Arial" w:eastAsia="Calibri" w:hAnsi="Arial" w:cs="Arial"/>
        </w:rPr>
        <w:t xml:space="preserve">Young people can also be referred into the project from services when a young person has been identified as being at risk of or is being criminally exploited at these locations. </w:t>
      </w:r>
    </w:p>
    <w:p w14:paraId="7BD7E43C" w14:textId="77777777" w:rsidR="005171E1" w:rsidRPr="000F4A36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</w:rPr>
      </w:pPr>
    </w:p>
    <w:p w14:paraId="245BC231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</w:rPr>
      </w:pPr>
      <w:r w:rsidRPr="000F4A36">
        <w:rPr>
          <w:rFonts w:ascii="Arial" w:eastAsia="Calibri" w:hAnsi="Arial" w:cs="Arial"/>
        </w:rPr>
        <w:t>Regular partnership meetings</w:t>
      </w:r>
      <w:r>
        <w:rPr>
          <w:rFonts w:ascii="Arial" w:eastAsia="Calibri" w:hAnsi="Arial" w:cs="Arial"/>
        </w:rPr>
        <w:t xml:space="preserve"> </w:t>
      </w:r>
      <w:r w:rsidRPr="000F4A36">
        <w:rPr>
          <w:rFonts w:ascii="Arial" w:eastAsia="Calibri" w:hAnsi="Arial" w:cs="Arial"/>
        </w:rPr>
        <w:t xml:space="preserve">relating to </w:t>
      </w:r>
      <w:r>
        <w:rPr>
          <w:rFonts w:ascii="Arial" w:eastAsia="Calibri" w:hAnsi="Arial" w:cs="Arial"/>
        </w:rPr>
        <w:t>the</w:t>
      </w:r>
      <w:r w:rsidRPr="000F4A36">
        <w:rPr>
          <w:rFonts w:ascii="Arial" w:eastAsia="Calibri" w:hAnsi="Arial" w:cs="Arial"/>
        </w:rPr>
        <w:t xml:space="preserve"> locations will be held which include trusted VCS organisations, the Local Police, ASB Team, schools</w:t>
      </w:r>
      <w:r>
        <w:rPr>
          <w:rFonts w:ascii="Arial" w:eastAsia="Calibri" w:hAnsi="Arial" w:cs="Arial"/>
        </w:rPr>
        <w:t xml:space="preserve"> and</w:t>
      </w:r>
      <w:r w:rsidRPr="000F4A36">
        <w:rPr>
          <w:rFonts w:ascii="Arial" w:eastAsia="Calibri" w:hAnsi="Arial" w:cs="Arial"/>
        </w:rPr>
        <w:t xml:space="preserve"> relevant specialist police teams</w:t>
      </w:r>
      <w:r>
        <w:rPr>
          <w:rFonts w:ascii="Arial" w:eastAsia="Calibri" w:hAnsi="Arial" w:cs="Arial"/>
        </w:rPr>
        <w:t xml:space="preserve">. The purpose of the meeting will be </w:t>
      </w:r>
      <w:r w:rsidRPr="000F4A36">
        <w:rPr>
          <w:rFonts w:ascii="Arial" w:eastAsia="Calibri" w:hAnsi="Arial" w:cs="Arial"/>
        </w:rPr>
        <w:t>to update on the current progress</w:t>
      </w:r>
      <w:r>
        <w:rPr>
          <w:rFonts w:ascii="Arial" w:eastAsia="Calibri" w:hAnsi="Arial" w:cs="Arial"/>
        </w:rPr>
        <w:t>, improve partnership working, improve the offer for young people, discuss the wider community engagement and</w:t>
      </w:r>
      <w:r w:rsidRPr="000F4A36">
        <w:rPr>
          <w:rFonts w:ascii="Arial" w:eastAsia="Calibri" w:hAnsi="Arial" w:cs="Arial"/>
        </w:rPr>
        <w:t xml:space="preserve"> act as a steer on delivery.</w:t>
      </w:r>
    </w:p>
    <w:p w14:paraId="6F3596F5" w14:textId="77777777" w:rsidR="005171E1" w:rsidRPr="000F4A36" w:rsidRDefault="005171E1" w:rsidP="005171E1">
      <w:pPr>
        <w:pBdr>
          <w:left w:val="none" w:sz="0" w:space="3" w:color="auto"/>
        </w:pBdr>
        <w:spacing w:line="360" w:lineRule="auto"/>
        <w:rPr>
          <w:rFonts w:ascii="Arial" w:eastAsia="Calibri" w:hAnsi="Arial" w:cs="Arial"/>
        </w:rPr>
      </w:pPr>
    </w:p>
    <w:p w14:paraId="75ED27F1" w14:textId="77777777" w:rsidR="005171E1" w:rsidRPr="000F4A36" w:rsidRDefault="005171E1" w:rsidP="005171E1">
      <w:pPr>
        <w:pBdr>
          <w:left w:val="none" w:sz="0" w:space="3" w:color="auto"/>
        </w:pBdr>
        <w:spacing w:line="360" w:lineRule="auto"/>
        <w:ind w:left="720"/>
        <w:rPr>
          <w:rFonts w:ascii="Arial" w:eastAsia="Calibri" w:hAnsi="Arial" w:cs="Arial"/>
        </w:rPr>
      </w:pPr>
      <w:r w:rsidRPr="000F4A36">
        <w:rPr>
          <w:rFonts w:ascii="Arial" w:eastAsia="Calibri" w:hAnsi="Arial" w:cs="Arial"/>
        </w:rPr>
        <w:t>As part of the bid, it is expected that the delivery partner will be embedded into the specified locations</w:t>
      </w:r>
      <w:r>
        <w:rPr>
          <w:rFonts w:ascii="Arial" w:eastAsia="Calibri" w:hAnsi="Arial" w:cs="Arial"/>
        </w:rPr>
        <w:t>.</w:t>
      </w:r>
    </w:p>
    <w:p w14:paraId="26223AF8" w14:textId="77777777" w:rsidR="005171E1" w:rsidRDefault="005171E1" w:rsidP="005171E1">
      <w:pPr>
        <w:pBdr>
          <w:left w:val="none" w:sz="0" w:space="3" w:color="auto"/>
        </w:pBdr>
        <w:spacing w:line="360" w:lineRule="auto"/>
        <w:rPr>
          <w:rFonts w:ascii="Arial" w:eastAsia="Calibri" w:hAnsi="Arial" w:cs="Arial"/>
          <w:b/>
          <w:bCs/>
        </w:rPr>
      </w:pPr>
    </w:p>
    <w:p w14:paraId="0A3CFDA9" w14:textId="77777777" w:rsidR="005171E1" w:rsidRDefault="005171E1" w:rsidP="005171E1">
      <w:pPr>
        <w:pStyle w:val="ListParagraph"/>
        <w:widowControl w:val="0"/>
        <w:numPr>
          <w:ilvl w:val="0"/>
          <w:numId w:val="7"/>
        </w:numPr>
        <w:spacing w:line="360" w:lineRule="auto"/>
        <w:ind w:hanging="720"/>
        <w:rPr>
          <w:rFonts w:ascii="Arial" w:eastAsia="Calibri" w:hAnsi="Arial" w:cs="Arial"/>
          <w:b/>
        </w:rPr>
      </w:pPr>
      <w:r w:rsidRPr="000851BA">
        <w:rPr>
          <w:rFonts w:ascii="Arial" w:eastAsia="Calibri" w:hAnsi="Arial" w:cs="Arial"/>
          <w:b/>
        </w:rPr>
        <w:t>SERVICE REQUIREMENTS</w:t>
      </w:r>
    </w:p>
    <w:p w14:paraId="60DBED65" w14:textId="77777777" w:rsidR="005171E1" w:rsidRPr="00827954" w:rsidRDefault="005171E1" w:rsidP="005171E1">
      <w:pPr>
        <w:widowControl w:val="0"/>
        <w:spacing w:line="360" w:lineRule="auto"/>
        <w:ind w:left="360"/>
        <w:rPr>
          <w:rFonts w:ascii="Arial" w:eastAsia="Calibri" w:hAnsi="Arial" w:cs="Arial"/>
          <w:b/>
        </w:rPr>
      </w:pPr>
    </w:p>
    <w:p w14:paraId="702F33F3" w14:textId="77777777" w:rsidR="005171E1" w:rsidRDefault="005171E1" w:rsidP="005171E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Cs/>
        </w:rPr>
      </w:pPr>
      <w:r w:rsidRPr="00E218A8">
        <w:rPr>
          <w:rFonts w:ascii="Arial" w:eastAsia="Calibri" w:hAnsi="Arial" w:cs="Arial"/>
          <w:bCs/>
        </w:rPr>
        <w:t xml:space="preserve">To </w:t>
      </w:r>
      <w:r>
        <w:rPr>
          <w:rFonts w:ascii="Arial" w:eastAsia="Calibri" w:hAnsi="Arial" w:cs="Arial"/>
          <w:bCs/>
        </w:rPr>
        <w:t>conduct outreach work in the location</w:t>
      </w:r>
    </w:p>
    <w:p w14:paraId="5DE8DF92" w14:textId="77777777" w:rsidR="005171E1" w:rsidRDefault="005171E1" w:rsidP="005171E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To </w:t>
      </w:r>
      <w:r w:rsidRPr="00E218A8">
        <w:rPr>
          <w:rFonts w:ascii="Arial" w:eastAsia="Calibri" w:hAnsi="Arial" w:cs="Arial"/>
          <w:bCs/>
        </w:rPr>
        <w:t xml:space="preserve">provide support to </w:t>
      </w:r>
      <w:r>
        <w:rPr>
          <w:rFonts w:ascii="Arial" w:eastAsia="Calibri" w:hAnsi="Arial" w:cs="Arial"/>
          <w:bCs/>
        </w:rPr>
        <w:t>under</w:t>
      </w:r>
      <w:r w:rsidRPr="00E218A8">
        <w:rPr>
          <w:rFonts w:ascii="Arial" w:eastAsia="Calibri" w:hAnsi="Arial" w:cs="Arial"/>
          <w:bCs/>
        </w:rPr>
        <w:t xml:space="preserve"> 18’s by identifying gaps/needs that the </w:t>
      </w:r>
      <w:r w:rsidRPr="00E218A8">
        <w:rPr>
          <w:rFonts w:ascii="Arial" w:eastAsia="Calibri" w:hAnsi="Arial" w:cs="Arial"/>
          <w:bCs/>
        </w:rPr>
        <w:lastRenderedPageBreak/>
        <w:t>individual has and address them.</w:t>
      </w:r>
      <w:r>
        <w:rPr>
          <w:rFonts w:ascii="Arial" w:eastAsia="Calibri" w:hAnsi="Arial" w:cs="Arial"/>
          <w:bCs/>
        </w:rPr>
        <w:t xml:space="preserve"> </w:t>
      </w:r>
    </w:p>
    <w:p w14:paraId="49D5CC44" w14:textId="77777777" w:rsidR="005171E1" w:rsidRDefault="005171E1" w:rsidP="005171E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To provide mentorship on a 1-2-1 basis to address the driving factors that they have expressed are the causes for their engagement in criminal activity.</w:t>
      </w:r>
    </w:p>
    <w:p w14:paraId="2A0A1995" w14:textId="77777777" w:rsidR="005171E1" w:rsidRDefault="005171E1" w:rsidP="005171E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To provide support to those aged 12 to 18 years old who are vulnerable to exploitation and criminal activity. </w:t>
      </w:r>
    </w:p>
    <w:p w14:paraId="60842A8A" w14:textId="77777777" w:rsidR="005171E1" w:rsidRDefault="005171E1" w:rsidP="005171E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To work closely with the Youth Engagement Outreach team and Local Policing Tram to identify micro areas within the wider location where those young </w:t>
      </w:r>
      <w:r w:rsidRPr="00442447">
        <w:rPr>
          <w:rFonts w:ascii="Arial" w:eastAsia="Calibri" w:hAnsi="Arial" w:cs="Arial"/>
          <w:bCs/>
        </w:rPr>
        <w:t>people/ adults spend time so they can be engaged with the positive offer.</w:t>
      </w:r>
    </w:p>
    <w:p w14:paraId="4960DFED" w14:textId="77777777" w:rsidR="005171E1" w:rsidRDefault="005171E1" w:rsidP="005171E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To attend regular partnership meetings relating to the work taking place</w:t>
      </w:r>
    </w:p>
    <w:p w14:paraId="247B613D" w14:textId="77777777" w:rsidR="005171E1" w:rsidRPr="005D64FA" w:rsidRDefault="005171E1" w:rsidP="005171E1">
      <w:pPr>
        <w:pStyle w:val="ListParagraph"/>
        <w:widowControl w:val="0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To work in partnership with the other projects being delivered across the borough.</w:t>
      </w:r>
    </w:p>
    <w:p w14:paraId="2C4E2858" w14:textId="77777777" w:rsidR="005171E1" w:rsidRPr="000851BA" w:rsidRDefault="005171E1" w:rsidP="005171E1">
      <w:pPr>
        <w:pStyle w:val="ListParagraph"/>
        <w:widowControl w:val="0"/>
        <w:spacing w:line="360" w:lineRule="auto"/>
        <w:rPr>
          <w:rFonts w:ascii="Arial" w:eastAsia="Calibri" w:hAnsi="Arial" w:cs="Arial"/>
          <w:b/>
        </w:rPr>
      </w:pPr>
    </w:p>
    <w:p w14:paraId="4D6E80E0" w14:textId="77777777" w:rsidR="005171E1" w:rsidRDefault="005171E1" w:rsidP="005171E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</w:rPr>
      </w:pPr>
      <w:r w:rsidRPr="00BA2FCA">
        <w:rPr>
          <w:rFonts w:ascii="Arial" w:hAnsi="Arial" w:cs="Arial"/>
          <w:b/>
        </w:rPr>
        <w:t xml:space="preserve">Documentation </w:t>
      </w:r>
    </w:p>
    <w:p w14:paraId="2352E11A" w14:textId="77777777" w:rsidR="005171E1" w:rsidRDefault="005171E1" w:rsidP="005171E1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</w:rPr>
      </w:pPr>
    </w:p>
    <w:p w14:paraId="3D92601D" w14:textId="77777777" w:rsidR="005171E1" w:rsidRDefault="005171E1" w:rsidP="005171E1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Helvetica" w:hAnsi="Helvetica"/>
          <w:color w:val="000000"/>
          <w:shd w:val="clear" w:color="auto" w:fill="FFFFFF"/>
        </w:rPr>
      </w:pPr>
      <w:r>
        <w:rPr>
          <w:rFonts w:ascii="Helvetica" w:hAnsi="Helvetica"/>
          <w:color w:val="000000"/>
          <w:shd w:val="clear" w:color="auto" w:fill="FFFFFF"/>
        </w:rPr>
        <w:t>The provider should provide evidence of public liability insurance and professional indemnity insurance as standard. For any paid employees, the provider will also require employers’ liability insurance.</w:t>
      </w:r>
    </w:p>
    <w:p w14:paraId="337DFED2" w14:textId="77777777" w:rsidR="005171E1" w:rsidRPr="00BA2FCA" w:rsidRDefault="005171E1" w:rsidP="005171E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</w:rPr>
      </w:pPr>
    </w:p>
    <w:p w14:paraId="03A5804E" w14:textId="77777777" w:rsidR="005171E1" w:rsidRDefault="005171E1" w:rsidP="005171E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All records need to be kept for the safe and efficient management of the project and to meet the needs of the child and young </w:t>
      </w:r>
      <w:proofErr w:type="gramStart"/>
      <w:r>
        <w:rPr>
          <w:rFonts w:ascii="Arial" w:hAnsi="Arial" w:cs="Arial"/>
        </w:rPr>
        <w:t>adult</w:t>
      </w:r>
      <w:proofErr w:type="gramEnd"/>
      <w:r>
        <w:rPr>
          <w:rFonts w:ascii="Arial" w:hAnsi="Arial" w:cs="Arial"/>
        </w:rPr>
        <w:t xml:space="preserve"> </w:t>
      </w:r>
    </w:p>
    <w:p w14:paraId="7F37E4C8" w14:textId="77777777" w:rsidR="005171E1" w:rsidRDefault="005171E1" w:rsidP="005171E1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</w:rPr>
      </w:pPr>
    </w:p>
    <w:p w14:paraId="1E50D28E" w14:textId="77777777" w:rsidR="005171E1" w:rsidRDefault="005171E1" w:rsidP="005171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  <w:r w:rsidRPr="00BA2FCA">
        <w:rPr>
          <w:rFonts w:ascii="Arial" w:hAnsi="Arial" w:cs="Arial"/>
          <w:bCs/>
          <w:lang w:val="en-GB"/>
        </w:rPr>
        <w:t>Data</w:t>
      </w:r>
      <w:r w:rsidRPr="00BA2FCA">
        <w:rPr>
          <w:rFonts w:ascii="Arial" w:hAnsi="Arial" w:cs="Arial"/>
          <w:b/>
          <w:bCs/>
          <w:lang w:val="en-GB"/>
        </w:rPr>
        <w:t xml:space="preserve"> </w:t>
      </w:r>
      <w:r w:rsidRPr="00BA2FCA">
        <w:rPr>
          <w:rFonts w:ascii="Arial" w:hAnsi="Arial" w:cs="Arial"/>
          <w:lang w:val="en-GB"/>
        </w:rPr>
        <w:t xml:space="preserve">to be held on each child </w:t>
      </w:r>
      <w:r>
        <w:rPr>
          <w:rFonts w:ascii="Arial" w:hAnsi="Arial" w:cs="Arial"/>
          <w:lang w:val="en-GB"/>
        </w:rPr>
        <w:t xml:space="preserve">or young adult supported and </w:t>
      </w:r>
      <w:r w:rsidRPr="00BA2FCA">
        <w:rPr>
          <w:rFonts w:ascii="Arial" w:hAnsi="Arial" w:cs="Arial"/>
          <w:lang w:val="en-GB"/>
        </w:rPr>
        <w:t>should include full name, date of birth, the name</w:t>
      </w:r>
      <w:r>
        <w:rPr>
          <w:rFonts w:ascii="Arial" w:hAnsi="Arial" w:cs="Arial"/>
          <w:lang w:val="en-GB"/>
        </w:rPr>
        <w:t xml:space="preserve"> </w:t>
      </w:r>
      <w:r w:rsidRPr="00BA2FCA">
        <w:rPr>
          <w:rFonts w:ascii="Arial" w:hAnsi="Arial" w:cs="Arial"/>
          <w:lang w:val="en-GB"/>
        </w:rPr>
        <w:t>and address of every parent/carer, emergency contact details.</w:t>
      </w:r>
    </w:p>
    <w:p w14:paraId="1DAA5BD8" w14:textId="77777777" w:rsidR="005171E1" w:rsidRDefault="005171E1" w:rsidP="005171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  <w:r w:rsidRPr="00BA2FCA">
        <w:rPr>
          <w:rFonts w:ascii="Arial" w:hAnsi="Arial" w:cs="Arial"/>
          <w:bCs/>
          <w:lang w:val="en-GB"/>
        </w:rPr>
        <w:t>Information</w:t>
      </w:r>
      <w:r w:rsidRPr="00BA2FCA">
        <w:rPr>
          <w:rFonts w:ascii="Arial" w:hAnsi="Arial" w:cs="Arial"/>
          <w:b/>
          <w:bCs/>
          <w:lang w:val="en-GB"/>
        </w:rPr>
        <w:t xml:space="preserve"> </w:t>
      </w:r>
      <w:r w:rsidRPr="00BA2FCA">
        <w:rPr>
          <w:rFonts w:ascii="Arial" w:hAnsi="Arial" w:cs="Arial"/>
          <w:lang w:val="en-GB"/>
        </w:rPr>
        <w:t>should also be held on each staff member or volunteer including</w:t>
      </w:r>
      <w:r>
        <w:rPr>
          <w:rFonts w:ascii="Arial" w:hAnsi="Arial" w:cs="Arial"/>
          <w:lang w:val="en-GB"/>
        </w:rPr>
        <w:t xml:space="preserve"> </w:t>
      </w:r>
      <w:r w:rsidRPr="00BA2FCA">
        <w:rPr>
          <w:rFonts w:ascii="Arial" w:hAnsi="Arial" w:cs="Arial"/>
          <w:lang w:val="en-GB"/>
        </w:rPr>
        <w:t xml:space="preserve">full name and address, emergency contact information, </w:t>
      </w:r>
      <w:proofErr w:type="gramStart"/>
      <w:r w:rsidRPr="00BA2FCA">
        <w:rPr>
          <w:rFonts w:ascii="Arial" w:hAnsi="Arial" w:cs="Arial"/>
          <w:lang w:val="en-GB"/>
        </w:rPr>
        <w:t>qualifications</w:t>
      </w:r>
      <w:proofErr w:type="gramEnd"/>
      <w:r w:rsidRPr="00BA2FCA">
        <w:rPr>
          <w:rFonts w:ascii="Arial" w:hAnsi="Arial" w:cs="Arial"/>
          <w:lang w:val="en-GB"/>
        </w:rPr>
        <w:t xml:space="preserve"> and</w:t>
      </w:r>
      <w:r>
        <w:rPr>
          <w:rFonts w:ascii="Arial" w:hAnsi="Arial" w:cs="Arial"/>
          <w:lang w:val="en-GB"/>
        </w:rPr>
        <w:t xml:space="preserve"> </w:t>
      </w:r>
      <w:r w:rsidRPr="00BA2FCA">
        <w:rPr>
          <w:rFonts w:ascii="Arial" w:hAnsi="Arial" w:cs="Arial"/>
          <w:lang w:val="en-GB"/>
        </w:rPr>
        <w:t xml:space="preserve">employment details such as the date, number and outcome from </w:t>
      </w:r>
      <w:r>
        <w:rPr>
          <w:rFonts w:ascii="Arial" w:hAnsi="Arial" w:cs="Arial"/>
          <w:lang w:val="en-GB"/>
        </w:rPr>
        <w:t xml:space="preserve">enhanced </w:t>
      </w:r>
      <w:r w:rsidRPr="00BA2FCA">
        <w:rPr>
          <w:rFonts w:ascii="Arial" w:hAnsi="Arial" w:cs="Arial"/>
          <w:lang w:val="en-GB"/>
        </w:rPr>
        <w:t>DBS</w:t>
      </w:r>
      <w:r>
        <w:rPr>
          <w:rFonts w:ascii="Arial" w:hAnsi="Arial" w:cs="Arial"/>
          <w:lang w:val="en-GB"/>
        </w:rPr>
        <w:t xml:space="preserve"> </w:t>
      </w:r>
      <w:r w:rsidRPr="00BA2FCA">
        <w:rPr>
          <w:rFonts w:ascii="Arial" w:hAnsi="Arial" w:cs="Arial"/>
          <w:lang w:val="en-GB"/>
        </w:rPr>
        <w:t>disclosure, health and other references, sickness record, qualifications and</w:t>
      </w:r>
      <w:r>
        <w:rPr>
          <w:rFonts w:ascii="Arial" w:hAnsi="Arial" w:cs="Arial"/>
          <w:lang w:val="en-GB"/>
        </w:rPr>
        <w:t xml:space="preserve"> </w:t>
      </w:r>
      <w:r w:rsidRPr="00BA2FCA">
        <w:rPr>
          <w:rFonts w:ascii="Arial" w:hAnsi="Arial" w:cs="Arial"/>
          <w:lang w:val="en-GB"/>
        </w:rPr>
        <w:t>training records.</w:t>
      </w:r>
    </w:p>
    <w:p w14:paraId="2B92212C" w14:textId="77777777" w:rsidR="005171E1" w:rsidRDefault="005171E1" w:rsidP="005171E1">
      <w:pPr>
        <w:pStyle w:val="ListParagraph"/>
        <w:autoSpaceDE w:val="0"/>
        <w:autoSpaceDN w:val="0"/>
        <w:adjustRightInd w:val="0"/>
        <w:ind w:left="1429"/>
        <w:rPr>
          <w:rFonts w:ascii="Helvetica" w:hAnsi="Helvetica"/>
          <w:color w:val="000000"/>
        </w:rPr>
      </w:pPr>
    </w:p>
    <w:p w14:paraId="200F5533" w14:textId="77777777" w:rsidR="005171E1" w:rsidRDefault="005171E1" w:rsidP="005171E1">
      <w:pPr>
        <w:pStyle w:val="ListParagraph"/>
        <w:autoSpaceDE w:val="0"/>
        <w:autoSpaceDN w:val="0"/>
        <w:adjustRightInd w:val="0"/>
        <w:ind w:left="709"/>
        <w:rPr>
          <w:rFonts w:ascii="Arial" w:eastAsia="Calibri" w:hAnsi="Arial" w:cs="Arial"/>
          <w:b/>
        </w:rPr>
      </w:pPr>
      <w:r w:rsidRPr="00397B7D">
        <w:rPr>
          <w:rFonts w:ascii="Arial" w:eastAsia="Calibri" w:hAnsi="Arial" w:cs="Arial"/>
          <w:b/>
        </w:rPr>
        <w:lastRenderedPageBreak/>
        <w:t>Policies and procedures</w:t>
      </w:r>
    </w:p>
    <w:p w14:paraId="0744528F" w14:textId="77777777" w:rsidR="005171E1" w:rsidRPr="00E12A48" w:rsidRDefault="005171E1" w:rsidP="005171E1">
      <w:pPr>
        <w:pStyle w:val="NormalWeb"/>
        <w:ind w:left="709"/>
        <w:jc w:val="both"/>
        <w:rPr>
          <w:rFonts w:ascii="Arial" w:eastAsia="Calibri" w:hAnsi="Arial" w:cs="Arial"/>
          <w:b/>
        </w:rPr>
      </w:pPr>
      <w:r w:rsidRPr="00C27486">
        <w:rPr>
          <w:rFonts w:ascii="Arial" w:hAnsi="Arial" w:cs="Arial"/>
        </w:rPr>
        <w:t xml:space="preserve">The provider </w:t>
      </w:r>
      <w:r>
        <w:rPr>
          <w:rFonts w:ascii="Arial" w:hAnsi="Arial" w:cs="Arial"/>
        </w:rPr>
        <w:t xml:space="preserve">is required to adhere </w:t>
      </w:r>
      <w:r w:rsidRPr="00C2748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the council’s safeguarding </w:t>
      </w:r>
      <w:r w:rsidRPr="00C27486">
        <w:rPr>
          <w:rFonts w:ascii="Arial" w:hAnsi="Arial" w:cs="Arial"/>
        </w:rPr>
        <w:t>policies</w:t>
      </w:r>
      <w:r>
        <w:rPr>
          <w:rFonts w:ascii="Arial" w:hAnsi="Arial" w:cs="Arial"/>
        </w:rPr>
        <w:t xml:space="preserve"> </w:t>
      </w:r>
      <w:r w:rsidRPr="00C27486">
        <w:rPr>
          <w:rFonts w:ascii="Arial" w:hAnsi="Arial" w:cs="Arial"/>
        </w:rPr>
        <w:t>and procedures</w:t>
      </w:r>
      <w:r>
        <w:rPr>
          <w:rFonts w:ascii="Arial" w:hAnsi="Arial" w:cs="Arial"/>
        </w:rPr>
        <w:t>. These should be shared with all</w:t>
      </w:r>
      <w:r w:rsidRPr="00C27486">
        <w:rPr>
          <w:rFonts w:ascii="Arial" w:hAnsi="Arial" w:cs="Arial"/>
        </w:rPr>
        <w:t xml:space="preserve"> staff</w:t>
      </w:r>
      <w:r>
        <w:rPr>
          <w:rFonts w:ascii="Arial" w:hAnsi="Arial" w:cs="Arial"/>
        </w:rPr>
        <w:t xml:space="preserve"> (paid and volunteer). </w:t>
      </w:r>
    </w:p>
    <w:p w14:paraId="631FE0EF" w14:textId="77777777" w:rsidR="005171E1" w:rsidRDefault="005171E1" w:rsidP="005171E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</w:rPr>
      </w:pPr>
      <w:r w:rsidRPr="002A5EF4">
        <w:rPr>
          <w:rFonts w:ascii="Arial" w:hAnsi="Arial" w:cs="Arial"/>
          <w:bCs/>
        </w:rPr>
        <w:t>The provider is also required to have in place the following policies and procedures to promote children’s and young adult welfare.</w:t>
      </w:r>
    </w:p>
    <w:p w14:paraId="59051860" w14:textId="77777777" w:rsidR="005171E1" w:rsidRDefault="005171E1" w:rsidP="005171E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</w:rPr>
      </w:pPr>
    </w:p>
    <w:p w14:paraId="3384F5C4" w14:textId="77777777" w:rsidR="005171E1" w:rsidRDefault="005171E1" w:rsidP="005171E1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6A0BD0">
        <w:rPr>
          <w:rFonts w:ascii="Arial" w:hAnsi="Arial" w:cs="Arial"/>
        </w:rPr>
        <w:t xml:space="preserve">appropriate safeguarding and child protection policies and procedures are adopted, </w:t>
      </w:r>
      <w:proofErr w:type="gramStart"/>
      <w:r w:rsidRPr="006A0BD0">
        <w:rPr>
          <w:rFonts w:ascii="Arial" w:hAnsi="Arial" w:cs="Arial"/>
        </w:rPr>
        <w:t>implemented</w:t>
      </w:r>
      <w:proofErr w:type="gramEnd"/>
      <w:r w:rsidRPr="006A0BD0">
        <w:rPr>
          <w:rFonts w:ascii="Arial" w:hAnsi="Arial" w:cs="Arial"/>
        </w:rPr>
        <w:t xml:space="preserve"> and monitored.</w:t>
      </w:r>
    </w:p>
    <w:p w14:paraId="0ED52058" w14:textId="77777777" w:rsidR="005171E1" w:rsidRDefault="005171E1" w:rsidP="005171E1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A978D1">
        <w:rPr>
          <w:rFonts w:ascii="Arial" w:hAnsi="Arial" w:cs="Arial"/>
        </w:rPr>
        <w:t>ensure that, where services or activities are provided by another body, the body concerned has appropriate safeguarding policies and procedures.</w:t>
      </w:r>
    </w:p>
    <w:p w14:paraId="21469607" w14:textId="77777777" w:rsidR="005171E1" w:rsidRDefault="005171E1" w:rsidP="005171E1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A978D1">
        <w:rPr>
          <w:rFonts w:ascii="Arial" w:hAnsi="Arial" w:cs="Arial"/>
        </w:rPr>
        <w:t>ensure that systems are in place for concerns to be raised.</w:t>
      </w:r>
    </w:p>
    <w:p w14:paraId="2BF65E04" w14:textId="77777777" w:rsidR="005171E1" w:rsidRDefault="005171E1" w:rsidP="005171E1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C7243A">
        <w:rPr>
          <w:rFonts w:ascii="Arial" w:hAnsi="Arial" w:cs="Arial"/>
        </w:rPr>
        <w:t>ensure that adults are not placed in situations which render them particularly vulnerable.</w:t>
      </w:r>
    </w:p>
    <w:p w14:paraId="25818045" w14:textId="77777777" w:rsidR="005171E1" w:rsidRPr="00C7243A" w:rsidRDefault="005171E1" w:rsidP="005171E1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C7243A">
        <w:rPr>
          <w:rFonts w:ascii="Arial" w:hAnsi="Arial" w:cs="Arial"/>
        </w:rPr>
        <w:t>ensure all adults have access to and understand this guidance and related, policies and procedures.</w:t>
      </w:r>
    </w:p>
    <w:p w14:paraId="74228F1C" w14:textId="77777777" w:rsidR="005171E1" w:rsidRDefault="005171E1" w:rsidP="005171E1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C7243A">
        <w:rPr>
          <w:rFonts w:ascii="Arial" w:hAnsi="Arial" w:cs="Arial"/>
        </w:rPr>
        <w:t>ensure that all job descriptions and person specifications clearly identify the competences necessary to fulfil the duty of care.</w:t>
      </w:r>
    </w:p>
    <w:p w14:paraId="6CD92047" w14:textId="77777777" w:rsidR="005171E1" w:rsidRPr="00EC3C25" w:rsidRDefault="005171E1" w:rsidP="005171E1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60B82E6A" w14:textId="77777777" w:rsidR="005171E1" w:rsidRDefault="005171E1" w:rsidP="005171E1">
      <w:pPr>
        <w:widowControl w:val="0"/>
        <w:spacing w:line="360" w:lineRule="auto"/>
        <w:ind w:firstLine="360"/>
        <w:rPr>
          <w:rFonts w:ascii="Arial" w:eastAsia="Calibri" w:hAnsi="Arial" w:cs="Arial"/>
          <w:b/>
        </w:rPr>
      </w:pPr>
      <w:r w:rsidRPr="002328B1">
        <w:rPr>
          <w:rFonts w:ascii="Arial" w:eastAsia="Calibri" w:hAnsi="Arial" w:cs="Arial"/>
          <w:b/>
        </w:rPr>
        <w:t>Child and Young Adult Outcomes</w:t>
      </w:r>
    </w:p>
    <w:p w14:paraId="14D984A2" w14:textId="77777777" w:rsidR="005171E1" w:rsidRPr="00EC5D30" w:rsidRDefault="005171E1" w:rsidP="005171E1">
      <w:pPr>
        <w:pStyle w:val="ListParagraph"/>
        <w:widowControl w:val="0"/>
        <w:numPr>
          <w:ilvl w:val="0"/>
          <w:numId w:val="13"/>
        </w:numPr>
        <w:spacing w:line="360" w:lineRule="auto"/>
        <w:rPr>
          <w:rFonts w:ascii="Arial" w:eastAsia="Calibri" w:hAnsi="Arial" w:cs="Arial"/>
          <w:bCs/>
        </w:rPr>
      </w:pPr>
      <w:r w:rsidRPr="00EC5D30">
        <w:rPr>
          <w:rFonts w:ascii="Arial" w:eastAsia="Calibri" w:hAnsi="Arial" w:cs="Arial"/>
          <w:bCs/>
        </w:rPr>
        <w:t xml:space="preserve">Engage children and young adults in meaningful interactions utilizing the ‘reachable moments’ </w:t>
      </w:r>
      <w:proofErr w:type="gramStart"/>
      <w:r w:rsidRPr="00EC5D30">
        <w:rPr>
          <w:rFonts w:ascii="Arial" w:eastAsia="Calibri" w:hAnsi="Arial" w:cs="Arial"/>
          <w:bCs/>
        </w:rPr>
        <w:t>concept</w:t>
      </w:r>
      <w:proofErr w:type="gramEnd"/>
      <w:r w:rsidRPr="00EC5D30">
        <w:rPr>
          <w:rFonts w:ascii="Arial" w:eastAsia="Calibri" w:hAnsi="Arial" w:cs="Arial"/>
          <w:bCs/>
        </w:rPr>
        <w:t xml:space="preserve"> </w:t>
      </w:r>
    </w:p>
    <w:p w14:paraId="77C1F272" w14:textId="77777777" w:rsidR="005171E1" w:rsidRPr="00EC5D30" w:rsidRDefault="005171E1" w:rsidP="005171E1">
      <w:pPr>
        <w:pStyle w:val="ListParagraph"/>
        <w:widowControl w:val="0"/>
        <w:numPr>
          <w:ilvl w:val="0"/>
          <w:numId w:val="13"/>
        </w:numPr>
        <w:spacing w:line="360" w:lineRule="auto"/>
        <w:rPr>
          <w:rFonts w:ascii="Arial" w:eastAsia="Calibri" w:hAnsi="Arial" w:cs="Arial"/>
          <w:bCs/>
        </w:rPr>
      </w:pPr>
      <w:r w:rsidRPr="00EC5D30">
        <w:rPr>
          <w:rFonts w:ascii="Arial" w:eastAsia="Calibri" w:hAnsi="Arial" w:cs="Arial"/>
          <w:bCs/>
        </w:rPr>
        <w:t xml:space="preserve">Identify children and young adults at risk of exploitation and criminal activity, creating connections enabling intervention and ongoing </w:t>
      </w:r>
      <w:proofErr w:type="gramStart"/>
      <w:r w:rsidRPr="00EC5D30">
        <w:rPr>
          <w:rFonts w:ascii="Arial" w:eastAsia="Calibri" w:hAnsi="Arial" w:cs="Arial"/>
          <w:bCs/>
        </w:rPr>
        <w:t>contact</w:t>
      </w:r>
      <w:proofErr w:type="gramEnd"/>
    </w:p>
    <w:p w14:paraId="667EF713" w14:textId="77777777" w:rsidR="005171E1" w:rsidRPr="00EC5D30" w:rsidRDefault="005171E1" w:rsidP="005171E1">
      <w:pPr>
        <w:pStyle w:val="ListParagraph"/>
        <w:widowControl w:val="0"/>
        <w:numPr>
          <w:ilvl w:val="0"/>
          <w:numId w:val="13"/>
        </w:numPr>
        <w:spacing w:line="360" w:lineRule="auto"/>
        <w:rPr>
          <w:rFonts w:ascii="Arial" w:eastAsia="Calibri" w:hAnsi="Arial" w:cs="Arial"/>
          <w:bCs/>
        </w:rPr>
      </w:pPr>
      <w:r w:rsidRPr="00EC5D30">
        <w:rPr>
          <w:rFonts w:ascii="Arial" w:eastAsia="Calibri" w:hAnsi="Arial" w:cs="Arial"/>
          <w:bCs/>
        </w:rPr>
        <w:t xml:space="preserve">Engage parents, carers and wider network members of these children and young </w:t>
      </w:r>
      <w:proofErr w:type="gramStart"/>
      <w:r w:rsidRPr="00EC5D30">
        <w:rPr>
          <w:rFonts w:ascii="Arial" w:eastAsia="Calibri" w:hAnsi="Arial" w:cs="Arial"/>
          <w:bCs/>
        </w:rPr>
        <w:t>people</w:t>
      </w:r>
      <w:proofErr w:type="gramEnd"/>
      <w:r w:rsidRPr="00EC5D30">
        <w:rPr>
          <w:rFonts w:ascii="Arial" w:eastAsia="Calibri" w:hAnsi="Arial" w:cs="Arial"/>
          <w:bCs/>
        </w:rPr>
        <w:t xml:space="preserve"> </w:t>
      </w:r>
    </w:p>
    <w:p w14:paraId="2FD970E4" w14:textId="77777777" w:rsidR="005171E1" w:rsidRPr="00EC5D30" w:rsidRDefault="005171E1" w:rsidP="005171E1">
      <w:pPr>
        <w:pStyle w:val="ListParagraph"/>
        <w:widowControl w:val="0"/>
        <w:numPr>
          <w:ilvl w:val="0"/>
          <w:numId w:val="13"/>
        </w:numPr>
        <w:spacing w:line="360" w:lineRule="auto"/>
        <w:rPr>
          <w:rFonts w:ascii="Arial" w:eastAsia="Calibri" w:hAnsi="Arial" w:cs="Arial"/>
          <w:bCs/>
        </w:rPr>
      </w:pPr>
      <w:r w:rsidRPr="00EC5D30">
        <w:rPr>
          <w:rFonts w:ascii="Arial" w:eastAsia="Calibri" w:hAnsi="Arial" w:cs="Arial"/>
          <w:bCs/>
        </w:rPr>
        <w:t xml:space="preserve">Refer or signpost to </w:t>
      </w:r>
      <w:proofErr w:type="gramStart"/>
      <w:r w:rsidRPr="00EC5D30">
        <w:rPr>
          <w:rFonts w:ascii="Arial" w:eastAsia="Calibri" w:hAnsi="Arial" w:cs="Arial"/>
          <w:bCs/>
        </w:rPr>
        <w:t>medium and long term</w:t>
      </w:r>
      <w:proofErr w:type="gramEnd"/>
      <w:r w:rsidRPr="00EC5D30">
        <w:rPr>
          <w:rFonts w:ascii="Arial" w:eastAsia="Calibri" w:hAnsi="Arial" w:cs="Arial"/>
          <w:bCs/>
        </w:rPr>
        <w:t xml:space="preserve"> services as appropriate </w:t>
      </w:r>
    </w:p>
    <w:p w14:paraId="43CC9E44" w14:textId="77777777" w:rsidR="005171E1" w:rsidRPr="00EC5D30" w:rsidRDefault="005171E1" w:rsidP="005171E1">
      <w:pPr>
        <w:pStyle w:val="ListParagraph"/>
        <w:widowControl w:val="0"/>
        <w:numPr>
          <w:ilvl w:val="0"/>
          <w:numId w:val="13"/>
        </w:numPr>
        <w:spacing w:line="360" w:lineRule="auto"/>
        <w:rPr>
          <w:rFonts w:ascii="Arial" w:eastAsia="Calibri" w:hAnsi="Arial" w:cs="Arial"/>
          <w:bCs/>
        </w:rPr>
      </w:pPr>
      <w:r w:rsidRPr="00EC5D30">
        <w:rPr>
          <w:rFonts w:ascii="Arial" w:eastAsia="Calibri" w:hAnsi="Arial" w:cs="Arial"/>
          <w:bCs/>
        </w:rPr>
        <w:t>Increase the safety of the children and young people engaged with</w:t>
      </w:r>
    </w:p>
    <w:p w14:paraId="1BE05C77" w14:textId="77777777" w:rsidR="005171E1" w:rsidRDefault="005171E1" w:rsidP="005171E1">
      <w:pPr>
        <w:widowControl w:val="0"/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</w:p>
    <w:p w14:paraId="0947F8D5" w14:textId="77777777" w:rsidR="005171E1" w:rsidRDefault="005171E1" w:rsidP="005171E1">
      <w:pPr>
        <w:widowControl w:val="0"/>
        <w:spacing w:line="360" w:lineRule="auto"/>
        <w:ind w:firstLine="360"/>
        <w:rPr>
          <w:rFonts w:ascii="Arial" w:eastAsia="Calibri" w:hAnsi="Arial" w:cs="Arial"/>
          <w:b/>
        </w:rPr>
      </w:pPr>
      <w:r w:rsidRPr="00852119">
        <w:rPr>
          <w:rFonts w:ascii="Arial" w:eastAsia="Calibri" w:hAnsi="Arial" w:cs="Arial"/>
          <w:b/>
        </w:rPr>
        <w:t>Staff training and supervision</w:t>
      </w:r>
    </w:p>
    <w:p w14:paraId="2921AE51" w14:textId="77777777" w:rsidR="005171E1" w:rsidRPr="00852119" w:rsidRDefault="005171E1" w:rsidP="005171E1">
      <w:pPr>
        <w:widowControl w:val="0"/>
        <w:spacing w:line="360" w:lineRule="auto"/>
        <w:ind w:firstLine="360"/>
        <w:rPr>
          <w:rFonts w:ascii="Arial" w:eastAsia="Calibri" w:hAnsi="Arial" w:cs="Arial"/>
          <w:b/>
        </w:rPr>
      </w:pPr>
    </w:p>
    <w:p w14:paraId="0C290FFA" w14:textId="77777777" w:rsidR="005171E1" w:rsidRDefault="005171E1" w:rsidP="005171E1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</w:rPr>
      </w:pPr>
      <w:r w:rsidRPr="00852119">
        <w:rPr>
          <w:rFonts w:ascii="Arial" w:hAnsi="Arial" w:cs="Arial"/>
        </w:rPr>
        <w:lastRenderedPageBreak/>
        <w:t xml:space="preserve">The provider must have effective systems in place to ensure that </w:t>
      </w:r>
      <w:r>
        <w:rPr>
          <w:rFonts w:ascii="Arial" w:hAnsi="Arial" w:cs="Arial"/>
        </w:rPr>
        <w:t>all staff and volunteers who are likely to</w:t>
      </w:r>
      <w:r w:rsidRPr="00852119">
        <w:rPr>
          <w:rFonts w:ascii="Arial" w:hAnsi="Arial" w:cs="Arial"/>
        </w:rPr>
        <w:t xml:space="preserve"> have unsupervised access to the children</w:t>
      </w:r>
      <w:r>
        <w:rPr>
          <w:rFonts w:ascii="Arial" w:hAnsi="Arial" w:cs="Arial"/>
        </w:rPr>
        <w:t xml:space="preserve"> and young adults </w:t>
      </w:r>
      <w:r w:rsidRPr="00852119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suitably qualified</w:t>
      </w:r>
      <w:r w:rsidRPr="008521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vetted </w:t>
      </w:r>
      <w:r w:rsidRPr="00852119">
        <w:rPr>
          <w:rFonts w:ascii="Arial" w:hAnsi="Arial" w:cs="Arial"/>
        </w:rPr>
        <w:t>to do so.</w:t>
      </w:r>
    </w:p>
    <w:p w14:paraId="1E56A64A" w14:textId="77777777" w:rsidR="005171E1" w:rsidRPr="00852119" w:rsidRDefault="005171E1" w:rsidP="005171E1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The provider will ensure the following procedures are in place with regards the recruitment and supervision of all staff:</w:t>
      </w:r>
    </w:p>
    <w:p w14:paraId="7D362EC2" w14:textId="77777777" w:rsidR="005171E1" w:rsidRPr="00852119" w:rsidRDefault="005171E1" w:rsidP="005171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52119">
        <w:rPr>
          <w:rFonts w:ascii="Arial" w:hAnsi="Arial" w:cs="Arial"/>
          <w:bCs/>
        </w:rPr>
        <w:t xml:space="preserve">Recruitment and selection procedures </w:t>
      </w:r>
      <w:r w:rsidRPr="00852119">
        <w:rPr>
          <w:rFonts w:ascii="Arial" w:hAnsi="Arial" w:cs="Arial"/>
        </w:rPr>
        <w:t xml:space="preserve">that include producing job descriptions and person specifications, qualifications and skills that are relevant to their job roles. </w:t>
      </w:r>
    </w:p>
    <w:p w14:paraId="22ACCC6D" w14:textId="77777777" w:rsidR="005171E1" w:rsidRPr="00852119" w:rsidRDefault="005171E1" w:rsidP="005171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52119">
        <w:rPr>
          <w:rFonts w:ascii="Arial" w:hAnsi="Arial" w:cs="Arial"/>
        </w:rPr>
        <w:t>Evidence of good recruitment procedures that offer equality of opportunity. A statement referring to employment of ex-offenders.</w:t>
      </w:r>
    </w:p>
    <w:p w14:paraId="5A2B467D" w14:textId="77777777" w:rsidR="005171E1" w:rsidRPr="00852119" w:rsidRDefault="005171E1" w:rsidP="005171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52119">
        <w:rPr>
          <w:rFonts w:ascii="Arial" w:hAnsi="Arial" w:cs="Arial"/>
        </w:rPr>
        <w:t xml:space="preserve">Processes to check </w:t>
      </w:r>
      <w:r w:rsidRPr="00852119">
        <w:rPr>
          <w:rFonts w:ascii="Arial" w:hAnsi="Arial" w:cs="Arial"/>
          <w:bCs/>
        </w:rPr>
        <w:t xml:space="preserve">identity, references, qualifications, employment history, enhanced </w:t>
      </w:r>
      <w:proofErr w:type="gramStart"/>
      <w:r w:rsidRPr="00852119">
        <w:rPr>
          <w:rFonts w:ascii="Arial" w:hAnsi="Arial" w:cs="Arial"/>
          <w:bCs/>
        </w:rPr>
        <w:t>DBS</w:t>
      </w:r>
      <w:proofErr w:type="gramEnd"/>
      <w:r w:rsidRPr="00852119">
        <w:rPr>
          <w:rFonts w:ascii="Arial" w:hAnsi="Arial" w:cs="Arial"/>
          <w:bCs/>
        </w:rPr>
        <w:t xml:space="preserve"> </w:t>
      </w:r>
      <w:r w:rsidRPr="00852119">
        <w:rPr>
          <w:rFonts w:ascii="Arial" w:hAnsi="Arial" w:cs="Arial"/>
        </w:rPr>
        <w:t>and other checks such as health and eligibility to</w:t>
      </w:r>
      <w:r w:rsidRPr="00852119">
        <w:rPr>
          <w:rFonts w:ascii="Arial" w:hAnsi="Arial" w:cs="Arial"/>
          <w:bCs/>
        </w:rPr>
        <w:t xml:space="preserve"> </w:t>
      </w:r>
      <w:r w:rsidRPr="00852119">
        <w:rPr>
          <w:rFonts w:ascii="Arial" w:hAnsi="Arial" w:cs="Arial"/>
        </w:rPr>
        <w:t>work in the UK. Records must be kept on all the staff including names and</w:t>
      </w:r>
      <w:r w:rsidRPr="00852119">
        <w:rPr>
          <w:rFonts w:ascii="Arial" w:hAnsi="Arial" w:cs="Arial"/>
          <w:bCs/>
        </w:rPr>
        <w:t xml:space="preserve"> </w:t>
      </w:r>
      <w:r w:rsidRPr="00852119">
        <w:rPr>
          <w:rFonts w:ascii="Arial" w:hAnsi="Arial" w:cs="Arial"/>
        </w:rPr>
        <w:t xml:space="preserve">addresses, </w:t>
      </w:r>
      <w:proofErr w:type="gramStart"/>
      <w:r w:rsidRPr="00852119">
        <w:rPr>
          <w:rFonts w:ascii="Arial" w:hAnsi="Arial" w:cs="Arial"/>
        </w:rPr>
        <w:t>qualification</w:t>
      </w:r>
      <w:proofErr w:type="gramEnd"/>
      <w:r w:rsidRPr="00852119">
        <w:rPr>
          <w:rFonts w:ascii="Arial" w:hAnsi="Arial" w:cs="Arial"/>
        </w:rPr>
        <w:t xml:space="preserve"> and recruitment information.</w:t>
      </w:r>
    </w:p>
    <w:p w14:paraId="493C21E5" w14:textId="77777777" w:rsidR="005171E1" w:rsidRPr="00852119" w:rsidRDefault="005171E1" w:rsidP="005171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52119">
        <w:rPr>
          <w:rFonts w:ascii="Arial" w:hAnsi="Arial" w:cs="Arial"/>
        </w:rPr>
        <w:t xml:space="preserve">It is the duty of the suitable person to ensure that no person has access to the children </w:t>
      </w:r>
      <w:r>
        <w:rPr>
          <w:rFonts w:ascii="Arial" w:hAnsi="Arial" w:cs="Arial"/>
        </w:rPr>
        <w:t xml:space="preserve">and young adults </w:t>
      </w:r>
      <w:r w:rsidRPr="00852119">
        <w:rPr>
          <w:rFonts w:ascii="Arial" w:hAnsi="Arial" w:cs="Arial"/>
        </w:rPr>
        <w:t>while under the influence of alcohol or drugs or is taking any medication which may affect ability to care for children.</w:t>
      </w:r>
    </w:p>
    <w:p w14:paraId="22ED2B08" w14:textId="77777777" w:rsidR="005171E1" w:rsidRPr="002328B1" w:rsidRDefault="005171E1" w:rsidP="005171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328B1">
        <w:rPr>
          <w:rFonts w:ascii="Arial" w:hAnsi="Arial" w:cs="Arial"/>
        </w:rPr>
        <w:t>A current</w:t>
      </w:r>
      <w:r w:rsidRPr="002328B1">
        <w:rPr>
          <w:rFonts w:ascii="Arial" w:hAnsi="Arial" w:cs="Arial"/>
          <w:bCs/>
        </w:rPr>
        <w:t xml:space="preserve"> First Aid certificate</w:t>
      </w:r>
    </w:p>
    <w:p w14:paraId="7F988767" w14:textId="77777777" w:rsidR="005171E1" w:rsidRDefault="005171E1" w:rsidP="005171E1">
      <w:pPr>
        <w:pBdr>
          <w:left w:val="none" w:sz="0" w:space="7" w:color="auto"/>
        </w:pBdr>
        <w:spacing w:line="360" w:lineRule="auto"/>
        <w:rPr>
          <w:rFonts w:ascii="Arial" w:hAnsi="Arial" w:cs="Arial"/>
          <w:b/>
        </w:rPr>
      </w:pPr>
    </w:p>
    <w:p w14:paraId="198F6EC9" w14:textId="77777777" w:rsidR="005171E1" w:rsidRPr="00200483" w:rsidRDefault="005171E1" w:rsidP="005171E1">
      <w:pPr>
        <w:pBdr>
          <w:left w:val="none" w:sz="0" w:space="7" w:color="auto"/>
        </w:pBdr>
        <w:spacing w:line="360" w:lineRule="auto"/>
        <w:rPr>
          <w:rFonts w:ascii="Arial" w:hAnsi="Arial" w:cs="Arial"/>
        </w:rPr>
      </w:pPr>
      <w:r w:rsidRPr="005D0502">
        <w:rPr>
          <w:rFonts w:ascii="Arial" w:hAnsi="Arial" w:cs="Arial"/>
          <w:b/>
        </w:rPr>
        <w:t xml:space="preserve">        </w:t>
      </w:r>
    </w:p>
    <w:p w14:paraId="2E99CBF2" w14:textId="77777777" w:rsidR="005171E1" w:rsidRDefault="005171E1" w:rsidP="005171E1">
      <w:pPr>
        <w:pStyle w:val="ListParagraph"/>
        <w:numPr>
          <w:ilvl w:val="0"/>
          <w:numId w:val="3"/>
        </w:numPr>
        <w:pBdr>
          <w:left w:val="none" w:sz="0" w:space="3" w:color="auto"/>
        </w:pBdr>
        <w:spacing w:line="360" w:lineRule="auto"/>
        <w:ind w:left="709" w:hanging="709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SERVICE</w:t>
      </w:r>
      <w:r w:rsidRPr="00154A9D">
        <w:rPr>
          <w:rFonts w:ascii="Arial" w:eastAsia="Calibri" w:hAnsi="Arial" w:cs="Arial"/>
          <w:b/>
          <w:bCs/>
        </w:rPr>
        <w:t xml:space="preserve"> ELIGIBILITY </w:t>
      </w:r>
    </w:p>
    <w:p w14:paraId="5D31BBDC" w14:textId="77777777" w:rsidR="005171E1" w:rsidRPr="00154A9D" w:rsidRDefault="005171E1" w:rsidP="005171E1">
      <w:pPr>
        <w:pStyle w:val="ListParagraph"/>
        <w:pBdr>
          <w:left w:val="none" w:sz="0" w:space="3" w:color="auto"/>
        </w:pBdr>
        <w:spacing w:line="360" w:lineRule="auto"/>
        <w:ind w:left="709"/>
        <w:rPr>
          <w:rFonts w:ascii="Arial" w:eastAsia="Calibri" w:hAnsi="Arial" w:cs="Arial"/>
          <w:b/>
          <w:bCs/>
        </w:rPr>
      </w:pPr>
    </w:p>
    <w:p w14:paraId="5800C28F" w14:textId="77777777" w:rsidR="005171E1" w:rsidRPr="00154A9D" w:rsidRDefault="005171E1" w:rsidP="005171E1">
      <w:pPr>
        <w:widowControl w:val="0"/>
        <w:spacing w:line="360" w:lineRule="auto"/>
        <w:ind w:left="709" w:hanging="709"/>
        <w:rPr>
          <w:rFonts w:ascii="Arial" w:eastAsia="Calibri" w:hAnsi="Arial" w:cs="Arial"/>
          <w:b/>
          <w:bCs/>
        </w:rPr>
      </w:pPr>
      <w:r w:rsidRPr="00154A9D">
        <w:rPr>
          <w:rFonts w:ascii="Arial" w:eastAsia="Calibri" w:hAnsi="Arial" w:cs="Arial"/>
          <w:b/>
          <w:bCs/>
        </w:rPr>
        <w:t xml:space="preserve">           </w:t>
      </w:r>
      <w:r w:rsidRPr="00852119">
        <w:rPr>
          <w:rFonts w:ascii="Arial" w:eastAsia="Calibri" w:hAnsi="Arial" w:cs="Arial"/>
          <w:b/>
          <w:bCs/>
        </w:rPr>
        <w:t>Admissions criteria</w:t>
      </w:r>
      <w:r>
        <w:rPr>
          <w:rFonts w:ascii="Arial" w:eastAsia="Calibri" w:hAnsi="Arial" w:cs="Arial"/>
          <w:b/>
          <w:bCs/>
        </w:rPr>
        <w:t xml:space="preserve"> </w:t>
      </w:r>
    </w:p>
    <w:p w14:paraId="3034C769" w14:textId="77777777" w:rsidR="005171E1" w:rsidRPr="00E872C1" w:rsidRDefault="005171E1" w:rsidP="005171E1">
      <w:pPr>
        <w:widowControl w:val="0"/>
        <w:spacing w:line="360" w:lineRule="auto"/>
        <w:ind w:left="709"/>
        <w:jc w:val="both"/>
        <w:rPr>
          <w:rFonts w:ascii="Arial" w:eastAsia="Calibri" w:hAnsi="Arial" w:cs="Arial"/>
        </w:rPr>
      </w:pPr>
      <w:r w:rsidRPr="00E872C1">
        <w:rPr>
          <w:rFonts w:ascii="Arial" w:eastAsia="Calibri" w:hAnsi="Arial" w:cs="Arial"/>
        </w:rPr>
        <w:t>Young people must be aged between 12-</w:t>
      </w:r>
      <w:r>
        <w:rPr>
          <w:rFonts w:ascii="Arial" w:eastAsia="Calibri" w:hAnsi="Arial" w:cs="Arial"/>
        </w:rPr>
        <w:t>18</w:t>
      </w:r>
      <w:r w:rsidRPr="00E872C1">
        <w:rPr>
          <w:rFonts w:ascii="Arial" w:eastAsia="Calibri" w:hAnsi="Arial" w:cs="Arial"/>
        </w:rPr>
        <w:t xml:space="preserve"> years old. </w:t>
      </w:r>
    </w:p>
    <w:p w14:paraId="73D2CA5A" w14:textId="77777777" w:rsidR="005171E1" w:rsidRPr="00E872C1" w:rsidRDefault="005171E1" w:rsidP="005171E1">
      <w:pPr>
        <w:widowControl w:val="0"/>
        <w:spacing w:line="360" w:lineRule="auto"/>
        <w:ind w:left="709"/>
        <w:jc w:val="both"/>
        <w:rPr>
          <w:rFonts w:ascii="Arial" w:eastAsia="Calibri" w:hAnsi="Arial" w:cs="Arial"/>
        </w:rPr>
      </w:pPr>
      <w:r w:rsidRPr="00E872C1">
        <w:rPr>
          <w:rFonts w:ascii="Arial" w:eastAsia="Calibri" w:hAnsi="Arial" w:cs="Arial"/>
        </w:rPr>
        <w:t xml:space="preserve">The provider will directly support children and young people who </w:t>
      </w:r>
      <w:proofErr w:type="gramStart"/>
      <w:r w:rsidRPr="00E872C1">
        <w:rPr>
          <w:rFonts w:ascii="Arial" w:eastAsia="Calibri" w:hAnsi="Arial" w:cs="Arial"/>
        </w:rPr>
        <w:t>are located in</w:t>
      </w:r>
      <w:proofErr w:type="gramEnd"/>
      <w:r w:rsidRPr="00E872C1">
        <w:rPr>
          <w:rFonts w:ascii="Arial" w:eastAsia="Calibri" w:hAnsi="Arial" w:cs="Arial"/>
        </w:rPr>
        <w:t xml:space="preserve">: </w:t>
      </w:r>
    </w:p>
    <w:p w14:paraId="78A9DC46" w14:textId="77777777" w:rsidR="005171E1" w:rsidRPr="00C123AF" w:rsidRDefault="005171E1" w:rsidP="005171E1">
      <w:pPr>
        <w:pStyle w:val="ListParagraph"/>
        <w:widowControl w:val="0"/>
        <w:numPr>
          <w:ilvl w:val="0"/>
          <w:numId w:val="11"/>
        </w:numPr>
        <w:spacing w:line="360" w:lineRule="auto"/>
        <w:ind w:left="1134"/>
        <w:jc w:val="both"/>
        <w:rPr>
          <w:rFonts w:ascii="Arial" w:eastAsia="Calibri" w:hAnsi="Arial" w:cs="Arial"/>
        </w:rPr>
      </w:pPr>
      <w:r w:rsidRPr="00C123AF">
        <w:rPr>
          <w:rFonts w:ascii="Arial" w:eastAsia="Calibri" w:hAnsi="Arial" w:cs="Arial"/>
        </w:rPr>
        <w:t xml:space="preserve">Town Centre </w:t>
      </w:r>
    </w:p>
    <w:p w14:paraId="277453C1" w14:textId="77777777" w:rsidR="005171E1" w:rsidRPr="00C123AF" w:rsidRDefault="005171E1" w:rsidP="005171E1">
      <w:pPr>
        <w:pStyle w:val="ListParagraph"/>
        <w:widowControl w:val="0"/>
        <w:numPr>
          <w:ilvl w:val="0"/>
          <w:numId w:val="11"/>
        </w:numPr>
        <w:spacing w:line="360" w:lineRule="auto"/>
        <w:ind w:left="1134"/>
        <w:jc w:val="both"/>
        <w:rPr>
          <w:rFonts w:ascii="Arial" w:eastAsia="Calibri" w:hAnsi="Arial" w:cs="Arial"/>
        </w:rPr>
      </w:pPr>
      <w:r w:rsidRPr="00C123AF">
        <w:rPr>
          <w:rFonts w:ascii="Arial" w:eastAsia="Calibri" w:hAnsi="Arial" w:cs="Arial"/>
        </w:rPr>
        <w:t>New Addington</w:t>
      </w:r>
    </w:p>
    <w:p w14:paraId="34BDE35D" w14:textId="77777777" w:rsidR="005171E1" w:rsidRDefault="005171E1" w:rsidP="005171E1">
      <w:pPr>
        <w:pStyle w:val="ListParagraph"/>
        <w:widowControl w:val="0"/>
        <w:numPr>
          <w:ilvl w:val="0"/>
          <w:numId w:val="11"/>
        </w:numPr>
        <w:spacing w:line="360" w:lineRule="auto"/>
        <w:ind w:left="11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Shrublands</w:t>
      </w:r>
    </w:p>
    <w:p w14:paraId="73C82EDD" w14:textId="77777777" w:rsidR="005171E1" w:rsidRPr="00E872C1" w:rsidRDefault="005171E1" w:rsidP="005171E1">
      <w:pPr>
        <w:widowControl w:val="0"/>
        <w:spacing w:line="360" w:lineRule="auto"/>
        <w:ind w:left="709"/>
        <w:jc w:val="both"/>
        <w:rPr>
          <w:rFonts w:ascii="Arial" w:eastAsia="Calibri" w:hAnsi="Arial" w:cs="Arial"/>
        </w:rPr>
      </w:pPr>
      <w:r w:rsidRPr="00E872C1">
        <w:rPr>
          <w:rFonts w:ascii="Arial" w:eastAsia="Calibri" w:hAnsi="Arial" w:cs="Arial"/>
        </w:rPr>
        <w:t xml:space="preserve">by using a bespoke approach to engage and work with </w:t>
      </w:r>
      <w:r>
        <w:rPr>
          <w:rFonts w:ascii="Arial" w:eastAsia="Calibri" w:hAnsi="Arial" w:cs="Arial"/>
        </w:rPr>
        <w:t>young people</w:t>
      </w:r>
      <w:r w:rsidRPr="00E872C1">
        <w:rPr>
          <w:rFonts w:ascii="Arial" w:eastAsia="Calibri" w:hAnsi="Arial" w:cs="Arial"/>
        </w:rPr>
        <w:t xml:space="preserve"> by providing support as listed under the service requirements. </w:t>
      </w:r>
    </w:p>
    <w:p w14:paraId="61BACA72" w14:textId="77777777" w:rsidR="005171E1" w:rsidRPr="00E872C1" w:rsidRDefault="005171E1" w:rsidP="005171E1">
      <w:pPr>
        <w:pStyle w:val="NoSpacing"/>
        <w:rPr>
          <w:rFonts w:eastAsia="Calibri"/>
        </w:rPr>
      </w:pPr>
    </w:p>
    <w:p w14:paraId="55F5627C" w14:textId="77777777" w:rsidR="005171E1" w:rsidRDefault="005171E1" w:rsidP="005171E1">
      <w:pPr>
        <w:ind w:left="709"/>
        <w:jc w:val="both"/>
        <w:rPr>
          <w:rFonts w:ascii="Arial" w:hAnsi="Arial" w:cs="Arial"/>
        </w:rPr>
      </w:pPr>
      <w:r w:rsidRPr="00E872C1">
        <w:rPr>
          <w:rFonts w:ascii="Arial" w:hAnsi="Arial" w:cs="Arial"/>
        </w:rPr>
        <w:lastRenderedPageBreak/>
        <w:t>A consortium bid would be accepted as part of the bidding process and there will be one award per area</w:t>
      </w:r>
      <w:r>
        <w:rPr>
          <w:rFonts w:ascii="Arial" w:hAnsi="Arial" w:cs="Arial"/>
        </w:rPr>
        <w:t xml:space="preserve"> and per theme</w:t>
      </w:r>
      <w:r w:rsidRPr="00E872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</w:t>
      </w:r>
      <w:r w:rsidRPr="00E872C1">
        <w:rPr>
          <w:rFonts w:ascii="Arial" w:hAnsi="Arial" w:cs="Arial"/>
        </w:rPr>
        <w:t>he</w:t>
      </w:r>
      <w:r>
        <w:rPr>
          <w:rFonts w:ascii="Arial" w:hAnsi="Arial" w:cs="Arial"/>
        </w:rPr>
        <w:t>re will be a different VCS organisation for each area, one VCS organization will not be awarded the fund to deliver in multiple locations.</w:t>
      </w:r>
    </w:p>
    <w:p w14:paraId="41D01E8A" w14:textId="77777777" w:rsidR="005171E1" w:rsidRDefault="005171E1" w:rsidP="005171E1">
      <w:pPr>
        <w:widowControl w:val="0"/>
        <w:spacing w:line="360" w:lineRule="auto"/>
        <w:rPr>
          <w:rFonts w:eastAsia="Calibri" w:cstheme="minorHAnsi"/>
          <w:b/>
          <w:sz w:val="28"/>
          <w:szCs w:val="28"/>
        </w:rPr>
      </w:pPr>
    </w:p>
    <w:p w14:paraId="683078C2" w14:textId="77777777" w:rsidR="005171E1" w:rsidRDefault="005171E1" w:rsidP="005171E1">
      <w:pPr>
        <w:widowControl w:val="0"/>
        <w:spacing w:line="360" w:lineRule="auto"/>
        <w:rPr>
          <w:rFonts w:ascii="Arial" w:hAnsi="Arial" w:cs="Arial"/>
        </w:rPr>
      </w:pPr>
      <w:r>
        <w:rPr>
          <w:rFonts w:eastAsia="Calibri" w:cstheme="minorHAnsi"/>
          <w:b/>
          <w:sz w:val="28"/>
          <w:szCs w:val="28"/>
        </w:rPr>
        <w:t xml:space="preserve">      </w:t>
      </w:r>
      <w:r w:rsidRPr="002C3219">
        <w:rPr>
          <w:rFonts w:cstheme="minorHAnsi"/>
          <w:b/>
          <w:color w:val="FF0000"/>
        </w:rPr>
        <w:t xml:space="preserve">    </w:t>
      </w:r>
      <w:r w:rsidRPr="002C3219">
        <w:rPr>
          <w:rFonts w:cstheme="minorHAnsi"/>
          <w:b/>
          <w:color w:val="FF0000"/>
          <w:sz w:val="28"/>
          <w:szCs w:val="28"/>
        </w:rPr>
        <w:t xml:space="preserve"> </w:t>
      </w:r>
    </w:p>
    <w:p w14:paraId="2695A882" w14:textId="77777777" w:rsidR="005171E1" w:rsidRDefault="005171E1" w:rsidP="005171E1">
      <w:pPr>
        <w:pStyle w:val="ListParagraph"/>
        <w:numPr>
          <w:ilvl w:val="0"/>
          <w:numId w:val="3"/>
        </w:numPr>
        <w:pBdr>
          <w:left w:val="none" w:sz="0" w:space="3" w:color="auto"/>
        </w:pBdr>
        <w:spacing w:line="360" w:lineRule="auto"/>
        <w:ind w:left="709" w:hanging="709"/>
        <w:rPr>
          <w:rFonts w:ascii="Arial" w:eastAsia="Calibri" w:hAnsi="Arial" w:cs="Arial"/>
          <w:b/>
          <w:bCs/>
        </w:rPr>
      </w:pPr>
      <w:r w:rsidRPr="004053AC">
        <w:rPr>
          <w:rFonts w:ascii="Arial" w:eastAsia="Calibri" w:hAnsi="Arial" w:cs="Arial"/>
          <w:b/>
          <w:bCs/>
        </w:rPr>
        <w:t>SAFEGUARDING</w:t>
      </w:r>
    </w:p>
    <w:p w14:paraId="566E4AA2" w14:textId="77777777" w:rsidR="005171E1" w:rsidRPr="004053AC" w:rsidRDefault="005171E1" w:rsidP="005171E1">
      <w:pPr>
        <w:pStyle w:val="ListParagraph"/>
        <w:pBdr>
          <w:left w:val="none" w:sz="0" w:space="3" w:color="auto"/>
        </w:pBdr>
        <w:spacing w:line="360" w:lineRule="auto"/>
        <w:ind w:left="709"/>
        <w:rPr>
          <w:rFonts w:ascii="Arial" w:eastAsia="Calibri" w:hAnsi="Arial" w:cs="Arial"/>
          <w:b/>
          <w:bCs/>
        </w:rPr>
      </w:pPr>
    </w:p>
    <w:p w14:paraId="603206A9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  <w:r w:rsidRPr="00852119">
        <w:rPr>
          <w:rFonts w:ascii="Arial" w:eastAsia="Calibri" w:hAnsi="Arial" w:cs="Arial"/>
          <w:bCs/>
        </w:rPr>
        <w:t>The Provider will ensure that all aspects of the provision will be delivered in line with Croydon Safeguarding Children</w:t>
      </w:r>
      <w:r>
        <w:rPr>
          <w:rFonts w:ascii="Arial" w:eastAsia="Calibri" w:hAnsi="Arial" w:cs="Arial"/>
          <w:bCs/>
        </w:rPr>
        <w:t xml:space="preserve"> procedures. </w:t>
      </w:r>
    </w:p>
    <w:p w14:paraId="7A366B1D" w14:textId="77777777" w:rsidR="005171E1" w:rsidRPr="00852119" w:rsidRDefault="005171E1" w:rsidP="005171E1">
      <w:pPr>
        <w:pBdr>
          <w:left w:val="none" w:sz="0" w:space="3" w:color="auto"/>
        </w:pBdr>
        <w:spacing w:line="360" w:lineRule="auto"/>
        <w:ind w:left="360"/>
        <w:jc w:val="both"/>
        <w:rPr>
          <w:rFonts w:ascii="Arial" w:eastAsia="Calibri" w:hAnsi="Arial" w:cs="Arial"/>
          <w:b/>
          <w:bCs/>
        </w:rPr>
      </w:pPr>
    </w:p>
    <w:p w14:paraId="14B8430E" w14:textId="77777777" w:rsidR="005171E1" w:rsidRPr="00852119" w:rsidRDefault="005171E1" w:rsidP="005171E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provider should ensure that all staff refer</w:t>
      </w:r>
      <w:r w:rsidRPr="00852119">
        <w:rPr>
          <w:rFonts w:ascii="Arial" w:hAnsi="Arial" w:cs="Arial"/>
        </w:rPr>
        <w:t xml:space="preserve"> to guidance and procedure from the Local</w:t>
      </w:r>
      <w:r>
        <w:rPr>
          <w:rFonts w:ascii="Arial" w:hAnsi="Arial" w:cs="Arial"/>
        </w:rPr>
        <w:t xml:space="preserve"> S</w:t>
      </w:r>
      <w:r w:rsidRPr="00852119">
        <w:rPr>
          <w:rFonts w:ascii="Arial" w:hAnsi="Arial" w:cs="Arial"/>
        </w:rPr>
        <w:t>afeguarding Children’s Board (LSCB) and ‘</w:t>
      </w:r>
      <w:r w:rsidRPr="00852119">
        <w:rPr>
          <w:rFonts w:ascii="Arial" w:hAnsi="Arial" w:cs="Arial"/>
          <w:iCs/>
        </w:rPr>
        <w:t>What to do if you are worried a</w:t>
      </w:r>
      <w:r>
        <w:rPr>
          <w:rFonts w:ascii="Arial" w:hAnsi="Arial" w:cs="Arial"/>
          <w:iCs/>
        </w:rPr>
        <w:t xml:space="preserve"> </w:t>
      </w:r>
      <w:r w:rsidRPr="00852119">
        <w:rPr>
          <w:rFonts w:ascii="Arial" w:hAnsi="Arial" w:cs="Arial"/>
          <w:iCs/>
        </w:rPr>
        <w:t>child is being abused</w:t>
      </w:r>
      <w:r w:rsidRPr="00852119">
        <w:rPr>
          <w:rFonts w:ascii="Arial,Italic" w:hAnsi="Arial,Italic" w:cs="Arial,Italic"/>
          <w:iCs/>
        </w:rPr>
        <w:t>’</w:t>
      </w:r>
      <w:r w:rsidRPr="00852119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in particular </w:t>
      </w:r>
      <w:r w:rsidRPr="00852119">
        <w:rPr>
          <w:rFonts w:ascii="Arial" w:hAnsi="Arial" w:cs="Arial"/>
        </w:rPr>
        <w:t>safe</w:t>
      </w:r>
      <w:proofErr w:type="gramEnd"/>
      <w:r w:rsidRPr="00852119">
        <w:rPr>
          <w:rFonts w:ascii="Arial" w:hAnsi="Arial" w:cs="Arial"/>
        </w:rPr>
        <w:t xml:space="preserve"> recruitment of staff, </w:t>
      </w:r>
      <w:r>
        <w:rPr>
          <w:rFonts w:ascii="Arial" w:hAnsi="Arial" w:cs="Arial"/>
        </w:rPr>
        <w:t xml:space="preserve">and </w:t>
      </w:r>
      <w:r w:rsidRPr="00852119">
        <w:rPr>
          <w:rFonts w:ascii="Arial" w:hAnsi="Arial" w:cs="Arial"/>
        </w:rPr>
        <w:t>supporting families if there are</w:t>
      </w:r>
      <w:r>
        <w:rPr>
          <w:rFonts w:ascii="Arial" w:hAnsi="Arial" w:cs="Arial"/>
        </w:rPr>
        <w:t xml:space="preserve"> any </w:t>
      </w:r>
      <w:r w:rsidRPr="00852119">
        <w:rPr>
          <w:rFonts w:ascii="Arial" w:hAnsi="Arial" w:cs="Arial"/>
        </w:rPr>
        <w:t>concerns.</w:t>
      </w:r>
    </w:p>
    <w:p w14:paraId="7BF12BF3" w14:textId="77777777" w:rsidR="005171E1" w:rsidRDefault="005171E1" w:rsidP="005171E1">
      <w:pPr>
        <w:pBdr>
          <w:left w:val="none" w:sz="0" w:space="3" w:color="auto"/>
        </w:pBdr>
        <w:spacing w:line="360" w:lineRule="auto"/>
        <w:rPr>
          <w:rFonts w:ascii="Arial" w:eastAsia="Calibri" w:hAnsi="Arial" w:cs="Arial"/>
          <w:b/>
          <w:bCs/>
        </w:rPr>
      </w:pPr>
    </w:p>
    <w:p w14:paraId="6E300E7F" w14:textId="77777777" w:rsidR="005171E1" w:rsidRDefault="005171E1" w:rsidP="005171E1">
      <w:pPr>
        <w:pStyle w:val="ListParagraph"/>
        <w:numPr>
          <w:ilvl w:val="0"/>
          <w:numId w:val="3"/>
        </w:numPr>
        <w:pBdr>
          <w:left w:val="none" w:sz="0" w:space="3" w:color="auto"/>
        </w:pBdr>
        <w:spacing w:line="360" w:lineRule="auto"/>
        <w:ind w:left="709" w:hanging="709"/>
        <w:rPr>
          <w:rFonts w:ascii="Arial" w:eastAsia="Calibri" w:hAnsi="Arial" w:cs="Arial"/>
          <w:b/>
          <w:bCs/>
        </w:rPr>
      </w:pPr>
      <w:r w:rsidRPr="004053AC">
        <w:rPr>
          <w:rFonts w:ascii="Arial" w:eastAsia="Calibri" w:hAnsi="Arial" w:cs="Arial"/>
          <w:b/>
          <w:bCs/>
        </w:rPr>
        <w:t>PERFORMANCE MANAGEMENT FRAMEWORK</w:t>
      </w:r>
    </w:p>
    <w:p w14:paraId="44A91CD7" w14:textId="77777777" w:rsidR="005171E1" w:rsidRPr="004053AC" w:rsidRDefault="005171E1" w:rsidP="005171E1">
      <w:pPr>
        <w:pStyle w:val="ListParagraph"/>
        <w:pBdr>
          <w:left w:val="none" w:sz="0" w:space="3" w:color="auto"/>
        </w:pBdr>
        <w:spacing w:line="360" w:lineRule="auto"/>
        <w:ind w:left="709"/>
        <w:rPr>
          <w:rFonts w:ascii="Arial" w:eastAsia="Calibri" w:hAnsi="Arial" w:cs="Arial"/>
          <w:b/>
          <w:bCs/>
        </w:rPr>
      </w:pPr>
    </w:p>
    <w:p w14:paraId="26C443F1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  <w:r w:rsidRPr="00CF739C">
        <w:rPr>
          <w:rFonts w:ascii="Arial" w:eastAsia="Calibri" w:hAnsi="Arial" w:cs="Arial"/>
          <w:bCs/>
        </w:rPr>
        <w:t>The Provider will be required to submit monthly reports that evidence achievement from the service delivery</w:t>
      </w:r>
      <w:r>
        <w:rPr>
          <w:rFonts w:ascii="Arial" w:eastAsia="Calibri" w:hAnsi="Arial" w:cs="Arial"/>
          <w:bCs/>
        </w:rPr>
        <w:t>.</w:t>
      </w:r>
    </w:p>
    <w:p w14:paraId="526F343D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</w:p>
    <w:p w14:paraId="0F33F123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The Provide will receive the formal reporting form.</w:t>
      </w:r>
    </w:p>
    <w:p w14:paraId="56B6918C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</w:p>
    <w:p w14:paraId="34FA8CCA" w14:textId="77777777" w:rsidR="005171E1" w:rsidRPr="001B20D2" w:rsidRDefault="005171E1" w:rsidP="005171E1">
      <w:pPr>
        <w:pStyle w:val="ListParagraph"/>
        <w:numPr>
          <w:ilvl w:val="0"/>
          <w:numId w:val="3"/>
        </w:numPr>
        <w:pBdr>
          <w:left w:val="none" w:sz="0" w:space="3" w:color="auto"/>
        </w:pBdr>
        <w:spacing w:line="360" w:lineRule="auto"/>
        <w:ind w:left="709" w:hanging="709"/>
        <w:rPr>
          <w:rFonts w:ascii="Arial" w:eastAsia="Calibri" w:hAnsi="Arial" w:cs="Arial"/>
          <w:b/>
          <w:bCs/>
        </w:rPr>
      </w:pPr>
      <w:r w:rsidRPr="001B20D2">
        <w:rPr>
          <w:rFonts w:ascii="Arial" w:eastAsia="Calibri" w:hAnsi="Arial" w:cs="Arial"/>
          <w:b/>
          <w:bCs/>
        </w:rPr>
        <w:t>CONTRACT MONITORING ARRANGEMENTS</w:t>
      </w:r>
    </w:p>
    <w:p w14:paraId="0AF7EE90" w14:textId="77777777" w:rsidR="005171E1" w:rsidRPr="00A049D7" w:rsidRDefault="005171E1" w:rsidP="005171E1">
      <w:pPr>
        <w:rPr>
          <w:rFonts w:ascii="Arial" w:hAnsi="Arial" w:cs="Arial"/>
        </w:rPr>
      </w:pPr>
    </w:p>
    <w:p w14:paraId="6487C13C" w14:textId="77777777" w:rsidR="005171E1" w:rsidRPr="001D014E" w:rsidRDefault="005171E1" w:rsidP="005171E1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Arial" w:eastAsia="Calibri" w:hAnsi="Arial" w:cs="Arial"/>
          <w:iCs/>
        </w:rPr>
      </w:pPr>
      <w:r w:rsidRPr="001D014E">
        <w:rPr>
          <w:rFonts w:ascii="Arial" w:hAnsi="Arial" w:cs="Arial"/>
          <w:iCs/>
        </w:rPr>
        <w:t>The funded partner</w:t>
      </w:r>
      <w:r>
        <w:rPr>
          <w:rFonts w:ascii="Arial" w:hAnsi="Arial" w:cs="Arial"/>
          <w:iCs/>
        </w:rPr>
        <w:t>(s)</w:t>
      </w:r>
      <w:r w:rsidRPr="001D014E">
        <w:rPr>
          <w:rFonts w:ascii="Arial" w:hAnsi="Arial" w:cs="Arial"/>
          <w:iCs/>
        </w:rPr>
        <w:t xml:space="preserve"> will be expected to attend fortnightly </w:t>
      </w:r>
      <w:proofErr w:type="gramStart"/>
      <w:r w:rsidRPr="001D014E">
        <w:rPr>
          <w:rFonts w:ascii="Arial" w:hAnsi="Arial" w:cs="Arial"/>
          <w:iCs/>
        </w:rPr>
        <w:t>meeting</w:t>
      </w:r>
      <w:proofErr w:type="gramEnd"/>
      <w:r w:rsidRPr="001D014E">
        <w:rPr>
          <w:rFonts w:ascii="Arial" w:hAnsi="Arial" w:cs="Arial"/>
          <w:iCs/>
        </w:rPr>
        <w:t xml:space="preserve"> with key partners.</w:t>
      </w:r>
    </w:p>
    <w:p w14:paraId="470CFA1B" w14:textId="77777777" w:rsidR="005171E1" w:rsidRPr="001D014E" w:rsidRDefault="005171E1" w:rsidP="005171E1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Arial" w:eastAsia="Calibri" w:hAnsi="Arial" w:cs="Arial"/>
          <w:iCs/>
        </w:rPr>
      </w:pPr>
      <w:r w:rsidRPr="001D014E">
        <w:rPr>
          <w:rFonts w:ascii="Arial" w:eastAsia="Calibri" w:hAnsi="Arial" w:cs="Arial"/>
          <w:iCs/>
        </w:rPr>
        <w:t xml:space="preserve">The funding stream will be overseen by the Local Authority and </w:t>
      </w:r>
      <w:r>
        <w:rPr>
          <w:rFonts w:ascii="Arial" w:eastAsia="Calibri" w:hAnsi="Arial" w:cs="Arial"/>
          <w:iCs/>
        </w:rPr>
        <w:t>specifically</w:t>
      </w:r>
      <w:r w:rsidRPr="001D014E">
        <w:rPr>
          <w:rFonts w:ascii="Arial" w:eastAsia="Calibri" w:hAnsi="Arial" w:cs="Arial"/>
          <w:iCs/>
        </w:rPr>
        <w:t xml:space="preserve"> with Children Services and the Violence Reduction Network</w:t>
      </w:r>
    </w:p>
    <w:p w14:paraId="57E3B972" w14:textId="77777777" w:rsidR="005171E1" w:rsidRPr="001D014E" w:rsidRDefault="005171E1" w:rsidP="005171E1">
      <w:pPr>
        <w:pStyle w:val="ListParagraph"/>
        <w:numPr>
          <w:ilvl w:val="0"/>
          <w:numId w:val="4"/>
        </w:numPr>
        <w:spacing w:line="360" w:lineRule="auto"/>
        <w:ind w:left="851" w:hanging="284"/>
        <w:jc w:val="both"/>
        <w:rPr>
          <w:rFonts w:ascii="Arial" w:eastAsia="Calibri" w:hAnsi="Arial" w:cs="Arial"/>
          <w:iCs/>
        </w:rPr>
      </w:pPr>
      <w:r w:rsidRPr="001D014E">
        <w:rPr>
          <w:rFonts w:ascii="Arial" w:eastAsia="Calibri" w:hAnsi="Arial" w:cs="Arial"/>
          <w:iCs/>
        </w:rPr>
        <w:t xml:space="preserve">A formal review of the funding will take place </w:t>
      </w:r>
      <w:r>
        <w:rPr>
          <w:rFonts w:ascii="Arial" w:eastAsia="Calibri" w:hAnsi="Arial" w:cs="Arial"/>
          <w:iCs/>
        </w:rPr>
        <w:t>o</w:t>
      </w:r>
      <w:r w:rsidRPr="001D014E">
        <w:rPr>
          <w:rFonts w:ascii="Arial" w:eastAsia="Calibri" w:hAnsi="Arial" w:cs="Arial"/>
          <w:iCs/>
        </w:rPr>
        <w:t>n a quarterly basis throughout the fund</w:t>
      </w:r>
      <w:r>
        <w:rPr>
          <w:rFonts w:ascii="Arial" w:eastAsia="Calibri" w:hAnsi="Arial" w:cs="Arial"/>
          <w:iCs/>
        </w:rPr>
        <w:t>ed</w:t>
      </w:r>
      <w:r w:rsidRPr="001D014E">
        <w:rPr>
          <w:rFonts w:ascii="Arial" w:eastAsia="Calibri" w:hAnsi="Arial" w:cs="Arial"/>
          <w:iCs/>
        </w:rPr>
        <w:t xml:space="preserve"> period.</w:t>
      </w:r>
    </w:p>
    <w:p w14:paraId="564E29DF" w14:textId="77777777" w:rsidR="005171E1" w:rsidRDefault="005171E1" w:rsidP="005171E1">
      <w:pPr>
        <w:pBdr>
          <w:left w:val="none" w:sz="0" w:space="3" w:color="auto"/>
        </w:pBdr>
        <w:spacing w:line="360" w:lineRule="auto"/>
        <w:jc w:val="both"/>
        <w:rPr>
          <w:rFonts w:ascii="Arial" w:eastAsia="Calibri" w:hAnsi="Arial" w:cs="Arial"/>
          <w:bCs/>
        </w:rPr>
      </w:pPr>
    </w:p>
    <w:p w14:paraId="0FA93997" w14:textId="77777777" w:rsidR="005171E1" w:rsidRDefault="005171E1" w:rsidP="005171E1">
      <w:pPr>
        <w:pStyle w:val="ListParagraph"/>
        <w:numPr>
          <w:ilvl w:val="0"/>
          <w:numId w:val="3"/>
        </w:numPr>
        <w:pBdr>
          <w:left w:val="none" w:sz="0" w:space="3" w:color="auto"/>
        </w:pBdr>
        <w:spacing w:line="360" w:lineRule="auto"/>
        <w:ind w:left="709" w:hanging="709"/>
        <w:jc w:val="both"/>
        <w:rPr>
          <w:rFonts w:ascii="Arial" w:eastAsia="Calibri" w:hAnsi="Arial" w:cs="Arial"/>
          <w:b/>
        </w:rPr>
      </w:pPr>
      <w:r w:rsidRPr="00571008">
        <w:rPr>
          <w:rFonts w:ascii="Arial" w:eastAsia="Calibri" w:hAnsi="Arial" w:cs="Arial"/>
          <w:b/>
        </w:rPr>
        <w:t>FUNDING AVAILABLE</w:t>
      </w:r>
    </w:p>
    <w:p w14:paraId="6A1306B5" w14:textId="77777777" w:rsidR="005171E1" w:rsidRDefault="005171E1" w:rsidP="005171E1">
      <w:pPr>
        <w:pBdr>
          <w:left w:val="none" w:sz="0" w:space="3" w:color="auto"/>
        </w:pBdr>
        <w:spacing w:line="360" w:lineRule="auto"/>
        <w:jc w:val="both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1780"/>
        <w:gridCol w:w="1449"/>
        <w:gridCol w:w="3013"/>
      </w:tblGrid>
      <w:tr w:rsidR="005171E1" w14:paraId="6F2DB2C0" w14:textId="77777777" w:rsidTr="00116421">
        <w:tc>
          <w:tcPr>
            <w:tcW w:w="3256" w:type="dxa"/>
            <w:shd w:val="clear" w:color="auto" w:fill="D0CECE" w:themeFill="background2" w:themeFillShade="E6"/>
          </w:tcPr>
          <w:p w14:paraId="76F53813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/>
                <w:strike w:val="0"/>
              </w:rPr>
            </w:pPr>
            <w:r w:rsidRPr="005171E1">
              <w:rPr>
                <w:rFonts w:ascii="Arial" w:eastAsia="Calibri" w:hAnsi="Arial" w:cs="Arial"/>
                <w:b/>
                <w:strike w:val="0"/>
              </w:rPr>
              <w:t>Location</w:t>
            </w:r>
          </w:p>
        </w:tc>
        <w:tc>
          <w:tcPr>
            <w:tcW w:w="1972" w:type="dxa"/>
            <w:shd w:val="clear" w:color="auto" w:fill="D0CECE" w:themeFill="background2" w:themeFillShade="E6"/>
          </w:tcPr>
          <w:p w14:paraId="38752771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/>
                <w:strike w:val="0"/>
              </w:rPr>
            </w:pPr>
            <w:r w:rsidRPr="005171E1">
              <w:rPr>
                <w:rFonts w:ascii="Arial" w:eastAsia="Calibri" w:hAnsi="Arial" w:cs="Arial"/>
                <w:b/>
                <w:strike w:val="0"/>
              </w:rPr>
              <w:t>Target Audience</w:t>
            </w:r>
          </w:p>
        </w:tc>
        <w:tc>
          <w:tcPr>
            <w:tcW w:w="1571" w:type="dxa"/>
            <w:shd w:val="clear" w:color="auto" w:fill="D0CECE" w:themeFill="background2" w:themeFillShade="E6"/>
          </w:tcPr>
          <w:p w14:paraId="0176DB51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/>
                <w:strike w:val="0"/>
              </w:rPr>
            </w:pPr>
            <w:r w:rsidRPr="005171E1">
              <w:rPr>
                <w:rFonts w:ascii="Arial" w:eastAsia="Calibri" w:hAnsi="Arial" w:cs="Arial"/>
                <w:b/>
                <w:strike w:val="0"/>
              </w:rPr>
              <w:t>Funding Amount</w:t>
            </w:r>
          </w:p>
        </w:tc>
        <w:tc>
          <w:tcPr>
            <w:tcW w:w="3657" w:type="dxa"/>
            <w:shd w:val="clear" w:color="auto" w:fill="D0CECE" w:themeFill="background2" w:themeFillShade="E6"/>
          </w:tcPr>
          <w:p w14:paraId="47C86DEB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/>
                <w:strike w:val="0"/>
              </w:rPr>
            </w:pPr>
            <w:r w:rsidRPr="005171E1">
              <w:rPr>
                <w:rFonts w:ascii="Arial" w:eastAsia="Calibri" w:hAnsi="Arial" w:cs="Arial"/>
                <w:b/>
                <w:strike w:val="0"/>
              </w:rPr>
              <w:t>Funding period</w:t>
            </w:r>
          </w:p>
        </w:tc>
      </w:tr>
      <w:tr w:rsidR="005171E1" w14:paraId="3456B965" w14:textId="77777777" w:rsidTr="00116421">
        <w:tc>
          <w:tcPr>
            <w:tcW w:w="3256" w:type="dxa"/>
            <w:vAlign w:val="center"/>
          </w:tcPr>
          <w:p w14:paraId="472F6803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Croydon Town Centre</w:t>
            </w:r>
          </w:p>
        </w:tc>
        <w:tc>
          <w:tcPr>
            <w:tcW w:w="1972" w:type="dxa"/>
            <w:vAlign w:val="center"/>
          </w:tcPr>
          <w:p w14:paraId="00B6031A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Female only</w:t>
            </w:r>
          </w:p>
          <w:p w14:paraId="61A19EE9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12 – 18 years</w:t>
            </w:r>
          </w:p>
        </w:tc>
        <w:tc>
          <w:tcPr>
            <w:tcW w:w="1571" w:type="dxa"/>
            <w:vAlign w:val="center"/>
          </w:tcPr>
          <w:p w14:paraId="105A3FC5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£50,000</w:t>
            </w:r>
          </w:p>
        </w:tc>
        <w:tc>
          <w:tcPr>
            <w:tcW w:w="3657" w:type="dxa"/>
            <w:vAlign w:val="center"/>
          </w:tcPr>
          <w:p w14:paraId="714D0F74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April 2024 – March 2025</w:t>
            </w:r>
          </w:p>
        </w:tc>
      </w:tr>
      <w:tr w:rsidR="005171E1" w14:paraId="0E868A73" w14:textId="77777777" w:rsidTr="00116421">
        <w:tc>
          <w:tcPr>
            <w:tcW w:w="3256" w:type="dxa"/>
            <w:vAlign w:val="center"/>
          </w:tcPr>
          <w:p w14:paraId="7E133307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Croydon Town Centre</w:t>
            </w:r>
          </w:p>
        </w:tc>
        <w:tc>
          <w:tcPr>
            <w:tcW w:w="1972" w:type="dxa"/>
            <w:vAlign w:val="center"/>
          </w:tcPr>
          <w:p w14:paraId="41997D7E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Young people</w:t>
            </w:r>
          </w:p>
          <w:p w14:paraId="38701E9E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12 – 18 years</w:t>
            </w:r>
          </w:p>
        </w:tc>
        <w:tc>
          <w:tcPr>
            <w:tcW w:w="1571" w:type="dxa"/>
            <w:vAlign w:val="center"/>
          </w:tcPr>
          <w:p w14:paraId="4053770E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£50,000</w:t>
            </w:r>
          </w:p>
        </w:tc>
        <w:tc>
          <w:tcPr>
            <w:tcW w:w="3657" w:type="dxa"/>
            <w:vAlign w:val="center"/>
          </w:tcPr>
          <w:p w14:paraId="5D0B1DE4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April 2024 – March 2025</w:t>
            </w:r>
          </w:p>
        </w:tc>
      </w:tr>
      <w:tr w:rsidR="005171E1" w14:paraId="1B6C874E" w14:textId="77777777" w:rsidTr="00116421">
        <w:tc>
          <w:tcPr>
            <w:tcW w:w="3256" w:type="dxa"/>
            <w:vAlign w:val="center"/>
          </w:tcPr>
          <w:p w14:paraId="5A7A105A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New Addington</w:t>
            </w:r>
          </w:p>
        </w:tc>
        <w:tc>
          <w:tcPr>
            <w:tcW w:w="1972" w:type="dxa"/>
            <w:vAlign w:val="center"/>
          </w:tcPr>
          <w:p w14:paraId="17D23DD7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Young people</w:t>
            </w:r>
          </w:p>
          <w:p w14:paraId="779B1F38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12 – 18 years</w:t>
            </w:r>
          </w:p>
        </w:tc>
        <w:tc>
          <w:tcPr>
            <w:tcW w:w="1571" w:type="dxa"/>
            <w:vAlign w:val="center"/>
          </w:tcPr>
          <w:p w14:paraId="15099770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£29,000</w:t>
            </w:r>
          </w:p>
        </w:tc>
        <w:tc>
          <w:tcPr>
            <w:tcW w:w="3657" w:type="dxa"/>
            <w:vAlign w:val="center"/>
          </w:tcPr>
          <w:p w14:paraId="2C037356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April 2024 – March 2025</w:t>
            </w:r>
          </w:p>
        </w:tc>
      </w:tr>
      <w:tr w:rsidR="005171E1" w14:paraId="7A68AED3" w14:textId="77777777" w:rsidTr="00116421">
        <w:tc>
          <w:tcPr>
            <w:tcW w:w="3256" w:type="dxa"/>
            <w:vAlign w:val="center"/>
          </w:tcPr>
          <w:p w14:paraId="2D8F85BE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Shrublands</w:t>
            </w:r>
          </w:p>
        </w:tc>
        <w:tc>
          <w:tcPr>
            <w:tcW w:w="1972" w:type="dxa"/>
            <w:vAlign w:val="center"/>
          </w:tcPr>
          <w:p w14:paraId="760A8BA8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Young people</w:t>
            </w:r>
          </w:p>
          <w:p w14:paraId="0D9CB0BC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12 – 18 years</w:t>
            </w:r>
          </w:p>
        </w:tc>
        <w:tc>
          <w:tcPr>
            <w:tcW w:w="1571" w:type="dxa"/>
            <w:vAlign w:val="center"/>
          </w:tcPr>
          <w:p w14:paraId="4F34C3C9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£29,000</w:t>
            </w:r>
          </w:p>
        </w:tc>
        <w:tc>
          <w:tcPr>
            <w:tcW w:w="3657" w:type="dxa"/>
            <w:vAlign w:val="center"/>
          </w:tcPr>
          <w:p w14:paraId="3647C54B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trike w:val="0"/>
              </w:rPr>
            </w:pPr>
            <w:r w:rsidRPr="005171E1">
              <w:rPr>
                <w:rFonts w:ascii="Arial" w:eastAsia="Calibri" w:hAnsi="Arial" w:cs="Arial"/>
                <w:bCs/>
                <w:strike w:val="0"/>
              </w:rPr>
              <w:t>April 2024 – March 2025</w:t>
            </w:r>
          </w:p>
        </w:tc>
      </w:tr>
    </w:tbl>
    <w:p w14:paraId="1D07DA07" w14:textId="77777777" w:rsidR="005171E1" w:rsidRPr="00571008" w:rsidRDefault="005171E1" w:rsidP="005171E1">
      <w:pPr>
        <w:pBdr>
          <w:left w:val="none" w:sz="0" w:space="3" w:color="auto"/>
        </w:pBdr>
        <w:spacing w:line="360" w:lineRule="auto"/>
        <w:jc w:val="both"/>
        <w:rPr>
          <w:rFonts w:ascii="Arial" w:eastAsia="Calibri" w:hAnsi="Arial" w:cs="Arial"/>
          <w:b/>
        </w:rPr>
      </w:pPr>
    </w:p>
    <w:p w14:paraId="5143FE4E" w14:textId="77777777" w:rsidR="005171E1" w:rsidRPr="008469A2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</w:p>
    <w:p w14:paraId="387FE648" w14:textId="77777777" w:rsidR="005171E1" w:rsidRPr="008469A2" w:rsidRDefault="005171E1" w:rsidP="005171E1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Arial" w:hAnsi="Arial" w:cs="Arial"/>
          <w:b/>
        </w:rPr>
      </w:pPr>
      <w:r w:rsidRPr="008469A2">
        <w:rPr>
          <w:rFonts w:ascii="Arial" w:hAnsi="Arial" w:cs="Arial"/>
          <w:b/>
        </w:rPr>
        <w:t>YOUR PROPOSAL</w:t>
      </w:r>
    </w:p>
    <w:p w14:paraId="1DB219DF" w14:textId="77777777" w:rsidR="005171E1" w:rsidRPr="008469A2" w:rsidRDefault="005171E1" w:rsidP="005171E1">
      <w:pPr>
        <w:jc w:val="both"/>
        <w:rPr>
          <w:rFonts w:ascii="Arial" w:hAnsi="Arial" w:cs="Arial"/>
        </w:rPr>
      </w:pPr>
    </w:p>
    <w:p w14:paraId="54973EF3" w14:textId="77777777" w:rsidR="005171E1" w:rsidRPr="008469A2" w:rsidRDefault="005171E1" w:rsidP="005171E1">
      <w:pPr>
        <w:jc w:val="both"/>
        <w:rPr>
          <w:rFonts w:ascii="Arial" w:hAnsi="Arial" w:cs="Arial"/>
        </w:rPr>
      </w:pPr>
      <w:r w:rsidRPr="008469A2">
        <w:rPr>
          <w:rFonts w:ascii="Arial" w:hAnsi="Arial" w:cs="Arial"/>
        </w:rPr>
        <w:t xml:space="preserve">The deadline for applications to be received </w:t>
      </w:r>
      <w:proofErr w:type="gramStart"/>
      <w:r w:rsidRPr="008469A2">
        <w:rPr>
          <w:rFonts w:ascii="Arial" w:hAnsi="Arial" w:cs="Arial"/>
        </w:rPr>
        <w:t>is:</w:t>
      </w:r>
      <w:proofErr w:type="gramEnd"/>
      <w:r w:rsidRPr="008469A2">
        <w:rPr>
          <w:rFonts w:ascii="Arial" w:hAnsi="Arial" w:cs="Arial"/>
        </w:rPr>
        <w:t xml:space="preserve"> </w:t>
      </w:r>
      <w:r w:rsidRPr="00B033BB">
        <w:rPr>
          <w:rFonts w:ascii="Arial" w:hAnsi="Arial" w:cs="Arial"/>
          <w:b/>
          <w:bCs/>
        </w:rPr>
        <w:t>Sunday 17</w:t>
      </w:r>
      <w:r w:rsidRPr="00B033BB">
        <w:rPr>
          <w:rFonts w:ascii="Arial" w:hAnsi="Arial" w:cs="Arial"/>
          <w:b/>
          <w:bCs/>
          <w:vertAlign w:val="superscript"/>
        </w:rPr>
        <w:t>th</w:t>
      </w:r>
      <w:r w:rsidRPr="00B033BB">
        <w:rPr>
          <w:rFonts w:ascii="Arial" w:hAnsi="Arial" w:cs="Arial"/>
          <w:b/>
          <w:bCs/>
        </w:rPr>
        <w:t xml:space="preserve"> March at 5pm</w:t>
      </w:r>
    </w:p>
    <w:p w14:paraId="4956E04B" w14:textId="77777777" w:rsidR="005171E1" w:rsidRDefault="005171E1" w:rsidP="005171E1">
      <w:pPr>
        <w:jc w:val="both"/>
        <w:rPr>
          <w:rFonts w:ascii="Arial" w:hAnsi="Arial" w:cs="Arial"/>
        </w:rPr>
      </w:pPr>
    </w:p>
    <w:p w14:paraId="24E78C4B" w14:textId="77777777" w:rsidR="005171E1" w:rsidRPr="008469A2" w:rsidRDefault="005171E1" w:rsidP="005171E1">
      <w:pPr>
        <w:jc w:val="both"/>
        <w:rPr>
          <w:rFonts w:ascii="Arial" w:hAnsi="Arial" w:cs="Arial"/>
        </w:rPr>
      </w:pPr>
      <w:r w:rsidRPr="008469A2">
        <w:rPr>
          <w:rFonts w:ascii="Arial" w:hAnsi="Arial" w:cs="Arial"/>
        </w:rPr>
        <w:t xml:space="preserve">Applications can be submitted to: </w:t>
      </w:r>
      <w:r w:rsidRPr="008469A2">
        <w:rPr>
          <w:rFonts w:ascii="Arial" w:hAnsi="Arial" w:cs="Arial"/>
          <w:b/>
          <w:bCs/>
        </w:rPr>
        <w:t>safercroydonadmin@croydon.gov.uk</w:t>
      </w:r>
    </w:p>
    <w:p w14:paraId="61FDD410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</w:p>
    <w:p w14:paraId="61BD5A34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</w:p>
    <w:p w14:paraId="383A686A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</w:p>
    <w:p w14:paraId="33C47716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</w:p>
    <w:p w14:paraId="131952E6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</w:p>
    <w:p w14:paraId="4D8DF51B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</w:p>
    <w:p w14:paraId="5A00E573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</w:p>
    <w:p w14:paraId="6F6F420B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</w:p>
    <w:p w14:paraId="1A4594F6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</w:p>
    <w:p w14:paraId="7A7069AB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</w:p>
    <w:p w14:paraId="4592D030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</w:p>
    <w:p w14:paraId="2C49A013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</w:p>
    <w:p w14:paraId="1F8EBC31" w14:textId="77777777" w:rsidR="005171E1" w:rsidRDefault="005171E1" w:rsidP="005171E1">
      <w:pPr>
        <w:pBdr>
          <w:left w:val="none" w:sz="0" w:space="3" w:color="auto"/>
        </w:pBdr>
        <w:spacing w:line="360" w:lineRule="auto"/>
        <w:ind w:left="720"/>
        <w:jc w:val="both"/>
        <w:rPr>
          <w:rFonts w:ascii="Arial" w:eastAsia="Calibri" w:hAnsi="Arial" w:cs="Arial"/>
          <w:bCs/>
        </w:rPr>
      </w:pPr>
    </w:p>
    <w:p w14:paraId="41D65B9F" w14:textId="77777777" w:rsidR="005171E1" w:rsidRPr="005171E1" w:rsidRDefault="005171E1" w:rsidP="005171E1">
      <w:pPr>
        <w:pBdr>
          <w:left w:val="none" w:sz="0" w:space="3" w:color="auto"/>
        </w:pBd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5171E1">
        <w:rPr>
          <w:rFonts w:asciiTheme="majorHAnsi" w:hAnsiTheme="majorHAnsi" w:cstheme="majorHAnsi"/>
          <w:b/>
          <w:bCs/>
        </w:rPr>
        <w:t>APPLICATION FORM</w:t>
      </w:r>
    </w:p>
    <w:p w14:paraId="5785C8F6" w14:textId="77777777" w:rsidR="005171E1" w:rsidRPr="005171E1" w:rsidRDefault="005171E1" w:rsidP="005171E1">
      <w:pPr>
        <w:jc w:val="center"/>
        <w:rPr>
          <w:rFonts w:asciiTheme="majorHAnsi" w:hAnsiTheme="majorHAnsi" w:cstheme="majorHAnsi"/>
          <w:b/>
          <w:bCs/>
        </w:rPr>
      </w:pPr>
    </w:p>
    <w:p w14:paraId="427B7C47" w14:textId="77777777" w:rsidR="005171E1" w:rsidRPr="005171E1" w:rsidRDefault="005171E1" w:rsidP="005171E1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 w:cstheme="majorHAnsi"/>
          <w:b/>
          <w:bCs/>
          <w:u w:val="single"/>
        </w:rPr>
      </w:pPr>
      <w:proofErr w:type="spellStart"/>
      <w:r w:rsidRPr="005171E1">
        <w:rPr>
          <w:rFonts w:asciiTheme="majorHAnsi" w:hAnsiTheme="majorHAnsi" w:cstheme="majorHAnsi"/>
          <w:b/>
          <w:bCs/>
          <w:u w:val="single"/>
        </w:rPr>
        <w:t>Organisational</w:t>
      </w:r>
      <w:proofErr w:type="spellEnd"/>
      <w:r w:rsidRPr="005171E1">
        <w:rPr>
          <w:rFonts w:asciiTheme="majorHAnsi" w:hAnsiTheme="majorHAnsi" w:cstheme="majorHAnsi"/>
          <w:b/>
          <w:bCs/>
          <w:u w:val="single"/>
        </w:rPr>
        <w:t xml:space="preserve"> Details</w:t>
      </w:r>
    </w:p>
    <w:p w14:paraId="165B93C0" w14:textId="77777777" w:rsidR="005171E1" w:rsidRPr="005171E1" w:rsidRDefault="005171E1" w:rsidP="005171E1">
      <w:pPr>
        <w:jc w:val="center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5748"/>
      </w:tblGrid>
      <w:tr w:rsidR="005171E1" w:rsidRPr="005171E1" w14:paraId="0F41C724" w14:textId="77777777" w:rsidTr="00116421">
        <w:tc>
          <w:tcPr>
            <w:tcW w:w="3539" w:type="dxa"/>
            <w:shd w:val="clear" w:color="auto" w:fill="D9D9D9" w:themeFill="background1" w:themeFillShade="D9"/>
          </w:tcPr>
          <w:p w14:paraId="523FEC10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strike w:val="0"/>
              </w:rPr>
            </w:pPr>
            <w:r w:rsidRPr="005171E1">
              <w:rPr>
                <w:rFonts w:asciiTheme="majorHAnsi" w:hAnsiTheme="majorHAnsi" w:cstheme="majorHAnsi"/>
                <w:strike w:val="0"/>
              </w:rPr>
              <w:t>Name of Lead Organisation</w:t>
            </w:r>
          </w:p>
        </w:tc>
        <w:tc>
          <w:tcPr>
            <w:tcW w:w="6521" w:type="dxa"/>
          </w:tcPr>
          <w:p w14:paraId="79500E4E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/>
                <w:bCs/>
                <w:strike w:val="0"/>
              </w:rPr>
            </w:pPr>
          </w:p>
        </w:tc>
      </w:tr>
      <w:tr w:rsidR="005171E1" w:rsidRPr="005171E1" w14:paraId="29F8D7CF" w14:textId="77777777" w:rsidTr="00116421">
        <w:tc>
          <w:tcPr>
            <w:tcW w:w="3539" w:type="dxa"/>
            <w:shd w:val="clear" w:color="auto" w:fill="D9D9D9" w:themeFill="background1" w:themeFillShade="D9"/>
          </w:tcPr>
          <w:p w14:paraId="69816CD8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strike w:val="0"/>
              </w:rPr>
            </w:pPr>
            <w:r w:rsidRPr="005171E1">
              <w:rPr>
                <w:rFonts w:asciiTheme="majorHAnsi" w:hAnsiTheme="majorHAnsi" w:cstheme="majorHAnsi"/>
                <w:strike w:val="0"/>
              </w:rPr>
              <w:t>Contact email</w:t>
            </w:r>
          </w:p>
        </w:tc>
        <w:tc>
          <w:tcPr>
            <w:tcW w:w="6521" w:type="dxa"/>
          </w:tcPr>
          <w:p w14:paraId="25398039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/>
                <w:bCs/>
                <w:strike w:val="0"/>
              </w:rPr>
            </w:pPr>
          </w:p>
        </w:tc>
      </w:tr>
      <w:tr w:rsidR="005171E1" w:rsidRPr="005171E1" w14:paraId="594DCFDD" w14:textId="77777777" w:rsidTr="00116421">
        <w:tc>
          <w:tcPr>
            <w:tcW w:w="3539" w:type="dxa"/>
            <w:shd w:val="clear" w:color="auto" w:fill="D9D9D9" w:themeFill="background1" w:themeFillShade="D9"/>
          </w:tcPr>
          <w:p w14:paraId="4A7BF684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strike w:val="0"/>
              </w:rPr>
            </w:pPr>
            <w:r w:rsidRPr="005171E1">
              <w:rPr>
                <w:rFonts w:asciiTheme="majorHAnsi" w:hAnsiTheme="majorHAnsi" w:cstheme="majorHAnsi"/>
                <w:strike w:val="0"/>
              </w:rPr>
              <w:t>Contact telephone number</w:t>
            </w:r>
          </w:p>
        </w:tc>
        <w:tc>
          <w:tcPr>
            <w:tcW w:w="6521" w:type="dxa"/>
          </w:tcPr>
          <w:p w14:paraId="10AD0963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/>
                <w:bCs/>
                <w:strike w:val="0"/>
              </w:rPr>
            </w:pPr>
          </w:p>
        </w:tc>
      </w:tr>
      <w:tr w:rsidR="005171E1" w:rsidRPr="005171E1" w14:paraId="0FC77FAA" w14:textId="77777777" w:rsidTr="00116421">
        <w:tc>
          <w:tcPr>
            <w:tcW w:w="3539" w:type="dxa"/>
            <w:shd w:val="clear" w:color="auto" w:fill="D9D9D9" w:themeFill="background1" w:themeFillShade="D9"/>
          </w:tcPr>
          <w:p w14:paraId="192C3445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strike w:val="0"/>
              </w:rPr>
            </w:pPr>
            <w:r w:rsidRPr="005171E1">
              <w:rPr>
                <w:rFonts w:asciiTheme="majorHAnsi" w:hAnsiTheme="majorHAnsi" w:cstheme="majorHAnsi"/>
                <w:strike w:val="0"/>
              </w:rPr>
              <w:t>Organisation Info</w:t>
            </w:r>
          </w:p>
        </w:tc>
        <w:tc>
          <w:tcPr>
            <w:tcW w:w="6521" w:type="dxa"/>
          </w:tcPr>
          <w:p w14:paraId="4FDDEC85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/>
                <w:bCs/>
                <w:strike w:val="0"/>
              </w:rPr>
            </w:pPr>
          </w:p>
        </w:tc>
      </w:tr>
      <w:tr w:rsidR="005171E1" w:rsidRPr="005171E1" w14:paraId="0B67444B" w14:textId="77777777" w:rsidTr="00116421">
        <w:trPr>
          <w:trHeight w:val="85"/>
        </w:trPr>
        <w:tc>
          <w:tcPr>
            <w:tcW w:w="3539" w:type="dxa"/>
            <w:shd w:val="clear" w:color="auto" w:fill="D9D9D9" w:themeFill="background1" w:themeFillShade="D9"/>
          </w:tcPr>
          <w:p w14:paraId="73794BF6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strike w:val="0"/>
              </w:rPr>
            </w:pPr>
            <w:r w:rsidRPr="005171E1">
              <w:rPr>
                <w:rFonts w:asciiTheme="majorHAnsi" w:hAnsiTheme="majorHAnsi" w:cstheme="majorHAnsi"/>
                <w:strike w:val="0"/>
              </w:rPr>
              <w:t>Business Number</w:t>
            </w:r>
          </w:p>
        </w:tc>
        <w:tc>
          <w:tcPr>
            <w:tcW w:w="6521" w:type="dxa"/>
          </w:tcPr>
          <w:p w14:paraId="0F6406D8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/>
                <w:bCs/>
                <w:strike w:val="0"/>
              </w:rPr>
            </w:pPr>
          </w:p>
        </w:tc>
      </w:tr>
    </w:tbl>
    <w:p w14:paraId="13B3B117" w14:textId="77777777" w:rsidR="005171E1" w:rsidRPr="005171E1" w:rsidRDefault="005171E1" w:rsidP="005171E1">
      <w:pPr>
        <w:jc w:val="center"/>
        <w:rPr>
          <w:rFonts w:asciiTheme="majorHAnsi" w:hAnsiTheme="majorHAnsi" w:cstheme="majorHAnsi"/>
          <w:b/>
          <w:bCs/>
        </w:rPr>
      </w:pPr>
    </w:p>
    <w:p w14:paraId="6F9D698A" w14:textId="77777777" w:rsidR="005171E1" w:rsidRPr="005171E1" w:rsidRDefault="005171E1" w:rsidP="005171E1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 w:cstheme="majorHAnsi"/>
          <w:b/>
          <w:u w:val="single"/>
        </w:rPr>
      </w:pPr>
      <w:r w:rsidRPr="005171E1">
        <w:rPr>
          <w:rFonts w:asciiTheme="majorHAnsi" w:hAnsiTheme="majorHAnsi" w:cstheme="majorHAnsi"/>
          <w:b/>
          <w:u w:val="single"/>
        </w:rPr>
        <w:t>Funding Request</w:t>
      </w:r>
    </w:p>
    <w:p w14:paraId="04E6B717" w14:textId="77777777" w:rsidR="005171E1" w:rsidRPr="005171E1" w:rsidRDefault="005171E1" w:rsidP="005171E1">
      <w:pPr>
        <w:rPr>
          <w:rFonts w:asciiTheme="majorHAnsi" w:hAnsiTheme="majorHAnsi" w:cs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1842"/>
        <w:gridCol w:w="2124"/>
        <w:gridCol w:w="2104"/>
      </w:tblGrid>
      <w:tr w:rsidR="005171E1" w:rsidRPr="005171E1" w14:paraId="6949E833" w14:textId="77777777" w:rsidTr="00116421">
        <w:tc>
          <w:tcPr>
            <w:tcW w:w="3256" w:type="dxa"/>
            <w:shd w:val="clear" w:color="auto" w:fill="D0CECE" w:themeFill="background2" w:themeFillShade="E6"/>
            <w:vAlign w:val="center"/>
          </w:tcPr>
          <w:p w14:paraId="220AACD2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/>
                <w:strike w:val="0"/>
              </w:rPr>
            </w:pPr>
            <w:r w:rsidRPr="005171E1">
              <w:rPr>
                <w:rFonts w:ascii="Arial" w:eastAsia="Calibri" w:hAnsi="Arial" w:cs="Arial"/>
                <w:b/>
                <w:strike w:val="0"/>
              </w:rPr>
              <w:t>Location</w:t>
            </w:r>
          </w:p>
        </w:tc>
        <w:tc>
          <w:tcPr>
            <w:tcW w:w="1972" w:type="dxa"/>
            <w:shd w:val="clear" w:color="auto" w:fill="D0CECE" w:themeFill="background2" w:themeFillShade="E6"/>
            <w:vAlign w:val="center"/>
          </w:tcPr>
          <w:p w14:paraId="0E94C85D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/>
                <w:strike w:val="0"/>
              </w:rPr>
            </w:pPr>
            <w:r w:rsidRPr="005171E1">
              <w:rPr>
                <w:rFonts w:ascii="Arial" w:eastAsia="Calibri" w:hAnsi="Arial" w:cs="Arial"/>
                <w:b/>
                <w:strike w:val="0"/>
              </w:rPr>
              <w:t>Target Audience</w:t>
            </w:r>
          </w:p>
        </w:tc>
        <w:tc>
          <w:tcPr>
            <w:tcW w:w="4832" w:type="dxa"/>
            <w:gridSpan w:val="2"/>
            <w:shd w:val="clear" w:color="auto" w:fill="D0CECE" w:themeFill="background2" w:themeFillShade="E6"/>
            <w:vAlign w:val="center"/>
          </w:tcPr>
          <w:p w14:paraId="7CD7439D" w14:textId="77777777" w:rsidR="005171E1" w:rsidRPr="005171E1" w:rsidRDefault="005171E1" w:rsidP="00116421">
            <w:pPr>
              <w:spacing w:line="360" w:lineRule="auto"/>
              <w:jc w:val="center"/>
              <w:rPr>
                <w:rFonts w:ascii="Arial" w:eastAsia="Calibri" w:hAnsi="Arial" w:cs="Arial"/>
                <w:b/>
                <w:strike w:val="0"/>
              </w:rPr>
            </w:pPr>
            <w:r w:rsidRPr="005171E1">
              <w:rPr>
                <w:rFonts w:ascii="Arial" w:eastAsia="Calibri" w:hAnsi="Arial" w:cs="Arial"/>
                <w:b/>
                <w:strike w:val="0"/>
              </w:rPr>
              <w:t>Please select the area(s) you wish to apply for</w:t>
            </w:r>
          </w:p>
        </w:tc>
      </w:tr>
      <w:tr w:rsidR="005171E1" w:rsidRPr="005171E1" w14:paraId="7C1420BE" w14:textId="77777777" w:rsidTr="00116421">
        <w:tc>
          <w:tcPr>
            <w:tcW w:w="3256" w:type="dxa"/>
            <w:vAlign w:val="center"/>
          </w:tcPr>
          <w:p w14:paraId="535DEAA1" w14:textId="77777777" w:rsidR="005171E1" w:rsidRPr="005171E1" w:rsidRDefault="005171E1" w:rsidP="00116421">
            <w:pPr>
              <w:pStyle w:val="NoSpacing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Croydon Town Centre</w:t>
            </w:r>
          </w:p>
        </w:tc>
        <w:tc>
          <w:tcPr>
            <w:tcW w:w="1972" w:type="dxa"/>
            <w:vAlign w:val="center"/>
          </w:tcPr>
          <w:p w14:paraId="54FF173A" w14:textId="77777777" w:rsidR="005171E1" w:rsidRPr="005171E1" w:rsidRDefault="005171E1" w:rsidP="00116421">
            <w:pPr>
              <w:pStyle w:val="NoSpacing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Female only</w:t>
            </w:r>
          </w:p>
          <w:p w14:paraId="592AE5C2" w14:textId="77777777" w:rsidR="005171E1" w:rsidRPr="005171E1" w:rsidRDefault="005171E1" w:rsidP="00116421">
            <w:pPr>
              <w:pStyle w:val="NoSpacing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12 – 18 years</w:t>
            </w:r>
          </w:p>
        </w:tc>
        <w:tc>
          <w:tcPr>
            <w:tcW w:w="2416" w:type="dxa"/>
            <w:vAlign w:val="center"/>
          </w:tcPr>
          <w:p w14:paraId="5DBD2D93" w14:textId="77777777" w:rsidR="005171E1" w:rsidRPr="005171E1" w:rsidRDefault="005171E1" w:rsidP="00116421">
            <w:pPr>
              <w:pStyle w:val="NoSpacing"/>
              <w:jc w:val="center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YES</w:t>
            </w:r>
          </w:p>
        </w:tc>
        <w:tc>
          <w:tcPr>
            <w:tcW w:w="2416" w:type="dxa"/>
            <w:vAlign w:val="center"/>
          </w:tcPr>
          <w:p w14:paraId="3D8A4209" w14:textId="77777777" w:rsidR="005171E1" w:rsidRPr="005171E1" w:rsidRDefault="005171E1" w:rsidP="00116421">
            <w:pPr>
              <w:pStyle w:val="NoSpacing"/>
              <w:jc w:val="center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NO</w:t>
            </w:r>
          </w:p>
        </w:tc>
      </w:tr>
      <w:tr w:rsidR="005171E1" w:rsidRPr="005171E1" w14:paraId="203F2DDE" w14:textId="77777777" w:rsidTr="00116421">
        <w:tc>
          <w:tcPr>
            <w:tcW w:w="3256" w:type="dxa"/>
            <w:vAlign w:val="center"/>
          </w:tcPr>
          <w:p w14:paraId="2B39122F" w14:textId="77777777" w:rsidR="005171E1" w:rsidRPr="005171E1" w:rsidRDefault="005171E1" w:rsidP="00116421">
            <w:pPr>
              <w:pStyle w:val="NoSpacing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Croydon Town Centre</w:t>
            </w:r>
          </w:p>
        </w:tc>
        <w:tc>
          <w:tcPr>
            <w:tcW w:w="1972" w:type="dxa"/>
            <w:vAlign w:val="center"/>
          </w:tcPr>
          <w:p w14:paraId="477B63F9" w14:textId="77777777" w:rsidR="005171E1" w:rsidRPr="005171E1" w:rsidRDefault="005171E1" w:rsidP="00116421">
            <w:pPr>
              <w:pStyle w:val="NoSpacing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Young people</w:t>
            </w:r>
          </w:p>
          <w:p w14:paraId="63B72B8F" w14:textId="77777777" w:rsidR="005171E1" w:rsidRPr="005171E1" w:rsidRDefault="005171E1" w:rsidP="00116421">
            <w:pPr>
              <w:pStyle w:val="NoSpacing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12 – 18 years</w:t>
            </w:r>
          </w:p>
        </w:tc>
        <w:tc>
          <w:tcPr>
            <w:tcW w:w="2416" w:type="dxa"/>
            <w:vAlign w:val="center"/>
          </w:tcPr>
          <w:p w14:paraId="050F0091" w14:textId="77777777" w:rsidR="005171E1" w:rsidRPr="005171E1" w:rsidRDefault="005171E1" w:rsidP="00116421">
            <w:pPr>
              <w:pStyle w:val="NoSpacing"/>
              <w:jc w:val="center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YES</w:t>
            </w:r>
          </w:p>
        </w:tc>
        <w:tc>
          <w:tcPr>
            <w:tcW w:w="2416" w:type="dxa"/>
            <w:vAlign w:val="center"/>
          </w:tcPr>
          <w:p w14:paraId="2B957891" w14:textId="77777777" w:rsidR="005171E1" w:rsidRPr="005171E1" w:rsidRDefault="005171E1" w:rsidP="00116421">
            <w:pPr>
              <w:pStyle w:val="NoSpacing"/>
              <w:jc w:val="center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NO</w:t>
            </w:r>
          </w:p>
        </w:tc>
      </w:tr>
      <w:tr w:rsidR="005171E1" w:rsidRPr="005171E1" w14:paraId="1E3603CA" w14:textId="77777777" w:rsidTr="00116421">
        <w:tc>
          <w:tcPr>
            <w:tcW w:w="3256" w:type="dxa"/>
            <w:vAlign w:val="center"/>
          </w:tcPr>
          <w:p w14:paraId="32CF534C" w14:textId="77777777" w:rsidR="005171E1" w:rsidRPr="005171E1" w:rsidRDefault="005171E1" w:rsidP="00116421">
            <w:pPr>
              <w:pStyle w:val="NoSpacing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New Addington</w:t>
            </w:r>
          </w:p>
        </w:tc>
        <w:tc>
          <w:tcPr>
            <w:tcW w:w="1972" w:type="dxa"/>
            <w:vAlign w:val="center"/>
          </w:tcPr>
          <w:p w14:paraId="56BB668C" w14:textId="77777777" w:rsidR="005171E1" w:rsidRPr="005171E1" w:rsidRDefault="005171E1" w:rsidP="00116421">
            <w:pPr>
              <w:pStyle w:val="NoSpacing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Young people</w:t>
            </w:r>
          </w:p>
          <w:p w14:paraId="6E59DDD3" w14:textId="77777777" w:rsidR="005171E1" w:rsidRPr="005171E1" w:rsidRDefault="005171E1" w:rsidP="00116421">
            <w:pPr>
              <w:pStyle w:val="NoSpacing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12 – 18 years</w:t>
            </w:r>
          </w:p>
        </w:tc>
        <w:tc>
          <w:tcPr>
            <w:tcW w:w="2416" w:type="dxa"/>
            <w:vAlign w:val="center"/>
          </w:tcPr>
          <w:p w14:paraId="089FE71C" w14:textId="77777777" w:rsidR="005171E1" w:rsidRPr="005171E1" w:rsidRDefault="005171E1" w:rsidP="00116421">
            <w:pPr>
              <w:pStyle w:val="NoSpacing"/>
              <w:jc w:val="center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YES</w:t>
            </w:r>
          </w:p>
        </w:tc>
        <w:tc>
          <w:tcPr>
            <w:tcW w:w="2416" w:type="dxa"/>
            <w:vAlign w:val="center"/>
          </w:tcPr>
          <w:p w14:paraId="7971CF98" w14:textId="77777777" w:rsidR="005171E1" w:rsidRPr="005171E1" w:rsidRDefault="005171E1" w:rsidP="00116421">
            <w:pPr>
              <w:pStyle w:val="NoSpacing"/>
              <w:jc w:val="center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NO</w:t>
            </w:r>
          </w:p>
        </w:tc>
      </w:tr>
      <w:tr w:rsidR="005171E1" w:rsidRPr="005171E1" w14:paraId="3DCE101A" w14:textId="77777777" w:rsidTr="00116421">
        <w:tc>
          <w:tcPr>
            <w:tcW w:w="3256" w:type="dxa"/>
            <w:vAlign w:val="center"/>
          </w:tcPr>
          <w:p w14:paraId="193C22BE" w14:textId="77777777" w:rsidR="005171E1" w:rsidRPr="005171E1" w:rsidRDefault="005171E1" w:rsidP="00116421">
            <w:pPr>
              <w:pStyle w:val="NoSpacing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Shrublands</w:t>
            </w:r>
          </w:p>
        </w:tc>
        <w:tc>
          <w:tcPr>
            <w:tcW w:w="1972" w:type="dxa"/>
            <w:vAlign w:val="center"/>
          </w:tcPr>
          <w:p w14:paraId="330D9C01" w14:textId="77777777" w:rsidR="005171E1" w:rsidRPr="005171E1" w:rsidRDefault="005171E1" w:rsidP="00116421">
            <w:pPr>
              <w:pStyle w:val="NoSpacing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Young people</w:t>
            </w:r>
          </w:p>
          <w:p w14:paraId="2C26A90F" w14:textId="77777777" w:rsidR="005171E1" w:rsidRPr="005171E1" w:rsidRDefault="005171E1" w:rsidP="00116421">
            <w:pPr>
              <w:pStyle w:val="NoSpacing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12 – 18 years</w:t>
            </w:r>
          </w:p>
        </w:tc>
        <w:tc>
          <w:tcPr>
            <w:tcW w:w="2416" w:type="dxa"/>
            <w:vAlign w:val="center"/>
          </w:tcPr>
          <w:p w14:paraId="62305DFE" w14:textId="77777777" w:rsidR="005171E1" w:rsidRPr="005171E1" w:rsidRDefault="005171E1" w:rsidP="00116421">
            <w:pPr>
              <w:pStyle w:val="NoSpacing"/>
              <w:jc w:val="center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YES</w:t>
            </w:r>
          </w:p>
        </w:tc>
        <w:tc>
          <w:tcPr>
            <w:tcW w:w="2416" w:type="dxa"/>
            <w:vAlign w:val="center"/>
          </w:tcPr>
          <w:p w14:paraId="7492C64B" w14:textId="77777777" w:rsidR="005171E1" w:rsidRPr="005171E1" w:rsidRDefault="005171E1" w:rsidP="00116421">
            <w:pPr>
              <w:pStyle w:val="NoSpacing"/>
              <w:jc w:val="center"/>
              <w:rPr>
                <w:rFonts w:ascii="Arial" w:eastAsia="Calibri" w:hAnsi="Arial" w:cs="Arial"/>
                <w:strike w:val="0"/>
              </w:rPr>
            </w:pPr>
            <w:r w:rsidRPr="005171E1">
              <w:rPr>
                <w:rFonts w:ascii="Arial" w:eastAsia="Calibri" w:hAnsi="Arial" w:cs="Arial"/>
                <w:strike w:val="0"/>
              </w:rPr>
              <w:t>NO</w:t>
            </w:r>
          </w:p>
        </w:tc>
      </w:tr>
    </w:tbl>
    <w:p w14:paraId="254C7BCE" w14:textId="77777777" w:rsidR="005171E1" w:rsidRPr="005171E1" w:rsidRDefault="005171E1" w:rsidP="005171E1">
      <w:pPr>
        <w:rPr>
          <w:rFonts w:asciiTheme="majorHAnsi" w:hAnsiTheme="majorHAnsi" w:cstheme="majorHAnsi"/>
          <w:b/>
          <w:u w:val="single"/>
        </w:rPr>
      </w:pPr>
    </w:p>
    <w:p w14:paraId="023656D2" w14:textId="77777777" w:rsidR="005171E1" w:rsidRPr="005171E1" w:rsidRDefault="005171E1" w:rsidP="005171E1">
      <w:pPr>
        <w:pStyle w:val="ListParagraph"/>
        <w:spacing w:line="259" w:lineRule="auto"/>
        <w:rPr>
          <w:rFonts w:asciiTheme="majorHAnsi" w:hAnsiTheme="majorHAnsi" w:cstheme="majorHAnsi"/>
          <w:b/>
          <w:u w:val="single"/>
        </w:rPr>
      </w:pPr>
    </w:p>
    <w:p w14:paraId="79AD669D" w14:textId="77777777" w:rsidR="005171E1" w:rsidRPr="005171E1" w:rsidRDefault="005171E1" w:rsidP="005171E1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 w:cstheme="majorHAnsi"/>
          <w:b/>
          <w:u w:val="single"/>
        </w:rPr>
      </w:pPr>
      <w:r w:rsidRPr="005171E1">
        <w:rPr>
          <w:rFonts w:asciiTheme="majorHAnsi" w:hAnsiTheme="majorHAnsi" w:cstheme="majorHAnsi"/>
          <w:b/>
          <w:u w:val="single"/>
        </w:rPr>
        <w:t>Project delivery</w:t>
      </w:r>
    </w:p>
    <w:p w14:paraId="0C469B50" w14:textId="77777777" w:rsidR="005171E1" w:rsidRPr="005171E1" w:rsidRDefault="005171E1" w:rsidP="005171E1">
      <w:pPr>
        <w:ind w:left="360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71E1" w:rsidRPr="005171E1" w14:paraId="4D49948A" w14:textId="77777777" w:rsidTr="00116421">
        <w:tc>
          <w:tcPr>
            <w:tcW w:w="10060" w:type="dxa"/>
            <w:shd w:val="clear" w:color="auto" w:fill="D9D9D9" w:themeFill="background1" w:themeFillShade="D9"/>
          </w:tcPr>
          <w:p w14:paraId="0BC10370" w14:textId="77777777" w:rsidR="005171E1" w:rsidRPr="005171E1" w:rsidRDefault="005171E1" w:rsidP="00116421">
            <w:pPr>
              <w:jc w:val="both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 xml:space="preserve">Describe the project, including overarching aims, context of need, funded </w:t>
            </w:r>
            <w:proofErr w:type="gramStart"/>
            <w:r w:rsidRPr="005171E1">
              <w:rPr>
                <w:rFonts w:asciiTheme="majorHAnsi" w:hAnsiTheme="majorHAnsi" w:cstheme="majorHAnsi"/>
                <w:bCs/>
                <w:strike w:val="0"/>
              </w:rPr>
              <w:t>activities</w:t>
            </w:r>
            <w:proofErr w:type="gramEnd"/>
            <w:r w:rsidRPr="005171E1">
              <w:rPr>
                <w:rFonts w:asciiTheme="majorHAnsi" w:hAnsiTheme="majorHAnsi" w:cstheme="majorHAnsi"/>
                <w:bCs/>
                <w:strike w:val="0"/>
              </w:rPr>
              <w:t xml:space="preserve"> and outputs. </w:t>
            </w:r>
          </w:p>
          <w:p w14:paraId="06AD9C15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What the project is delivering, how and the evidence of impact</w:t>
            </w:r>
          </w:p>
        </w:tc>
      </w:tr>
      <w:tr w:rsidR="005171E1" w:rsidRPr="005171E1" w14:paraId="5EA1338C" w14:textId="77777777" w:rsidTr="00116421">
        <w:tc>
          <w:tcPr>
            <w:tcW w:w="10060" w:type="dxa"/>
          </w:tcPr>
          <w:p w14:paraId="1AD453D8" w14:textId="77777777" w:rsidR="005171E1" w:rsidRPr="005171E1" w:rsidRDefault="005171E1" w:rsidP="00116421">
            <w:pPr>
              <w:shd w:val="clear" w:color="auto" w:fill="FFFFFF"/>
              <w:rPr>
                <w:rFonts w:asciiTheme="majorHAnsi" w:hAnsiTheme="majorHAnsi" w:cstheme="majorHAnsi"/>
                <w:b/>
                <w:strike w:val="0"/>
              </w:rPr>
            </w:pPr>
          </w:p>
        </w:tc>
      </w:tr>
    </w:tbl>
    <w:p w14:paraId="694376E5" w14:textId="77777777" w:rsidR="005171E1" w:rsidRPr="005171E1" w:rsidRDefault="005171E1" w:rsidP="005171E1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71E1" w:rsidRPr="005171E1" w14:paraId="7DCFD9B9" w14:textId="77777777" w:rsidTr="00116421">
        <w:tc>
          <w:tcPr>
            <w:tcW w:w="10060" w:type="dxa"/>
            <w:shd w:val="clear" w:color="auto" w:fill="D9D9D9" w:themeFill="background1" w:themeFillShade="D9"/>
          </w:tcPr>
          <w:p w14:paraId="5C3524C1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How do you intend to deliver the project</w:t>
            </w:r>
          </w:p>
        </w:tc>
      </w:tr>
      <w:tr w:rsidR="005171E1" w:rsidRPr="005171E1" w14:paraId="282893DB" w14:textId="77777777" w:rsidTr="00116421">
        <w:tc>
          <w:tcPr>
            <w:tcW w:w="10060" w:type="dxa"/>
          </w:tcPr>
          <w:p w14:paraId="29E097B4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</w:tbl>
    <w:p w14:paraId="37BD0CA1" w14:textId="77777777" w:rsidR="005171E1" w:rsidRPr="005171E1" w:rsidRDefault="005171E1" w:rsidP="005171E1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3"/>
        <w:gridCol w:w="5253"/>
      </w:tblGrid>
      <w:tr w:rsidR="005171E1" w:rsidRPr="005171E1" w14:paraId="175C27FB" w14:textId="77777777" w:rsidTr="00116421">
        <w:tc>
          <w:tcPr>
            <w:tcW w:w="4106" w:type="dxa"/>
            <w:shd w:val="clear" w:color="auto" w:fill="D9D9D9" w:themeFill="background1" w:themeFillShade="D9"/>
          </w:tcPr>
          <w:p w14:paraId="6A9A4EAF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Location</w:t>
            </w:r>
          </w:p>
        </w:tc>
        <w:tc>
          <w:tcPr>
            <w:tcW w:w="5954" w:type="dxa"/>
          </w:tcPr>
          <w:p w14:paraId="3CC97361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</w:p>
        </w:tc>
      </w:tr>
      <w:tr w:rsidR="005171E1" w:rsidRPr="005171E1" w14:paraId="0DFCE851" w14:textId="77777777" w:rsidTr="00116421">
        <w:tc>
          <w:tcPr>
            <w:tcW w:w="4106" w:type="dxa"/>
            <w:shd w:val="clear" w:color="auto" w:fill="D9D9D9" w:themeFill="background1" w:themeFillShade="D9"/>
          </w:tcPr>
          <w:p w14:paraId="4576968F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How many individuals will be engaged</w:t>
            </w:r>
          </w:p>
        </w:tc>
        <w:tc>
          <w:tcPr>
            <w:tcW w:w="5954" w:type="dxa"/>
          </w:tcPr>
          <w:p w14:paraId="717AC5A3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</w:p>
        </w:tc>
      </w:tr>
      <w:tr w:rsidR="005171E1" w:rsidRPr="005171E1" w14:paraId="2C225FE0" w14:textId="77777777" w:rsidTr="00116421">
        <w:tc>
          <w:tcPr>
            <w:tcW w:w="4106" w:type="dxa"/>
            <w:shd w:val="clear" w:color="auto" w:fill="D9D9D9" w:themeFill="background1" w:themeFillShade="D9"/>
          </w:tcPr>
          <w:p w14:paraId="3A6926B2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 xml:space="preserve">Number of Outreach sessions that will </w:t>
            </w:r>
            <w:r w:rsidRPr="005171E1">
              <w:rPr>
                <w:rFonts w:asciiTheme="majorHAnsi" w:hAnsiTheme="majorHAnsi" w:cstheme="majorHAnsi"/>
                <w:bCs/>
                <w:strike w:val="0"/>
              </w:rPr>
              <w:lastRenderedPageBreak/>
              <w:t>be delivered (please break down to month / week and if any times will not be covered)</w:t>
            </w:r>
          </w:p>
        </w:tc>
        <w:tc>
          <w:tcPr>
            <w:tcW w:w="5954" w:type="dxa"/>
          </w:tcPr>
          <w:p w14:paraId="6EFE4823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</w:p>
        </w:tc>
      </w:tr>
      <w:tr w:rsidR="005171E1" w:rsidRPr="005171E1" w14:paraId="2332CD06" w14:textId="77777777" w:rsidTr="00116421">
        <w:tc>
          <w:tcPr>
            <w:tcW w:w="4106" w:type="dxa"/>
            <w:shd w:val="clear" w:color="auto" w:fill="D9D9D9" w:themeFill="background1" w:themeFillShade="D9"/>
          </w:tcPr>
          <w:p w14:paraId="3DC4E346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 xml:space="preserve">How are you going to conduct outreach work? </w:t>
            </w:r>
          </w:p>
        </w:tc>
        <w:tc>
          <w:tcPr>
            <w:tcW w:w="5954" w:type="dxa"/>
          </w:tcPr>
          <w:p w14:paraId="454FD889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  <w:tr w:rsidR="005171E1" w:rsidRPr="005171E1" w14:paraId="41ACB9A8" w14:textId="77777777" w:rsidTr="00116421">
        <w:tc>
          <w:tcPr>
            <w:tcW w:w="4106" w:type="dxa"/>
            <w:shd w:val="clear" w:color="auto" w:fill="D9D9D9" w:themeFill="background1" w:themeFillShade="D9"/>
          </w:tcPr>
          <w:p w14:paraId="6EF01D11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 xml:space="preserve">How do you know the individuals you identify are the correct cohort? </w:t>
            </w:r>
          </w:p>
        </w:tc>
        <w:tc>
          <w:tcPr>
            <w:tcW w:w="5954" w:type="dxa"/>
          </w:tcPr>
          <w:p w14:paraId="0C9816BB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  <w:tr w:rsidR="005171E1" w:rsidRPr="005171E1" w14:paraId="08533EBD" w14:textId="77777777" w:rsidTr="00116421">
        <w:tc>
          <w:tcPr>
            <w:tcW w:w="4106" w:type="dxa"/>
            <w:shd w:val="clear" w:color="auto" w:fill="D9D9D9" w:themeFill="background1" w:themeFillShade="D9"/>
          </w:tcPr>
          <w:p w14:paraId="1A5B44F0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Target group</w:t>
            </w:r>
          </w:p>
        </w:tc>
        <w:tc>
          <w:tcPr>
            <w:tcW w:w="5954" w:type="dxa"/>
          </w:tcPr>
          <w:p w14:paraId="3A707C09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  <w:tr w:rsidR="005171E1" w:rsidRPr="005171E1" w14:paraId="4CB1C622" w14:textId="77777777" w:rsidTr="00116421">
        <w:tc>
          <w:tcPr>
            <w:tcW w:w="4106" w:type="dxa"/>
            <w:shd w:val="clear" w:color="auto" w:fill="D9D9D9" w:themeFill="background1" w:themeFillShade="D9"/>
          </w:tcPr>
          <w:p w14:paraId="7C9A877D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Age Group Target</w:t>
            </w:r>
          </w:p>
        </w:tc>
        <w:tc>
          <w:tcPr>
            <w:tcW w:w="5954" w:type="dxa"/>
          </w:tcPr>
          <w:p w14:paraId="4F4CB467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  <w:tr w:rsidR="005171E1" w:rsidRPr="005171E1" w14:paraId="515F3135" w14:textId="77777777" w:rsidTr="00116421">
        <w:tc>
          <w:tcPr>
            <w:tcW w:w="4106" w:type="dxa"/>
            <w:shd w:val="clear" w:color="auto" w:fill="D9D9D9" w:themeFill="background1" w:themeFillShade="D9"/>
          </w:tcPr>
          <w:p w14:paraId="5B0AE3B6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Length of Project / intervention</w:t>
            </w:r>
          </w:p>
        </w:tc>
        <w:tc>
          <w:tcPr>
            <w:tcW w:w="5954" w:type="dxa"/>
          </w:tcPr>
          <w:p w14:paraId="4BCEA365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  <w:tr w:rsidR="005171E1" w:rsidRPr="005171E1" w14:paraId="4025C6F9" w14:textId="77777777" w:rsidTr="00116421">
        <w:tc>
          <w:tcPr>
            <w:tcW w:w="4106" w:type="dxa"/>
            <w:shd w:val="clear" w:color="auto" w:fill="D9D9D9" w:themeFill="background1" w:themeFillShade="D9"/>
          </w:tcPr>
          <w:p w14:paraId="4BEF9E16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Will the project be match funded?</w:t>
            </w:r>
          </w:p>
        </w:tc>
        <w:tc>
          <w:tcPr>
            <w:tcW w:w="5954" w:type="dxa"/>
          </w:tcPr>
          <w:p w14:paraId="4290980B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  <w:tr w:rsidR="005171E1" w:rsidRPr="005171E1" w14:paraId="36224BBD" w14:textId="77777777" w:rsidTr="00116421">
        <w:tc>
          <w:tcPr>
            <w:tcW w:w="4106" w:type="dxa"/>
            <w:shd w:val="clear" w:color="auto" w:fill="D9D9D9" w:themeFill="background1" w:themeFillShade="D9"/>
          </w:tcPr>
          <w:p w14:paraId="044F044B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Additional Info.</w:t>
            </w:r>
          </w:p>
        </w:tc>
        <w:tc>
          <w:tcPr>
            <w:tcW w:w="5954" w:type="dxa"/>
          </w:tcPr>
          <w:p w14:paraId="66646FCF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  <w:tr w:rsidR="005171E1" w:rsidRPr="005171E1" w14:paraId="3D6D7B58" w14:textId="77777777" w:rsidTr="00116421">
        <w:tc>
          <w:tcPr>
            <w:tcW w:w="4106" w:type="dxa"/>
            <w:shd w:val="clear" w:color="auto" w:fill="D9D9D9" w:themeFill="background1" w:themeFillShade="D9"/>
          </w:tcPr>
          <w:p w14:paraId="5CC06EF2" w14:textId="77777777" w:rsidR="005171E1" w:rsidRPr="005171E1" w:rsidRDefault="005171E1" w:rsidP="00116421">
            <w:pPr>
              <w:jc w:val="both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What resources do you have available to deliver outreach work</w:t>
            </w:r>
          </w:p>
        </w:tc>
        <w:tc>
          <w:tcPr>
            <w:tcW w:w="5954" w:type="dxa"/>
          </w:tcPr>
          <w:p w14:paraId="5D6D1939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  <w:tr w:rsidR="005171E1" w:rsidRPr="005171E1" w14:paraId="1DD18034" w14:textId="77777777" w:rsidTr="00116421">
        <w:tc>
          <w:tcPr>
            <w:tcW w:w="4106" w:type="dxa"/>
            <w:shd w:val="clear" w:color="auto" w:fill="D9D9D9" w:themeFill="background1" w:themeFillShade="D9"/>
          </w:tcPr>
          <w:p w14:paraId="2C21BE6E" w14:textId="77777777" w:rsidR="005171E1" w:rsidRPr="005171E1" w:rsidRDefault="005171E1" w:rsidP="00116421">
            <w:pPr>
              <w:jc w:val="both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 xml:space="preserve">How do you intend to provide community reassurance to </w:t>
            </w:r>
            <w:proofErr w:type="gramStart"/>
            <w:r w:rsidRPr="005171E1">
              <w:rPr>
                <w:rFonts w:asciiTheme="majorHAnsi" w:hAnsiTheme="majorHAnsi" w:cstheme="majorHAnsi"/>
                <w:bCs/>
                <w:strike w:val="0"/>
              </w:rPr>
              <w:t>local residents</w:t>
            </w:r>
            <w:proofErr w:type="gramEnd"/>
            <w:r w:rsidRPr="005171E1">
              <w:rPr>
                <w:rFonts w:asciiTheme="majorHAnsi" w:hAnsiTheme="majorHAnsi" w:cstheme="majorHAnsi"/>
                <w:bCs/>
                <w:strike w:val="0"/>
              </w:rPr>
              <w:t>, businesses and schools</w:t>
            </w:r>
          </w:p>
        </w:tc>
        <w:tc>
          <w:tcPr>
            <w:tcW w:w="5954" w:type="dxa"/>
          </w:tcPr>
          <w:p w14:paraId="2593452C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</w:tbl>
    <w:p w14:paraId="09300EDB" w14:textId="77777777" w:rsidR="005171E1" w:rsidRPr="005171E1" w:rsidRDefault="005171E1" w:rsidP="005171E1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71E1" w:rsidRPr="005171E1" w14:paraId="5DF3AA9F" w14:textId="77777777" w:rsidTr="00116421">
        <w:tc>
          <w:tcPr>
            <w:tcW w:w="10060" w:type="dxa"/>
            <w:shd w:val="clear" w:color="auto" w:fill="D9D9D9" w:themeFill="background1" w:themeFillShade="D9"/>
          </w:tcPr>
          <w:p w14:paraId="13B6915F" w14:textId="77777777" w:rsidR="005171E1" w:rsidRPr="005171E1" w:rsidRDefault="005171E1" w:rsidP="00116421">
            <w:pPr>
              <w:jc w:val="both"/>
              <w:rPr>
                <w:rFonts w:asciiTheme="majorHAnsi" w:hAnsiTheme="majorHAnsi" w:cstheme="majorHAnsi"/>
                <w:b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How will the programme contribute to improving community safety</w:t>
            </w:r>
            <w:r w:rsidRPr="005171E1">
              <w:rPr>
                <w:rFonts w:asciiTheme="majorHAnsi" w:hAnsiTheme="majorHAnsi" w:cstheme="majorHAnsi"/>
                <w:b/>
                <w:strike w:val="0"/>
              </w:rPr>
              <w:t xml:space="preserve"> </w:t>
            </w:r>
            <w:r w:rsidRPr="005171E1">
              <w:rPr>
                <w:rFonts w:asciiTheme="majorHAnsi" w:hAnsiTheme="majorHAnsi" w:cstheme="majorHAnsi"/>
                <w:bCs/>
                <w:strike w:val="0"/>
              </w:rPr>
              <w:t>for young people in the selected area?</w:t>
            </w:r>
          </w:p>
        </w:tc>
      </w:tr>
      <w:tr w:rsidR="005171E1" w:rsidRPr="005171E1" w14:paraId="6CD3E09E" w14:textId="77777777" w:rsidTr="00116421">
        <w:tc>
          <w:tcPr>
            <w:tcW w:w="10060" w:type="dxa"/>
          </w:tcPr>
          <w:p w14:paraId="67E5900B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</w:p>
        </w:tc>
      </w:tr>
    </w:tbl>
    <w:p w14:paraId="175CF973" w14:textId="77777777" w:rsidR="005171E1" w:rsidRPr="005171E1" w:rsidRDefault="005171E1" w:rsidP="005171E1">
      <w:pPr>
        <w:rPr>
          <w:rFonts w:asciiTheme="majorHAnsi" w:hAnsiTheme="majorHAnsi" w:cstheme="majorHAnsi"/>
          <w:b/>
        </w:rPr>
      </w:pPr>
    </w:p>
    <w:p w14:paraId="64DA618E" w14:textId="77777777" w:rsidR="005171E1" w:rsidRPr="005171E1" w:rsidRDefault="005171E1" w:rsidP="005171E1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 w:cstheme="majorHAnsi"/>
          <w:b/>
        </w:rPr>
      </w:pPr>
      <w:r w:rsidRPr="005171E1">
        <w:rPr>
          <w:rFonts w:asciiTheme="majorHAnsi" w:hAnsiTheme="majorHAnsi" w:cstheme="majorHAnsi"/>
          <w:b/>
          <w:u w:val="single"/>
        </w:rPr>
        <w:t>Outcomes</w:t>
      </w:r>
    </w:p>
    <w:p w14:paraId="28DD67F1" w14:textId="77777777" w:rsidR="005171E1" w:rsidRPr="005171E1" w:rsidRDefault="005171E1" w:rsidP="005171E1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6636"/>
      </w:tblGrid>
      <w:tr w:rsidR="005171E1" w:rsidRPr="005171E1" w14:paraId="26F8057B" w14:textId="77777777" w:rsidTr="00116421">
        <w:tc>
          <w:tcPr>
            <w:tcW w:w="2547" w:type="dxa"/>
            <w:shd w:val="clear" w:color="auto" w:fill="D9D9D9" w:themeFill="background1" w:themeFillShade="D9"/>
          </w:tcPr>
          <w:p w14:paraId="50E95CD8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  <w:r w:rsidRPr="005171E1">
              <w:rPr>
                <w:rFonts w:asciiTheme="majorHAnsi" w:hAnsiTheme="majorHAnsi" w:cstheme="majorHAnsi"/>
                <w:b/>
                <w:strike w:val="0"/>
              </w:rPr>
              <w:t>OUTCOME 1</w:t>
            </w:r>
          </w:p>
        </w:tc>
        <w:tc>
          <w:tcPr>
            <w:tcW w:w="7513" w:type="dxa"/>
          </w:tcPr>
          <w:p w14:paraId="239BB192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</w:p>
        </w:tc>
      </w:tr>
      <w:tr w:rsidR="005171E1" w:rsidRPr="005171E1" w14:paraId="00162483" w14:textId="77777777" w:rsidTr="00116421">
        <w:tc>
          <w:tcPr>
            <w:tcW w:w="2547" w:type="dxa"/>
            <w:shd w:val="clear" w:color="auto" w:fill="D9D9D9" w:themeFill="background1" w:themeFillShade="D9"/>
          </w:tcPr>
          <w:p w14:paraId="13F7188D" w14:textId="77777777" w:rsidR="005171E1" w:rsidRPr="005171E1" w:rsidRDefault="005171E1" w:rsidP="00116421">
            <w:pPr>
              <w:jc w:val="right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How will it be measured</w:t>
            </w:r>
          </w:p>
        </w:tc>
        <w:tc>
          <w:tcPr>
            <w:tcW w:w="7513" w:type="dxa"/>
          </w:tcPr>
          <w:p w14:paraId="09759D09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</w:p>
        </w:tc>
      </w:tr>
      <w:tr w:rsidR="005171E1" w:rsidRPr="005171E1" w14:paraId="01BFA611" w14:textId="77777777" w:rsidTr="00116421">
        <w:tc>
          <w:tcPr>
            <w:tcW w:w="2547" w:type="dxa"/>
            <w:shd w:val="clear" w:color="auto" w:fill="D9D9D9" w:themeFill="background1" w:themeFillShade="D9"/>
          </w:tcPr>
          <w:p w14:paraId="6C835894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  <w:r w:rsidRPr="005171E1">
              <w:rPr>
                <w:rFonts w:asciiTheme="majorHAnsi" w:hAnsiTheme="majorHAnsi" w:cstheme="majorHAnsi"/>
                <w:b/>
                <w:strike w:val="0"/>
              </w:rPr>
              <w:t>OUTCOME 2</w:t>
            </w:r>
          </w:p>
        </w:tc>
        <w:tc>
          <w:tcPr>
            <w:tcW w:w="7513" w:type="dxa"/>
          </w:tcPr>
          <w:p w14:paraId="05EA1F4E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</w:p>
        </w:tc>
      </w:tr>
      <w:tr w:rsidR="005171E1" w:rsidRPr="005171E1" w14:paraId="35B2F2A4" w14:textId="77777777" w:rsidTr="00116421">
        <w:tc>
          <w:tcPr>
            <w:tcW w:w="2547" w:type="dxa"/>
            <w:shd w:val="clear" w:color="auto" w:fill="D9D9D9" w:themeFill="background1" w:themeFillShade="D9"/>
          </w:tcPr>
          <w:p w14:paraId="30528C87" w14:textId="77777777" w:rsidR="005171E1" w:rsidRPr="005171E1" w:rsidRDefault="005171E1" w:rsidP="00116421">
            <w:pPr>
              <w:jc w:val="right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How will it be measured</w:t>
            </w:r>
          </w:p>
        </w:tc>
        <w:tc>
          <w:tcPr>
            <w:tcW w:w="7513" w:type="dxa"/>
          </w:tcPr>
          <w:p w14:paraId="69E5F348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</w:p>
        </w:tc>
      </w:tr>
      <w:tr w:rsidR="005171E1" w:rsidRPr="005171E1" w14:paraId="1ED7FF44" w14:textId="77777777" w:rsidTr="00116421">
        <w:tc>
          <w:tcPr>
            <w:tcW w:w="2547" w:type="dxa"/>
            <w:shd w:val="clear" w:color="auto" w:fill="D9D9D9" w:themeFill="background1" w:themeFillShade="D9"/>
          </w:tcPr>
          <w:p w14:paraId="2D133D1E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  <w:r w:rsidRPr="005171E1">
              <w:rPr>
                <w:rFonts w:asciiTheme="majorHAnsi" w:hAnsiTheme="majorHAnsi" w:cstheme="majorHAnsi"/>
                <w:b/>
                <w:strike w:val="0"/>
              </w:rPr>
              <w:t>OUTCOME 3</w:t>
            </w:r>
          </w:p>
        </w:tc>
        <w:tc>
          <w:tcPr>
            <w:tcW w:w="7513" w:type="dxa"/>
          </w:tcPr>
          <w:p w14:paraId="561C82EF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</w:p>
        </w:tc>
      </w:tr>
      <w:tr w:rsidR="005171E1" w:rsidRPr="005171E1" w14:paraId="1DFABAE8" w14:textId="77777777" w:rsidTr="00116421">
        <w:tc>
          <w:tcPr>
            <w:tcW w:w="2547" w:type="dxa"/>
            <w:shd w:val="clear" w:color="auto" w:fill="D9D9D9" w:themeFill="background1" w:themeFillShade="D9"/>
          </w:tcPr>
          <w:p w14:paraId="5F689184" w14:textId="77777777" w:rsidR="005171E1" w:rsidRPr="005171E1" w:rsidRDefault="005171E1" w:rsidP="00116421">
            <w:pPr>
              <w:jc w:val="right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How will it be measured</w:t>
            </w:r>
          </w:p>
        </w:tc>
        <w:tc>
          <w:tcPr>
            <w:tcW w:w="7513" w:type="dxa"/>
          </w:tcPr>
          <w:p w14:paraId="49A36F89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</w:p>
        </w:tc>
      </w:tr>
      <w:tr w:rsidR="005171E1" w:rsidRPr="005171E1" w14:paraId="0ACAF3AF" w14:textId="77777777" w:rsidTr="00116421">
        <w:tc>
          <w:tcPr>
            <w:tcW w:w="2547" w:type="dxa"/>
            <w:shd w:val="clear" w:color="auto" w:fill="D9D9D9" w:themeFill="background1" w:themeFillShade="D9"/>
          </w:tcPr>
          <w:p w14:paraId="36E10B7B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  <w:r w:rsidRPr="005171E1">
              <w:rPr>
                <w:rFonts w:asciiTheme="majorHAnsi" w:hAnsiTheme="majorHAnsi" w:cstheme="majorHAnsi"/>
                <w:b/>
                <w:strike w:val="0"/>
              </w:rPr>
              <w:t>OUTCOME 4</w:t>
            </w:r>
          </w:p>
        </w:tc>
        <w:tc>
          <w:tcPr>
            <w:tcW w:w="7513" w:type="dxa"/>
          </w:tcPr>
          <w:p w14:paraId="7282462C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</w:p>
        </w:tc>
      </w:tr>
      <w:tr w:rsidR="005171E1" w:rsidRPr="005171E1" w14:paraId="53E87874" w14:textId="77777777" w:rsidTr="00116421">
        <w:tc>
          <w:tcPr>
            <w:tcW w:w="2547" w:type="dxa"/>
            <w:shd w:val="clear" w:color="auto" w:fill="D9D9D9" w:themeFill="background1" w:themeFillShade="D9"/>
          </w:tcPr>
          <w:p w14:paraId="26F3310E" w14:textId="77777777" w:rsidR="005171E1" w:rsidRPr="005171E1" w:rsidRDefault="005171E1" w:rsidP="00116421">
            <w:pPr>
              <w:jc w:val="right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How will it be measured</w:t>
            </w:r>
          </w:p>
        </w:tc>
        <w:tc>
          <w:tcPr>
            <w:tcW w:w="7513" w:type="dxa"/>
          </w:tcPr>
          <w:p w14:paraId="5AADAD91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</w:p>
        </w:tc>
      </w:tr>
      <w:tr w:rsidR="005171E1" w:rsidRPr="005171E1" w14:paraId="64983CC8" w14:textId="77777777" w:rsidTr="00116421">
        <w:tc>
          <w:tcPr>
            <w:tcW w:w="2547" w:type="dxa"/>
            <w:shd w:val="clear" w:color="auto" w:fill="D9D9D9" w:themeFill="background1" w:themeFillShade="D9"/>
          </w:tcPr>
          <w:p w14:paraId="1861DFBF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  <w:r w:rsidRPr="005171E1">
              <w:rPr>
                <w:rFonts w:asciiTheme="majorHAnsi" w:hAnsiTheme="majorHAnsi" w:cstheme="majorHAnsi"/>
                <w:b/>
                <w:strike w:val="0"/>
              </w:rPr>
              <w:t>OUTCOME 5</w:t>
            </w:r>
          </w:p>
        </w:tc>
        <w:tc>
          <w:tcPr>
            <w:tcW w:w="7513" w:type="dxa"/>
          </w:tcPr>
          <w:p w14:paraId="7DD1618C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</w:p>
        </w:tc>
      </w:tr>
      <w:tr w:rsidR="005171E1" w:rsidRPr="005171E1" w14:paraId="5A776478" w14:textId="77777777" w:rsidTr="00116421">
        <w:tc>
          <w:tcPr>
            <w:tcW w:w="2547" w:type="dxa"/>
            <w:shd w:val="clear" w:color="auto" w:fill="D9D9D9" w:themeFill="background1" w:themeFillShade="D9"/>
          </w:tcPr>
          <w:p w14:paraId="3F60A77D" w14:textId="77777777" w:rsidR="005171E1" w:rsidRPr="005171E1" w:rsidRDefault="005171E1" w:rsidP="00116421">
            <w:pPr>
              <w:jc w:val="right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How will it be measured</w:t>
            </w:r>
          </w:p>
        </w:tc>
        <w:tc>
          <w:tcPr>
            <w:tcW w:w="7513" w:type="dxa"/>
          </w:tcPr>
          <w:p w14:paraId="7A063049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</w:p>
        </w:tc>
      </w:tr>
      <w:tr w:rsidR="005171E1" w:rsidRPr="005171E1" w14:paraId="55BBBB3E" w14:textId="77777777" w:rsidTr="00116421">
        <w:tc>
          <w:tcPr>
            <w:tcW w:w="2547" w:type="dxa"/>
            <w:shd w:val="clear" w:color="auto" w:fill="D9D9D9" w:themeFill="background1" w:themeFillShade="D9"/>
          </w:tcPr>
          <w:p w14:paraId="3156247D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  <w:r w:rsidRPr="005171E1">
              <w:rPr>
                <w:rFonts w:asciiTheme="majorHAnsi" w:hAnsiTheme="majorHAnsi" w:cstheme="majorHAnsi"/>
                <w:b/>
                <w:strike w:val="0"/>
              </w:rPr>
              <w:t>OUTCOME 6</w:t>
            </w:r>
          </w:p>
        </w:tc>
        <w:tc>
          <w:tcPr>
            <w:tcW w:w="7513" w:type="dxa"/>
          </w:tcPr>
          <w:p w14:paraId="50C2A188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</w:p>
        </w:tc>
      </w:tr>
      <w:tr w:rsidR="005171E1" w:rsidRPr="005171E1" w14:paraId="7EA294F0" w14:textId="77777777" w:rsidTr="00116421">
        <w:tc>
          <w:tcPr>
            <w:tcW w:w="2547" w:type="dxa"/>
            <w:shd w:val="clear" w:color="auto" w:fill="D9D9D9" w:themeFill="background1" w:themeFillShade="D9"/>
          </w:tcPr>
          <w:p w14:paraId="1E0B1563" w14:textId="77777777" w:rsidR="005171E1" w:rsidRPr="005171E1" w:rsidRDefault="005171E1" w:rsidP="00116421">
            <w:pPr>
              <w:jc w:val="right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How will it be measured</w:t>
            </w:r>
          </w:p>
        </w:tc>
        <w:tc>
          <w:tcPr>
            <w:tcW w:w="7513" w:type="dxa"/>
          </w:tcPr>
          <w:p w14:paraId="2A4044F8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</w:p>
        </w:tc>
      </w:tr>
    </w:tbl>
    <w:p w14:paraId="3E38B9E4" w14:textId="77777777" w:rsidR="005171E1" w:rsidRPr="005171E1" w:rsidRDefault="005171E1" w:rsidP="005171E1">
      <w:pPr>
        <w:rPr>
          <w:rFonts w:asciiTheme="majorHAnsi" w:hAnsiTheme="majorHAnsi" w:cstheme="majorHAnsi"/>
          <w:b/>
        </w:rPr>
      </w:pPr>
    </w:p>
    <w:p w14:paraId="21403FAA" w14:textId="77777777" w:rsidR="005171E1" w:rsidRPr="005171E1" w:rsidRDefault="005171E1" w:rsidP="005171E1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 w:cstheme="majorHAnsi"/>
          <w:b/>
        </w:rPr>
      </w:pPr>
      <w:r w:rsidRPr="005171E1">
        <w:rPr>
          <w:rFonts w:asciiTheme="majorHAnsi" w:hAnsiTheme="majorHAnsi" w:cstheme="majorHAnsi"/>
          <w:b/>
          <w:u w:val="single"/>
        </w:rPr>
        <w:t>Funding and Breakdown</w:t>
      </w:r>
    </w:p>
    <w:p w14:paraId="38D71C73" w14:textId="77777777" w:rsidR="005171E1" w:rsidRPr="005171E1" w:rsidRDefault="005171E1" w:rsidP="005171E1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4905"/>
      </w:tblGrid>
      <w:tr w:rsidR="005171E1" w:rsidRPr="005171E1" w14:paraId="0D59D4D5" w14:textId="77777777" w:rsidTr="00116421">
        <w:tc>
          <w:tcPr>
            <w:tcW w:w="4508" w:type="dxa"/>
            <w:shd w:val="clear" w:color="auto" w:fill="D9D9D9" w:themeFill="background1" w:themeFillShade="D9"/>
          </w:tcPr>
          <w:p w14:paraId="2F6B2A64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  <w:r w:rsidRPr="005171E1">
              <w:rPr>
                <w:rFonts w:asciiTheme="majorHAnsi" w:hAnsiTheme="majorHAnsi" w:cstheme="majorHAnsi"/>
                <w:b/>
                <w:strike w:val="0"/>
              </w:rPr>
              <w:t xml:space="preserve">Funding Requested </w:t>
            </w:r>
          </w:p>
          <w:p w14:paraId="3D460429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i/>
                <w:i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i/>
                <w:iCs/>
                <w:strike w:val="0"/>
              </w:rPr>
              <w:t>(Please provide breakdown below)</w:t>
            </w:r>
          </w:p>
        </w:tc>
        <w:tc>
          <w:tcPr>
            <w:tcW w:w="5552" w:type="dxa"/>
          </w:tcPr>
          <w:p w14:paraId="421A7DD3" w14:textId="77777777" w:rsidR="005171E1" w:rsidRPr="005171E1" w:rsidRDefault="005171E1" w:rsidP="00116421">
            <w:pPr>
              <w:rPr>
                <w:rFonts w:asciiTheme="majorHAnsi" w:hAnsiTheme="majorHAnsi" w:cstheme="majorHAnsi"/>
                <w:b/>
                <w:strike w:val="0"/>
              </w:rPr>
            </w:pPr>
          </w:p>
        </w:tc>
      </w:tr>
      <w:tr w:rsidR="005171E1" w:rsidRPr="005171E1" w14:paraId="669220CB" w14:textId="77777777" w:rsidTr="00116421">
        <w:tc>
          <w:tcPr>
            <w:tcW w:w="4508" w:type="dxa"/>
            <w:shd w:val="clear" w:color="auto" w:fill="D9D9D9" w:themeFill="background1" w:themeFillShade="D9"/>
          </w:tcPr>
          <w:p w14:paraId="4A46A64D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Funding for staff posts:</w:t>
            </w:r>
          </w:p>
        </w:tc>
        <w:tc>
          <w:tcPr>
            <w:tcW w:w="5552" w:type="dxa"/>
          </w:tcPr>
          <w:p w14:paraId="1366B749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  <w:tr w:rsidR="005171E1" w:rsidRPr="005171E1" w14:paraId="4E939372" w14:textId="77777777" w:rsidTr="00116421">
        <w:tc>
          <w:tcPr>
            <w:tcW w:w="4508" w:type="dxa"/>
            <w:shd w:val="clear" w:color="auto" w:fill="D9D9D9" w:themeFill="background1" w:themeFillShade="D9"/>
          </w:tcPr>
          <w:p w14:paraId="0F00EB35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Funding for equipment:</w:t>
            </w:r>
          </w:p>
        </w:tc>
        <w:tc>
          <w:tcPr>
            <w:tcW w:w="5552" w:type="dxa"/>
          </w:tcPr>
          <w:p w14:paraId="314C1377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  <w:tr w:rsidR="005171E1" w:rsidRPr="005171E1" w14:paraId="41B442DB" w14:textId="77777777" w:rsidTr="00116421">
        <w:tc>
          <w:tcPr>
            <w:tcW w:w="4508" w:type="dxa"/>
            <w:shd w:val="clear" w:color="auto" w:fill="D9D9D9" w:themeFill="background1" w:themeFillShade="D9"/>
          </w:tcPr>
          <w:p w14:paraId="0E8C66BE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5552" w:type="dxa"/>
          </w:tcPr>
          <w:p w14:paraId="3B4E30D6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  <w:tr w:rsidR="005171E1" w:rsidRPr="005171E1" w14:paraId="3DAF0A99" w14:textId="77777777" w:rsidTr="00116421">
        <w:tc>
          <w:tcPr>
            <w:tcW w:w="4508" w:type="dxa"/>
            <w:shd w:val="clear" w:color="auto" w:fill="D9D9D9" w:themeFill="background1" w:themeFillShade="D9"/>
          </w:tcPr>
          <w:p w14:paraId="3B759F7B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5552" w:type="dxa"/>
          </w:tcPr>
          <w:p w14:paraId="2A73F5F2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  <w:tr w:rsidR="005171E1" w:rsidRPr="005171E1" w14:paraId="488256D3" w14:textId="77777777" w:rsidTr="00116421">
        <w:tc>
          <w:tcPr>
            <w:tcW w:w="4508" w:type="dxa"/>
            <w:shd w:val="clear" w:color="auto" w:fill="D9D9D9" w:themeFill="background1" w:themeFillShade="D9"/>
          </w:tcPr>
          <w:p w14:paraId="7F366692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5552" w:type="dxa"/>
          </w:tcPr>
          <w:p w14:paraId="6509EAD2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</w:tbl>
    <w:p w14:paraId="4B49C301" w14:textId="77777777" w:rsidR="005171E1" w:rsidRPr="005171E1" w:rsidRDefault="005171E1" w:rsidP="005171E1">
      <w:pPr>
        <w:rPr>
          <w:rFonts w:asciiTheme="majorHAnsi" w:hAnsiTheme="majorHAnsi" w:cstheme="majorHAnsi"/>
          <w:b/>
        </w:rPr>
      </w:pPr>
    </w:p>
    <w:p w14:paraId="67CADBD9" w14:textId="77777777" w:rsidR="005171E1" w:rsidRPr="005171E1" w:rsidRDefault="005171E1" w:rsidP="005171E1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 w:cstheme="majorHAnsi"/>
          <w:b/>
          <w:u w:val="single"/>
        </w:rPr>
      </w:pPr>
      <w:r w:rsidRPr="005171E1">
        <w:rPr>
          <w:rFonts w:asciiTheme="majorHAnsi" w:hAnsiTheme="majorHAnsi" w:cstheme="majorHAnsi"/>
          <w:b/>
          <w:u w:val="single"/>
        </w:rPr>
        <w:t>Documentation for Lead partner (please provide copies)</w:t>
      </w:r>
    </w:p>
    <w:p w14:paraId="6C60EF8B" w14:textId="77777777" w:rsidR="005171E1" w:rsidRPr="005171E1" w:rsidRDefault="005171E1" w:rsidP="005171E1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0"/>
        <w:gridCol w:w="4896"/>
      </w:tblGrid>
      <w:tr w:rsidR="005171E1" w:rsidRPr="005171E1" w14:paraId="74FAF4E5" w14:textId="77777777" w:rsidTr="00116421">
        <w:tc>
          <w:tcPr>
            <w:tcW w:w="4508" w:type="dxa"/>
            <w:shd w:val="clear" w:color="auto" w:fill="D9D9D9" w:themeFill="background1" w:themeFillShade="D9"/>
          </w:tcPr>
          <w:p w14:paraId="5DD28DEC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Safeguarding Policy</w:t>
            </w:r>
          </w:p>
        </w:tc>
        <w:tc>
          <w:tcPr>
            <w:tcW w:w="5552" w:type="dxa"/>
          </w:tcPr>
          <w:p w14:paraId="719B7C42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  <w:tr w:rsidR="005171E1" w:rsidRPr="005171E1" w14:paraId="74F94CEC" w14:textId="77777777" w:rsidTr="00116421">
        <w:tc>
          <w:tcPr>
            <w:tcW w:w="4508" w:type="dxa"/>
            <w:shd w:val="clear" w:color="auto" w:fill="D9D9D9" w:themeFill="background1" w:themeFillShade="D9"/>
          </w:tcPr>
          <w:p w14:paraId="5A91FE62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Data Protection Policy</w:t>
            </w:r>
          </w:p>
        </w:tc>
        <w:tc>
          <w:tcPr>
            <w:tcW w:w="5552" w:type="dxa"/>
          </w:tcPr>
          <w:p w14:paraId="2DD8E5EC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  <w:tr w:rsidR="005171E1" w:rsidRPr="005171E1" w14:paraId="4CEB6385" w14:textId="77777777" w:rsidTr="00116421">
        <w:tc>
          <w:tcPr>
            <w:tcW w:w="4508" w:type="dxa"/>
            <w:shd w:val="clear" w:color="auto" w:fill="D9D9D9" w:themeFill="background1" w:themeFillShade="D9"/>
          </w:tcPr>
          <w:p w14:paraId="1B08F0CC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Public Liability insurance</w:t>
            </w:r>
          </w:p>
        </w:tc>
        <w:tc>
          <w:tcPr>
            <w:tcW w:w="5552" w:type="dxa"/>
          </w:tcPr>
          <w:p w14:paraId="410A8DB6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  <w:tr w:rsidR="005171E1" w:rsidRPr="005171E1" w14:paraId="533C8D20" w14:textId="77777777" w:rsidTr="00116421">
        <w:tc>
          <w:tcPr>
            <w:tcW w:w="4508" w:type="dxa"/>
            <w:shd w:val="clear" w:color="auto" w:fill="D9D9D9" w:themeFill="background1" w:themeFillShade="D9"/>
          </w:tcPr>
          <w:p w14:paraId="7D55CE70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Equality and Diversity Policy</w:t>
            </w:r>
          </w:p>
        </w:tc>
        <w:tc>
          <w:tcPr>
            <w:tcW w:w="5552" w:type="dxa"/>
          </w:tcPr>
          <w:p w14:paraId="5FDD98D2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  <w:tr w:rsidR="005171E1" w:rsidRPr="005171E1" w14:paraId="2B653E5B" w14:textId="77777777" w:rsidTr="00116421">
        <w:tc>
          <w:tcPr>
            <w:tcW w:w="4508" w:type="dxa"/>
            <w:shd w:val="clear" w:color="auto" w:fill="D9D9D9" w:themeFill="background1" w:themeFillShade="D9"/>
          </w:tcPr>
          <w:p w14:paraId="54FEE07C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Health and Safety Policy</w:t>
            </w:r>
          </w:p>
        </w:tc>
        <w:tc>
          <w:tcPr>
            <w:tcW w:w="5552" w:type="dxa"/>
          </w:tcPr>
          <w:p w14:paraId="50F6E969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  <w:tr w:rsidR="005171E1" w:rsidRPr="005171E1" w14:paraId="475A5BA5" w14:textId="77777777" w:rsidTr="00116421">
        <w:tc>
          <w:tcPr>
            <w:tcW w:w="4508" w:type="dxa"/>
            <w:shd w:val="clear" w:color="auto" w:fill="D9D9D9" w:themeFill="background1" w:themeFillShade="D9"/>
          </w:tcPr>
          <w:p w14:paraId="66160166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DBS Checks</w:t>
            </w:r>
          </w:p>
        </w:tc>
        <w:tc>
          <w:tcPr>
            <w:tcW w:w="5552" w:type="dxa"/>
          </w:tcPr>
          <w:p w14:paraId="754085CF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</w:tr>
    </w:tbl>
    <w:p w14:paraId="707AB61C" w14:textId="77777777" w:rsidR="005171E1" w:rsidRPr="005171E1" w:rsidRDefault="005171E1" w:rsidP="005171E1">
      <w:pPr>
        <w:pStyle w:val="ListParagraph"/>
        <w:rPr>
          <w:rFonts w:asciiTheme="majorHAnsi" w:hAnsiTheme="majorHAnsi" w:cstheme="majorHAnsi"/>
          <w:b/>
        </w:rPr>
      </w:pPr>
    </w:p>
    <w:p w14:paraId="2EA942F7" w14:textId="77777777" w:rsidR="005171E1" w:rsidRPr="005171E1" w:rsidRDefault="005171E1" w:rsidP="005171E1">
      <w:pPr>
        <w:pStyle w:val="ListParagraph"/>
        <w:numPr>
          <w:ilvl w:val="0"/>
          <w:numId w:val="12"/>
        </w:numPr>
        <w:spacing w:line="259" w:lineRule="auto"/>
        <w:rPr>
          <w:rFonts w:asciiTheme="majorHAnsi" w:hAnsiTheme="majorHAnsi" w:cstheme="majorHAnsi"/>
          <w:b/>
          <w:u w:val="single"/>
        </w:rPr>
      </w:pPr>
      <w:r w:rsidRPr="005171E1">
        <w:rPr>
          <w:rFonts w:asciiTheme="majorHAnsi" w:hAnsiTheme="majorHAnsi" w:cstheme="majorHAnsi"/>
          <w:b/>
          <w:u w:val="single"/>
        </w:rPr>
        <w:t>Partners you will be delivering with. (Please provide copies)</w:t>
      </w:r>
    </w:p>
    <w:p w14:paraId="2E7ABBB3" w14:textId="77777777" w:rsidR="005171E1" w:rsidRPr="005171E1" w:rsidRDefault="005171E1" w:rsidP="005171E1">
      <w:pPr>
        <w:pStyle w:val="ListParagraph"/>
        <w:spacing w:line="259" w:lineRule="auto"/>
        <w:rPr>
          <w:rFonts w:asciiTheme="majorHAnsi" w:hAnsiTheme="majorHAnsi" w:cstheme="majorHAnsi"/>
          <w:b/>
        </w:rPr>
      </w:pPr>
    </w:p>
    <w:p w14:paraId="357F7DD2" w14:textId="77777777" w:rsidR="005171E1" w:rsidRPr="005171E1" w:rsidRDefault="005171E1" w:rsidP="005171E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3288"/>
        <w:gridCol w:w="3506"/>
      </w:tblGrid>
      <w:tr w:rsidR="005171E1" w:rsidRPr="005171E1" w14:paraId="7E07860B" w14:textId="77777777" w:rsidTr="00116421">
        <w:tc>
          <w:tcPr>
            <w:tcW w:w="24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70AB92D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/>
                <w:strike w:val="0"/>
              </w:rPr>
            </w:pPr>
            <w:r w:rsidRPr="005171E1">
              <w:rPr>
                <w:rFonts w:asciiTheme="majorHAnsi" w:hAnsiTheme="majorHAnsi" w:cstheme="majorHAnsi"/>
                <w:b/>
                <w:strike w:val="0"/>
              </w:rPr>
              <w:t>Organisation Name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16EF605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/>
                <w:strike w:val="0"/>
              </w:rPr>
            </w:pPr>
            <w:r w:rsidRPr="005171E1">
              <w:rPr>
                <w:rFonts w:asciiTheme="majorHAnsi" w:hAnsiTheme="majorHAnsi" w:cstheme="majorHAnsi"/>
                <w:b/>
                <w:strike w:val="0"/>
              </w:rPr>
              <w:t>Documents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8E115A0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/>
                <w:strike w:val="0"/>
              </w:rPr>
            </w:pPr>
            <w:r w:rsidRPr="005171E1">
              <w:rPr>
                <w:rFonts w:asciiTheme="majorHAnsi" w:hAnsiTheme="majorHAnsi" w:cstheme="majorHAnsi"/>
                <w:b/>
                <w:strike w:val="0"/>
              </w:rPr>
              <w:t>Information</w:t>
            </w:r>
          </w:p>
        </w:tc>
      </w:tr>
      <w:tr w:rsidR="005171E1" w:rsidRPr="005171E1" w14:paraId="0AA6E845" w14:textId="77777777" w:rsidTr="00116421">
        <w:tc>
          <w:tcPr>
            <w:tcW w:w="240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1AE5BEC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9090D08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Funding amount requested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45AA67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£</w:t>
            </w:r>
          </w:p>
        </w:tc>
      </w:tr>
      <w:tr w:rsidR="005171E1" w:rsidRPr="005171E1" w14:paraId="2A132C43" w14:textId="77777777" w:rsidTr="00116421">
        <w:tc>
          <w:tcPr>
            <w:tcW w:w="2405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4029510B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0C16F2C2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Safeguarding Policy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76BB532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Y/N</w:t>
            </w:r>
          </w:p>
        </w:tc>
      </w:tr>
      <w:tr w:rsidR="005171E1" w:rsidRPr="005171E1" w14:paraId="0913555A" w14:textId="77777777" w:rsidTr="00116421">
        <w:tc>
          <w:tcPr>
            <w:tcW w:w="2405" w:type="dxa"/>
            <w:vMerge/>
            <w:shd w:val="clear" w:color="auto" w:fill="auto"/>
          </w:tcPr>
          <w:p w14:paraId="3C95CBCD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  <w:shd w:val="clear" w:color="auto" w:fill="auto"/>
          </w:tcPr>
          <w:p w14:paraId="59B8398F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Data Protection Policy</w:t>
            </w:r>
          </w:p>
        </w:tc>
        <w:tc>
          <w:tcPr>
            <w:tcW w:w="3969" w:type="dxa"/>
            <w:shd w:val="clear" w:color="auto" w:fill="auto"/>
          </w:tcPr>
          <w:p w14:paraId="0B8504BC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Y/N</w:t>
            </w:r>
          </w:p>
        </w:tc>
      </w:tr>
      <w:tr w:rsidR="005171E1" w:rsidRPr="005171E1" w14:paraId="46C20818" w14:textId="77777777" w:rsidTr="00116421">
        <w:tc>
          <w:tcPr>
            <w:tcW w:w="2405" w:type="dxa"/>
            <w:vMerge/>
            <w:shd w:val="clear" w:color="auto" w:fill="auto"/>
          </w:tcPr>
          <w:p w14:paraId="45BE01E3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  <w:shd w:val="clear" w:color="auto" w:fill="auto"/>
          </w:tcPr>
          <w:p w14:paraId="255B310A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Public Liability insurance</w:t>
            </w:r>
          </w:p>
        </w:tc>
        <w:tc>
          <w:tcPr>
            <w:tcW w:w="3969" w:type="dxa"/>
            <w:shd w:val="clear" w:color="auto" w:fill="auto"/>
          </w:tcPr>
          <w:p w14:paraId="367522BA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Y/N</w:t>
            </w:r>
          </w:p>
        </w:tc>
      </w:tr>
      <w:tr w:rsidR="005171E1" w:rsidRPr="005171E1" w14:paraId="0B565DB5" w14:textId="77777777" w:rsidTr="00116421">
        <w:tc>
          <w:tcPr>
            <w:tcW w:w="2405" w:type="dxa"/>
            <w:vMerge/>
            <w:shd w:val="clear" w:color="auto" w:fill="auto"/>
          </w:tcPr>
          <w:p w14:paraId="1CBD6859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  <w:shd w:val="clear" w:color="auto" w:fill="auto"/>
          </w:tcPr>
          <w:p w14:paraId="2958D9D4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Equality and Diversity Policy</w:t>
            </w:r>
          </w:p>
        </w:tc>
        <w:tc>
          <w:tcPr>
            <w:tcW w:w="3969" w:type="dxa"/>
            <w:shd w:val="clear" w:color="auto" w:fill="auto"/>
          </w:tcPr>
          <w:p w14:paraId="50A95608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Y/N</w:t>
            </w:r>
          </w:p>
        </w:tc>
      </w:tr>
      <w:tr w:rsidR="005171E1" w:rsidRPr="005171E1" w14:paraId="462F0610" w14:textId="77777777" w:rsidTr="00116421">
        <w:tc>
          <w:tcPr>
            <w:tcW w:w="2405" w:type="dxa"/>
            <w:vMerge/>
            <w:shd w:val="clear" w:color="auto" w:fill="auto"/>
          </w:tcPr>
          <w:p w14:paraId="0B559258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  <w:shd w:val="clear" w:color="auto" w:fill="auto"/>
          </w:tcPr>
          <w:p w14:paraId="6CDBE62D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Health and Safety Policy</w:t>
            </w:r>
          </w:p>
        </w:tc>
        <w:tc>
          <w:tcPr>
            <w:tcW w:w="3969" w:type="dxa"/>
            <w:shd w:val="clear" w:color="auto" w:fill="auto"/>
          </w:tcPr>
          <w:p w14:paraId="4B1A2CA1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Y/N</w:t>
            </w:r>
          </w:p>
        </w:tc>
      </w:tr>
      <w:tr w:rsidR="005171E1" w:rsidRPr="005171E1" w14:paraId="1637E0EB" w14:textId="77777777" w:rsidTr="00116421">
        <w:tc>
          <w:tcPr>
            <w:tcW w:w="240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5086B08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14:paraId="7EFED5DD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DBS Checks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115F75D3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Y/N</w:t>
            </w:r>
          </w:p>
        </w:tc>
      </w:tr>
      <w:tr w:rsidR="005171E1" w:rsidRPr="005171E1" w14:paraId="0A179F7C" w14:textId="77777777" w:rsidTr="00116421">
        <w:tc>
          <w:tcPr>
            <w:tcW w:w="2405" w:type="dxa"/>
            <w:vMerge w:val="restart"/>
          </w:tcPr>
          <w:p w14:paraId="78BC52DC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</w:tcPr>
          <w:p w14:paraId="6BC3CAAA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Funding amount requested</w:t>
            </w:r>
          </w:p>
        </w:tc>
        <w:tc>
          <w:tcPr>
            <w:tcW w:w="3969" w:type="dxa"/>
          </w:tcPr>
          <w:p w14:paraId="5142C8A1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£</w:t>
            </w:r>
          </w:p>
        </w:tc>
      </w:tr>
      <w:tr w:rsidR="005171E1" w:rsidRPr="005171E1" w14:paraId="388FA941" w14:textId="77777777" w:rsidTr="00116421">
        <w:tc>
          <w:tcPr>
            <w:tcW w:w="2405" w:type="dxa"/>
            <w:vMerge/>
          </w:tcPr>
          <w:p w14:paraId="474E071A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</w:tcPr>
          <w:p w14:paraId="17734CFC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Safeguarding Policy</w:t>
            </w:r>
          </w:p>
        </w:tc>
        <w:tc>
          <w:tcPr>
            <w:tcW w:w="3969" w:type="dxa"/>
          </w:tcPr>
          <w:p w14:paraId="3D5D1F89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Y/N</w:t>
            </w:r>
          </w:p>
        </w:tc>
      </w:tr>
      <w:tr w:rsidR="005171E1" w:rsidRPr="005171E1" w14:paraId="354B7ECE" w14:textId="77777777" w:rsidTr="00116421">
        <w:tc>
          <w:tcPr>
            <w:tcW w:w="2405" w:type="dxa"/>
            <w:vMerge/>
          </w:tcPr>
          <w:p w14:paraId="7A5CFE53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</w:tcPr>
          <w:p w14:paraId="5C959C94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Data Protection Policy</w:t>
            </w:r>
          </w:p>
        </w:tc>
        <w:tc>
          <w:tcPr>
            <w:tcW w:w="3969" w:type="dxa"/>
          </w:tcPr>
          <w:p w14:paraId="72A4BF4A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Y/N</w:t>
            </w:r>
          </w:p>
        </w:tc>
      </w:tr>
      <w:tr w:rsidR="005171E1" w:rsidRPr="005171E1" w14:paraId="06FF7551" w14:textId="77777777" w:rsidTr="00116421">
        <w:tc>
          <w:tcPr>
            <w:tcW w:w="2405" w:type="dxa"/>
            <w:vMerge/>
          </w:tcPr>
          <w:p w14:paraId="2C4C87AB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</w:tcPr>
          <w:p w14:paraId="0EFD7501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Public Liability insurance</w:t>
            </w:r>
          </w:p>
        </w:tc>
        <w:tc>
          <w:tcPr>
            <w:tcW w:w="3969" w:type="dxa"/>
          </w:tcPr>
          <w:p w14:paraId="2C7E5E96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Y/N</w:t>
            </w:r>
          </w:p>
        </w:tc>
      </w:tr>
      <w:tr w:rsidR="005171E1" w:rsidRPr="005171E1" w14:paraId="5227035E" w14:textId="77777777" w:rsidTr="00116421">
        <w:tc>
          <w:tcPr>
            <w:tcW w:w="2405" w:type="dxa"/>
            <w:vMerge/>
          </w:tcPr>
          <w:p w14:paraId="11444938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</w:tcPr>
          <w:p w14:paraId="03B9A3F1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Equality and Diversity Policy</w:t>
            </w:r>
          </w:p>
        </w:tc>
        <w:tc>
          <w:tcPr>
            <w:tcW w:w="3969" w:type="dxa"/>
          </w:tcPr>
          <w:p w14:paraId="03D309AE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Y/N</w:t>
            </w:r>
          </w:p>
        </w:tc>
      </w:tr>
      <w:tr w:rsidR="005171E1" w:rsidRPr="005171E1" w14:paraId="562B476E" w14:textId="77777777" w:rsidTr="00116421">
        <w:tc>
          <w:tcPr>
            <w:tcW w:w="2405" w:type="dxa"/>
            <w:vMerge/>
          </w:tcPr>
          <w:p w14:paraId="3DB91EF7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</w:tcPr>
          <w:p w14:paraId="01E5C034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Health and Safety Policy</w:t>
            </w:r>
          </w:p>
        </w:tc>
        <w:tc>
          <w:tcPr>
            <w:tcW w:w="3969" w:type="dxa"/>
          </w:tcPr>
          <w:p w14:paraId="660B2F87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Y/N</w:t>
            </w:r>
          </w:p>
        </w:tc>
      </w:tr>
      <w:tr w:rsidR="005171E1" w:rsidRPr="005171E1" w14:paraId="4EE228CD" w14:textId="77777777" w:rsidTr="00116421">
        <w:tc>
          <w:tcPr>
            <w:tcW w:w="2405" w:type="dxa"/>
            <w:vMerge/>
          </w:tcPr>
          <w:p w14:paraId="55601B54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</w:tcPr>
          <w:p w14:paraId="63055395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DBS Checks</w:t>
            </w:r>
          </w:p>
        </w:tc>
        <w:tc>
          <w:tcPr>
            <w:tcW w:w="3969" w:type="dxa"/>
          </w:tcPr>
          <w:p w14:paraId="5E6474D0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Y/N</w:t>
            </w:r>
          </w:p>
        </w:tc>
      </w:tr>
      <w:tr w:rsidR="005171E1" w:rsidRPr="005171E1" w14:paraId="58F9D1D6" w14:textId="77777777" w:rsidTr="00116421">
        <w:tc>
          <w:tcPr>
            <w:tcW w:w="2405" w:type="dxa"/>
            <w:vMerge w:val="restart"/>
          </w:tcPr>
          <w:p w14:paraId="55442720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</w:tcPr>
          <w:p w14:paraId="329DCA9F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Funding amount requested</w:t>
            </w:r>
          </w:p>
        </w:tc>
        <w:tc>
          <w:tcPr>
            <w:tcW w:w="3969" w:type="dxa"/>
          </w:tcPr>
          <w:p w14:paraId="6A7300FD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£</w:t>
            </w:r>
          </w:p>
        </w:tc>
      </w:tr>
      <w:tr w:rsidR="005171E1" w:rsidRPr="005171E1" w14:paraId="781D9ED2" w14:textId="77777777" w:rsidTr="00116421">
        <w:tc>
          <w:tcPr>
            <w:tcW w:w="2405" w:type="dxa"/>
            <w:vMerge/>
          </w:tcPr>
          <w:p w14:paraId="02F3D61D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</w:tcPr>
          <w:p w14:paraId="5F69C211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Safeguarding Policy</w:t>
            </w:r>
          </w:p>
        </w:tc>
        <w:tc>
          <w:tcPr>
            <w:tcW w:w="3969" w:type="dxa"/>
          </w:tcPr>
          <w:p w14:paraId="7746F478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Y/N</w:t>
            </w:r>
          </w:p>
        </w:tc>
      </w:tr>
      <w:tr w:rsidR="005171E1" w:rsidRPr="005171E1" w14:paraId="3A02F2BF" w14:textId="77777777" w:rsidTr="00116421">
        <w:tc>
          <w:tcPr>
            <w:tcW w:w="2405" w:type="dxa"/>
            <w:vMerge/>
          </w:tcPr>
          <w:p w14:paraId="2362C89D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</w:tcPr>
          <w:p w14:paraId="1FB6FF49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Data Protection Policy</w:t>
            </w:r>
          </w:p>
        </w:tc>
        <w:tc>
          <w:tcPr>
            <w:tcW w:w="3969" w:type="dxa"/>
          </w:tcPr>
          <w:p w14:paraId="4A6C5B9A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Y/N</w:t>
            </w:r>
          </w:p>
        </w:tc>
      </w:tr>
      <w:tr w:rsidR="005171E1" w:rsidRPr="005171E1" w14:paraId="0DE8D25A" w14:textId="77777777" w:rsidTr="00116421">
        <w:tc>
          <w:tcPr>
            <w:tcW w:w="2405" w:type="dxa"/>
            <w:vMerge/>
          </w:tcPr>
          <w:p w14:paraId="1E274E06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</w:tcPr>
          <w:p w14:paraId="64E8FE57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Public Liability insurance</w:t>
            </w:r>
          </w:p>
        </w:tc>
        <w:tc>
          <w:tcPr>
            <w:tcW w:w="3969" w:type="dxa"/>
          </w:tcPr>
          <w:p w14:paraId="5972385B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Y/N</w:t>
            </w:r>
          </w:p>
        </w:tc>
      </w:tr>
      <w:tr w:rsidR="005171E1" w:rsidRPr="005171E1" w14:paraId="67760DEC" w14:textId="77777777" w:rsidTr="00116421">
        <w:tc>
          <w:tcPr>
            <w:tcW w:w="2405" w:type="dxa"/>
            <w:vMerge/>
          </w:tcPr>
          <w:p w14:paraId="37DA91A0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</w:tcPr>
          <w:p w14:paraId="5711732D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Equality and Diversity Policy</w:t>
            </w:r>
          </w:p>
        </w:tc>
        <w:tc>
          <w:tcPr>
            <w:tcW w:w="3969" w:type="dxa"/>
          </w:tcPr>
          <w:p w14:paraId="537C6D33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Y/N</w:t>
            </w:r>
          </w:p>
        </w:tc>
      </w:tr>
      <w:tr w:rsidR="005171E1" w:rsidRPr="005171E1" w14:paraId="42BA33F2" w14:textId="77777777" w:rsidTr="00116421">
        <w:tc>
          <w:tcPr>
            <w:tcW w:w="2405" w:type="dxa"/>
            <w:vMerge/>
          </w:tcPr>
          <w:p w14:paraId="3701131E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</w:tcPr>
          <w:p w14:paraId="3F472D75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Health and Safety Policy</w:t>
            </w:r>
          </w:p>
        </w:tc>
        <w:tc>
          <w:tcPr>
            <w:tcW w:w="3969" w:type="dxa"/>
          </w:tcPr>
          <w:p w14:paraId="28A7A6E4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Y/N</w:t>
            </w:r>
          </w:p>
        </w:tc>
      </w:tr>
      <w:tr w:rsidR="005171E1" w:rsidRPr="005171E1" w14:paraId="26FE8BE3" w14:textId="77777777" w:rsidTr="00116421">
        <w:tc>
          <w:tcPr>
            <w:tcW w:w="2405" w:type="dxa"/>
            <w:vMerge/>
          </w:tcPr>
          <w:p w14:paraId="7C67B0D0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</w:p>
        </w:tc>
        <w:tc>
          <w:tcPr>
            <w:tcW w:w="3686" w:type="dxa"/>
          </w:tcPr>
          <w:p w14:paraId="30F71CF7" w14:textId="77777777" w:rsidR="005171E1" w:rsidRPr="005171E1" w:rsidRDefault="005171E1" w:rsidP="00116421">
            <w:pPr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DBS Checks</w:t>
            </w:r>
          </w:p>
        </w:tc>
        <w:tc>
          <w:tcPr>
            <w:tcW w:w="3969" w:type="dxa"/>
          </w:tcPr>
          <w:p w14:paraId="131EFDE2" w14:textId="77777777" w:rsidR="005171E1" w:rsidRPr="005171E1" w:rsidRDefault="005171E1" w:rsidP="00116421">
            <w:pPr>
              <w:jc w:val="center"/>
              <w:rPr>
                <w:rFonts w:asciiTheme="majorHAnsi" w:hAnsiTheme="majorHAnsi" w:cstheme="majorHAnsi"/>
                <w:bCs/>
                <w:strike w:val="0"/>
              </w:rPr>
            </w:pPr>
            <w:r w:rsidRPr="005171E1">
              <w:rPr>
                <w:rFonts w:asciiTheme="majorHAnsi" w:hAnsiTheme="majorHAnsi" w:cstheme="majorHAnsi"/>
                <w:bCs/>
                <w:strike w:val="0"/>
              </w:rPr>
              <w:t>Y/N</w:t>
            </w:r>
          </w:p>
        </w:tc>
      </w:tr>
    </w:tbl>
    <w:p w14:paraId="1EBB72AB" w14:textId="77777777" w:rsidR="007F795A" w:rsidRPr="005171E1" w:rsidRDefault="007F795A"/>
    <w:sectPr w:rsidR="007F795A" w:rsidRPr="00517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D05D7"/>
    <w:multiLevelType w:val="hybridMultilevel"/>
    <w:tmpl w:val="59D48C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988"/>
    <w:multiLevelType w:val="hybridMultilevel"/>
    <w:tmpl w:val="F1249844"/>
    <w:lvl w:ilvl="0" w:tplc="EF02D7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3228D"/>
    <w:multiLevelType w:val="hybridMultilevel"/>
    <w:tmpl w:val="0D025D3A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C462BB"/>
    <w:multiLevelType w:val="hybridMultilevel"/>
    <w:tmpl w:val="D90C2C6A"/>
    <w:lvl w:ilvl="0" w:tplc="4E36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742BC"/>
    <w:multiLevelType w:val="hybridMultilevel"/>
    <w:tmpl w:val="DEB6914C"/>
    <w:lvl w:ilvl="0" w:tplc="99549AE2">
      <w:start w:val="1"/>
      <w:numFmt w:val="bullet"/>
      <w:lvlText w:val=""/>
      <w:lvlJc w:val="left"/>
      <w:pPr>
        <w:ind w:left="2151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7" w15:restartNumberingAfterBreak="0">
    <w:nsid w:val="28ED52C1"/>
    <w:multiLevelType w:val="hybridMultilevel"/>
    <w:tmpl w:val="1DD6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4229F"/>
    <w:multiLevelType w:val="hybridMultilevel"/>
    <w:tmpl w:val="EA6EF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025CD"/>
    <w:multiLevelType w:val="hybridMultilevel"/>
    <w:tmpl w:val="CD4424F4"/>
    <w:lvl w:ilvl="0" w:tplc="0809000B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 w15:restartNumberingAfterBreak="0">
    <w:nsid w:val="4A4867CD"/>
    <w:multiLevelType w:val="hybridMultilevel"/>
    <w:tmpl w:val="068ED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972124"/>
    <w:multiLevelType w:val="hybridMultilevel"/>
    <w:tmpl w:val="44FE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D617D"/>
    <w:multiLevelType w:val="multilevel"/>
    <w:tmpl w:val="8EE4252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 w16cid:durableId="50274882">
    <w:abstractNumId w:val="0"/>
  </w:num>
  <w:num w:numId="2" w16cid:durableId="100272073">
    <w:abstractNumId w:val="1"/>
  </w:num>
  <w:num w:numId="3" w16cid:durableId="1877159389">
    <w:abstractNumId w:val="12"/>
  </w:num>
  <w:num w:numId="4" w16cid:durableId="2141993358">
    <w:abstractNumId w:val="8"/>
  </w:num>
  <w:num w:numId="5" w16cid:durableId="1378355936">
    <w:abstractNumId w:val="7"/>
  </w:num>
  <w:num w:numId="6" w16cid:durableId="778136157">
    <w:abstractNumId w:val="4"/>
  </w:num>
  <w:num w:numId="7" w16cid:durableId="1563977293">
    <w:abstractNumId w:val="3"/>
  </w:num>
  <w:num w:numId="8" w16cid:durableId="115636570">
    <w:abstractNumId w:val="10"/>
  </w:num>
  <w:num w:numId="9" w16cid:durableId="1099762963">
    <w:abstractNumId w:val="9"/>
  </w:num>
  <w:num w:numId="10" w16cid:durableId="769549934">
    <w:abstractNumId w:val="11"/>
  </w:num>
  <w:num w:numId="11" w16cid:durableId="1483962680">
    <w:abstractNumId w:val="6"/>
  </w:num>
  <w:num w:numId="12" w16cid:durableId="389696500">
    <w:abstractNumId w:val="5"/>
  </w:num>
  <w:num w:numId="13" w16cid:durableId="124590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E1"/>
    <w:rsid w:val="005171E1"/>
    <w:rsid w:val="006319A7"/>
    <w:rsid w:val="007E5516"/>
    <w:rsid w:val="007F795A"/>
    <w:rsid w:val="00C96B63"/>
    <w:rsid w:val="00F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EAA2"/>
  <w15:chartTrackingRefBased/>
  <w15:docId w15:val="{70B336CA-974F-4749-B85D-FF461911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trike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1E1"/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1E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</w:rPr>
  </w:style>
  <w:style w:type="table" w:styleId="TableGrid">
    <w:name w:val="Table Grid"/>
    <w:basedOn w:val="TableNormal"/>
    <w:uiPriority w:val="59"/>
    <w:rsid w:val="005171E1"/>
    <w:pPr>
      <w:spacing w:after="0" w:line="240" w:lineRule="auto"/>
    </w:pPr>
    <w:rPr>
      <w:strike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1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NoSpacing">
    <w:name w:val="No Spacing"/>
    <w:uiPriority w:val="1"/>
    <w:qFormat/>
    <w:rsid w:val="005171E1"/>
    <w:pPr>
      <w:spacing w:after="0" w:line="240" w:lineRule="auto"/>
    </w:pPr>
    <w:rPr>
      <w:rFonts w:ascii="Times New Roman" w:eastAsia="Times New Roman" w:hAnsi="Times New Roman" w:cs="Times New Roman"/>
      <w:strike w:val="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1829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Dussard, Felisha</dc:creator>
  <cp:keywords/>
  <dc:description/>
  <cp:lastModifiedBy>Dussard, Felisha</cp:lastModifiedBy>
  <cp:revision>1</cp:revision>
  <dcterms:created xsi:type="dcterms:W3CDTF">2024-03-08T15:55:00Z</dcterms:created>
  <dcterms:modified xsi:type="dcterms:W3CDTF">2024-03-08T15:57:00Z</dcterms:modified>
</cp:coreProperties>
</file>