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52A10" w14:textId="77777777" w:rsidR="007B38B8" w:rsidRPr="00161B45" w:rsidRDefault="007B38B8" w:rsidP="00815922">
      <w:pPr>
        <w:ind w:left="-1800" w:right="-1440"/>
        <w:rPr>
          <w:sz w:val="32"/>
          <w:szCs w:val="32"/>
        </w:rPr>
      </w:pPr>
      <w:bookmarkStart w:id="0" w:name="_GoBack"/>
      <w:bookmarkEnd w:id="0"/>
    </w:p>
    <w:p w14:paraId="644B700B" w14:textId="77777777" w:rsidR="007B38B8" w:rsidRDefault="00876036" w:rsidP="00A275F2">
      <w:pPr>
        <w:jc w:val="center"/>
        <w:rPr>
          <w:sz w:val="52"/>
          <w:szCs w:val="52"/>
        </w:rPr>
      </w:pPr>
      <w:r>
        <w:rPr>
          <w:noProof/>
          <w:sz w:val="52"/>
          <w:szCs w:val="52"/>
        </w:rPr>
        <w:drawing>
          <wp:inline distT="0" distB="0" distL="0" distR="0" wp14:anchorId="6289FF0D" wp14:editId="630A836A">
            <wp:extent cx="1799792" cy="214478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rent badge.png"/>
                    <pic:cNvPicPr/>
                  </pic:nvPicPr>
                  <pic:blipFill>
                    <a:blip r:embed="rId12">
                      <a:extLst>
                        <a:ext uri="{28A0092B-C50C-407E-A947-70E740481C1C}">
                          <a14:useLocalDpi xmlns:a14="http://schemas.microsoft.com/office/drawing/2010/main" val="0"/>
                        </a:ext>
                      </a:extLst>
                    </a:blip>
                    <a:stretch>
                      <a:fillRect/>
                    </a:stretch>
                  </pic:blipFill>
                  <pic:spPr>
                    <a:xfrm>
                      <a:off x="0" y="0"/>
                      <a:ext cx="1799792" cy="2144787"/>
                    </a:xfrm>
                    <a:prstGeom prst="rect">
                      <a:avLst/>
                    </a:prstGeom>
                  </pic:spPr>
                </pic:pic>
              </a:graphicData>
            </a:graphic>
          </wp:inline>
        </w:drawing>
      </w:r>
    </w:p>
    <w:p w14:paraId="3D1633BB" w14:textId="77777777" w:rsidR="007B38B8" w:rsidRDefault="007B38B8" w:rsidP="00A275F2">
      <w:pPr>
        <w:jc w:val="center"/>
        <w:rPr>
          <w:sz w:val="52"/>
          <w:szCs w:val="52"/>
        </w:rPr>
      </w:pPr>
    </w:p>
    <w:p w14:paraId="17CB6FB1" w14:textId="77777777" w:rsidR="007B38B8" w:rsidRDefault="007B38B8" w:rsidP="00A275F2">
      <w:pPr>
        <w:jc w:val="center"/>
        <w:rPr>
          <w:sz w:val="52"/>
          <w:szCs w:val="52"/>
        </w:rPr>
      </w:pPr>
    </w:p>
    <w:p w14:paraId="72889C36" w14:textId="77777777" w:rsidR="007B38B8" w:rsidRDefault="007B38B8" w:rsidP="00A275F2">
      <w:pPr>
        <w:jc w:val="center"/>
        <w:rPr>
          <w:sz w:val="52"/>
          <w:szCs w:val="52"/>
        </w:rPr>
      </w:pPr>
    </w:p>
    <w:p w14:paraId="7DDDA552" w14:textId="77777777" w:rsidR="007B38B8" w:rsidRPr="00E87C69" w:rsidRDefault="007B38B8" w:rsidP="00A275F2">
      <w:pPr>
        <w:jc w:val="center"/>
        <w:rPr>
          <w:rFonts w:asciiTheme="minorHAnsi" w:hAnsiTheme="minorHAnsi" w:cstheme="minorHAnsi"/>
          <w:sz w:val="52"/>
          <w:szCs w:val="52"/>
        </w:rPr>
      </w:pPr>
      <w:r w:rsidRPr="00E87C69">
        <w:rPr>
          <w:rFonts w:asciiTheme="minorHAnsi" w:hAnsiTheme="minorHAnsi" w:cstheme="minorHAnsi"/>
          <w:sz w:val="52"/>
          <w:szCs w:val="52"/>
        </w:rPr>
        <w:t>St Joseph's College</w:t>
      </w:r>
    </w:p>
    <w:p w14:paraId="3B1C3599" w14:textId="77777777" w:rsidR="007B38B8" w:rsidRPr="00E87C69" w:rsidRDefault="007B38B8" w:rsidP="00A275F2">
      <w:pPr>
        <w:jc w:val="center"/>
        <w:rPr>
          <w:rFonts w:asciiTheme="minorHAnsi" w:hAnsiTheme="minorHAnsi" w:cstheme="minorHAnsi"/>
          <w:sz w:val="52"/>
          <w:szCs w:val="52"/>
        </w:rPr>
      </w:pPr>
      <w:r w:rsidRPr="00E87C69">
        <w:rPr>
          <w:rFonts w:asciiTheme="minorHAnsi" w:hAnsiTheme="minorHAnsi" w:cstheme="minorHAnsi"/>
          <w:sz w:val="52"/>
          <w:szCs w:val="52"/>
        </w:rPr>
        <w:t>Mathematics and Computing Specialist College</w:t>
      </w:r>
    </w:p>
    <w:p w14:paraId="4440FD55" w14:textId="77777777" w:rsidR="007B38B8" w:rsidRPr="00E87C69" w:rsidRDefault="007B38B8" w:rsidP="00A275F2">
      <w:pPr>
        <w:jc w:val="center"/>
        <w:rPr>
          <w:rFonts w:asciiTheme="minorHAnsi" w:hAnsiTheme="minorHAnsi" w:cstheme="minorHAnsi"/>
          <w:sz w:val="32"/>
          <w:szCs w:val="32"/>
        </w:rPr>
      </w:pPr>
      <w:r w:rsidRPr="00E87C69">
        <w:rPr>
          <w:rFonts w:asciiTheme="minorHAnsi" w:hAnsiTheme="minorHAnsi" w:cstheme="minorHAnsi"/>
          <w:sz w:val="32"/>
          <w:szCs w:val="32"/>
        </w:rPr>
        <w:t>Beulah Hill, London, SE19 3HL</w:t>
      </w:r>
    </w:p>
    <w:p w14:paraId="0C437C0D" w14:textId="77777777" w:rsidR="007B38B8" w:rsidRPr="00E87C69" w:rsidRDefault="007B38B8" w:rsidP="00A275F2">
      <w:pPr>
        <w:jc w:val="center"/>
        <w:rPr>
          <w:rFonts w:asciiTheme="minorHAnsi" w:hAnsiTheme="minorHAnsi" w:cstheme="minorHAnsi"/>
          <w:sz w:val="32"/>
          <w:szCs w:val="32"/>
        </w:rPr>
      </w:pPr>
      <w:r w:rsidRPr="00E87C69">
        <w:rPr>
          <w:rFonts w:asciiTheme="minorHAnsi" w:hAnsiTheme="minorHAnsi" w:cstheme="minorHAnsi"/>
          <w:sz w:val="32"/>
          <w:szCs w:val="32"/>
        </w:rPr>
        <w:t>020 8761 1426</w:t>
      </w:r>
    </w:p>
    <w:p w14:paraId="13FAADDB" w14:textId="77777777" w:rsidR="007B38B8" w:rsidRPr="00E87C69" w:rsidRDefault="0045277A" w:rsidP="00A275F2">
      <w:pPr>
        <w:jc w:val="center"/>
        <w:rPr>
          <w:rFonts w:asciiTheme="minorHAnsi" w:hAnsiTheme="minorHAnsi" w:cstheme="minorHAnsi"/>
          <w:sz w:val="32"/>
          <w:szCs w:val="32"/>
        </w:rPr>
      </w:pPr>
      <w:hyperlink r:id="rId13" w:history="1">
        <w:r w:rsidR="007B38B8" w:rsidRPr="00E87C69">
          <w:rPr>
            <w:rStyle w:val="Hyperlink"/>
            <w:rFonts w:asciiTheme="minorHAnsi" w:hAnsiTheme="minorHAnsi" w:cstheme="minorHAnsi"/>
            <w:color w:val="auto"/>
            <w:sz w:val="32"/>
            <w:szCs w:val="32"/>
          </w:rPr>
          <w:t>www.stjosephscollege.org.uk</w:t>
        </w:r>
      </w:hyperlink>
    </w:p>
    <w:p w14:paraId="12EC67B4" w14:textId="77777777" w:rsidR="007B38B8" w:rsidRPr="00E87C69" w:rsidRDefault="007B38B8" w:rsidP="007E13DE">
      <w:pPr>
        <w:rPr>
          <w:rFonts w:asciiTheme="minorHAnsi" w:hAnsiTheme="minorHAnsi" w:cstheme="minorHAnsi"/>
          <w:sz w:val="19"/>
          <w:szCs w:val="19"/>
        </w:rPr>
      </w:pPr>
    </w:p>
    <w:p w14:paraId="12532043" w14:textId="77777777" w:rsidR="007B38B8" w:rsidRPr="00E87C69" w:rsidRDefault="007B38B8" w:rsidP="00A64E3B">
      <w:pPr>
        <w:jc w:val="both"/>
        <w:rPr>
          <w:rFonts w:asciiTheme="minorHAnsi" w:hAnsiTheme="minorHAnsi" w:cstheme="minorHAnsi"/>
          <w:sz w:val="19"/>
          <w:szCs w:val="19"/>
        </w:rPr>
      </w:pPr>
    </w:p>
    <w:p w14:paraId="1A0962D7" w14:textId="77777777" w:rsidR="007B38B8" w:rsidRPr="00E87C69" w:rsidRDefault="007B38B8" w:rsidP="00A275F2">
      <w:pPr>
        <w:jc w:val="center"/>
        <w:rPr>
          <w:rFonts w:asciiTheme="minorHAnsi" w:hAnsiTheme="minorHAnsi" w:cstheme="minorHAnsi"/>
          <w:b/>
          <w:sz w:val="56"/>
          <w:szCs w:val="56"/>
        </w:rPr>
      </w:pPr>
      <w:r w:rsidRPr="00E87C69">
        <w:rPr>
          <w:rFonts w:asciiTheme="minorHAnsi" w:hAnsiTheme="minorHAnsi" w:cstheme="minorHAnsi"/>
          <w:b/>
          <w:sz w:val="56"/>
          <w:szCs w:val="56"/>
        </w:rPr>
        <w:t xml:space="preserve">Admissions Policy </w:t>
      </w:r>
    </w:p>
    <w:p w14:paraId="752183EE" w14:textId="77777777" w:rsidR="007B38B8" w:rsidRPr="00E87C69" w:rsidRDefault="007B38B8" w:rsidP="00A275F2">
      <w:pPr>
        <w:jc w:val="center"/>
        <w:rPr>
          <w:rFonts w:asciiTheme="minorHAnsi" w:hAnsiTheme="minorHAnsi" w:cstheme="minorHAnsi"/>
          <w:b/>
          <w:sz w:val="56"/>
          <w:szCs w:val="56"/>
        </w:rPr>
      </w:pPr>
      <w:r w:rsidRPr="00E87C69">
        <w:rPr>
          <w:rFonts w:asciiTheme="minorHAnsi" w:hAnsiTheme="minorHAnsi" w:cstheme="minorHAnsi"/>
          <w:b/>
          <w:sz w:val="56"/>
          <w:szCs w:val="56"/>
        </w:rPr>
        <w:t xml:space="preserve">for </w:t>
      </w:r>
    </w:p>
    <w:p w14:paraId="21CF39A6" w14:textId="77777777" w:rsidR="007B38B8" w:rsidRPr="00E87C69" w:rsidRDefault="007B38B8" w:rsidP="00A275F2">
      <w:pPr>
        <w:jc w:val="center"/>
        <w:rPr>
          <w:rFonts w:asciiTheme="minorHAnsi" w:hAnsiTheme="minorHAnsi" w:cstheme="minorHAnsi"/>
          <w:b/>
          <w:sz w:val="56"/>
          <w:szCs w:val="56"/>
        </w:rPr>
      </w:pPr>
      <w:r w:rsidRPr="00E87C69">
        <w:rPr>
          <w:rFonts w:asciiTheme="minorHAnsi" w:hAnsiTheme="minorHAnsi" w:cstheme="minorHAnsi"/>
          <w:b/>
          <w:sz w:val="56"/>
          <w:szCs w:val="56"/>
        </w:rPr>
        <w:t xml:space="preserve">Entry to Year 7 </w:t>
      </w:r>
      <w:r w:rsidR="00424601" w:rsidRPr="00E87C69">
        <w:rPr>
          <w:rFonts w:asciiTheme="minorHAnsi" w:hAnsiTheme="minorHAnsi" w:cstheme="minorHAnsi"/>
          <w:b/>
          <w:sz w:val="56"/>
          <w:szCs w:val="56"/>
        </w:rPr>
        <w:t>for</w:t>
      </w:r>
      <w:r w:rsidRPr="00E87C69">
        <w:rPr>
          <w:rFonts w:asciiTheme="minorHAnsi" w:hAnsiTheme="minorHAnsi" w:cstheme="minorHAnsi"/>
          <w:b/>
          <w:sz w:val="56"/>
          <w:szCs w:val="56"/>
        </w:rPr>
        <w:t xml:space="preserve"> </w:t>
      </w:r>
      <w:r w:rsidR="00F2787B">
        <w:rPr>
          <w:rFonts w:asciiTheme="minorHAnsi" w:hAnsiTheme="minorHAnsi" w:cstheme="minorHAnsi"/>
          <w:b/>
          <w:sz w:val="56"/>
          <w:szCs w:val="56"/>
        </w:rPr>
        <w:t>2022/23</w:t>
      </w:r>
    </w:p>
    <w:p w14:paraId="25E35645" w14:textId="77777777" w:rsidR="007B38B8" w:rsidRPr="003D3B4F" w:rsidRDefault="007B38B8" w:rsidP="007D195A">
      <w:pPr>
        <w:rPr>
          <w:rFonts w:asciiTheme="minorHAnsi" w:hAnsiTheme="minorHAnsi" w:cstheme="minorHAnsi"/>
          <w:b/>
          <w:sz w:val="22"/>
          <w:szCs w:val="22"/>
        </w:rPr>
      </w:pPr>
      <w:r w:rsidRPr="00E87C69">
        <w:rPr>
          <w:rFonts w:asciiTheme="minorHAnsi" w:hAnsiTheme="minorHAnsi" w:cstheme="minorHAnsi"/>
          <w:b/>
          <w:sz w:val="27"/>
          <w:szCs w:val="27"/>
        </w:rPr>
        <w:br w:type="page"/>
      </w:r>
      <w:r w:rsidRPr="003D3B4F">
        <w:rPr>
          <w:rFonts w:asciiTheme="minorHAnsi" w:hAnsiTheme="minorHAnsi" w:cstheme="minorHAnsi"/>
          <w:b/>
          <w:sz w:val="22"/>
          <w:szCs w:val="22"/>
        </w:rPr>
        <w:lastRenderedPageBreak/>
        <w:t>Admission</w:t>
      </w:r>
      <w:r w:rsidR="007976C7" w:rsidRPr="003D3B4F">
        <w:rPr>
          <w:rFonts w:asciiTheme="minorHAnsi" w:hAnsiTheme="minorHAnsi" w:cstheme="minorHAnsi"/>
          <w:b/>
          <w:sz w:val="22"/>
          <w:szCs w:val="22"/>
        </w:rPr>
        <w:t xml:space="preserve">s Policy for Entry to Year 7 </w:t>
      </w:r>
      <w:r w:rsidRPr="003D3B4F">
        <w:rPr>
          <w:rFonts w:asciiTheme="minorHAnsi" w:hAnsiTheme="minorHAnsi" w:cstheme="minorHAnsi"/>
          <w:b/>
          <w:sz w:val="22"/>
          <w:szCs w:val="22"/>
        </w:rPr>
        <w:t xml:space="preserve">in September </w:t>
      </w:r>
      <w:r w:rsidR="00F2787B">
        <w:rPr>
          <w:rFonts w:asciiTheme="minorHAnsi" w:hAnsiTheme="minorHAnsi" w:cstheme="minorHAnsi"/>
          <w:b/>
          <w:sz w:val="22"/>
          <w:szCs w:val="22"/>
        </w:rPr>
        <w:t>2022</w:t>
      </w:r>
      <w:r w:rsidR="00430FA7" w:rsidRPr="003D3B4F">
        <w:rPr>
          <w:rFonts w:asciiTheme="minorHAnsi" w:hAnsiTheme="minorHAnsi" w:cstheme="minorHAnsi"/>
          <w:b/>
          <w:sz w:val="22"/>
          <w:szCs w:val="22"/>
        </w:rPr>
        <w:t xml:space="preserve"> </w:t>
      </w:r>
      <w:r w:rsidRPr="003D3B4F">
        <w:rPr>
          <w:rFonts w:asciiTheme="minorHAnsi" w:hAnsiTheme="minorHAnsi" w:cstheme="minorHAnsi"/>
          <w:b/>
          <w:sz w:val="22"/>
          <w:szCs w:val="22"/>
        </w:rPr>
        <w:t xml:space="preserve">                                                                </w:t>
      </w:r>
    </w:p>
    <w:p w14:paraId="1D715B0D" w14:textId="77777777" w:rsidR="007B38B8" w:rsidRPr="003D3B4F" w:rsidRDefault="007B38B8" w:rsidP="007D195A">
      <w:pPr>
        <w:rPr>
          <w:rFonts w:asciiTheme="minorHAnsi" w:hAnsiTheme="minorHAnsi" w:cstheme="minorHAnsi"/>
          <w:sz w:val="22"/>
          <w:szCs w:val="22"/>
        </w:rPr>
      </w:pPr>
    </w:p>
    <w:p w14:paraId="20BECE3A" w14:textId="77777777" w:rsidR="007B38B8" w:rsidRPr="003D3B4F" w:rsidRDefault="007B38B8" w:rsidP="007D195A">
      <w:pPr>
        <w:jc w:val="both"/>
        <w:rPr>
          <w:rFonts w:asciiTheme="minorHAnsi" w:hAnsiTheme="minorHAnsi" w:cstheme="minorHAnsi"/>
          <w:sz w:val="22"/>
          <w:szCs w:val="22"/>
        </w:rPr>
      </w:pPr>
      <w:r w:rsidRPr="003D3B4F">
        <w:rPr>
          <w:rFonts w:asciiTheme="minorHAnsi" w:hAnsiTheme="minorHAnsi" w:cstheme="minorHAnsi"/>
          <w:sz w:val="22"/>
          <w:szCs w:val="22"/>
        </w:rPr>
        <w:t>St Joseph’s College (Mathematics &amp; Computing Specialist College) is a</w:t>
      </w:r>
      <w:r w:rsidR="00B16457" w:rsidRPr="003D3B4F">
        <w:rPr>
          <w:rFonts w:asciiTheme="minorHAnsi" w:hAnsiTheme="minorHAnsi" w:cstheme="minorHAnsi"/>
          <w:sz w:val="22"/>
          <w:szCs w:val="22"/>
        </w:rPr>
        <w:t>n</w:t>
      </w:r>
      <w:r w:rsidRPr="003D3B4F">
        <w:rPr>
          <w:rFonts w:asciiTheme="minorHAnsi" w:hAnsiTheme="minorHAnsi" w:cstheme="minorHAnsi"/>
          <w:sz w:val="22"/>
          <w:szCs w:val="22"/>
        </w:rPr>
        <w:t xml:space="preserve"> 11-18, all ability, Roman Catholic school for boys (girls in the 6</w:t>
      </w:r>
      <w:r w:rsidRPr="003D3B4F">
        <w:rPr>
          <w:rFonts w:asciiTheme="minorHAnsi" w:hAnsiTheme="minorHAnsi" w:cstheme="minorHAnsi"/>
          <w:sz w:val="22"/>
          <w:szCs w:val="22"/>
          <w:vertAlign w:val="superscript"/>
        </w:rPr>
        <w:t>th</w:t>
      </w:r>
      <w:r w:rsidRPr="003D3B4F">
        <w:rPr>
          <w:rFonts w:asciiTheme="minorHAnsi" w:hAnsiTheme="minorHAnsi" w:cstheme="minorHAnsi"/>
          <w:sz w:val="22"/>
          <w:szCs w:val="22"/>
        </w:rPr>
        <w:t xml:space="preserve"> form).  The Governing Body, acting through </w:t>
      </w:r>
      <w:r w:rsidR="007976C7" w:rsidRPr="003D3B4F">
        <w:rPr>
          <w:rFonts w:asciiTheme="minorHAnsi" w:hAnsiTheme="minorHAnsi" w:cstheme="minorHAnsi"/>
          <w:sz w:val="22"/>
          <w:szCs w:val="22"/>
        </w:rPr>
        <w:t>its Admissions Committee, will a</w:t>
      </w:r>
      <w:r w:rsidRPr="003D3B4F">
        <w:rPr>
          <w:rFonts w:asciiTheme="minorHAnsi" w:hAnsiTheme="minorHAnsi" w:cstheme="minorHAnsi"/>
          <w:sz w:val="22"/>
          <w:szCs w:val="22"/>
        </w:rPr>
        <w:t>dmit a maximum of 180 pupils each year at age 11.</w:t>
      </w:r>
    </w:p>
    <w:p w14:paraId="52FA4C01" w14:textId="77777777" w:rsidR="005766B4" w:rsidRPr="003D3B4F" w:rsidRDefault="005766B4" w:rsidP="007D195A">
      <w:pPr>
        <w:jc w:val="both"/>
        <w:rPr>
          <w:rFonts w:asciiTheme="minorHAnsi" w:hAnsiTheme="minorHAnsi" w:cstheme="minorHAnsi"/>
          <w:sz w:val="22"/>
          <w:szCs w:val="22"/>
        </w:rPr>
      </w:pPr>
    </w:p>
    <w:p w14:paraId="6742A065" w14:textId="77777777" w:rsidR="007B38B8" w:rsidRPr="003D3B4F" w:rsidRDefault="007B38B8" w:rsidP="007D195A">
      <w:pPr>
        <w:jc w:val="both"/>
        <w:rPr>
          <w:rFonts w:asciiTheme="minorHAnsi" w:hAnsiTheme="minorHAnsi" w:cstheme="minorHAnsi"/>
          <w:sz w:val="22"/>
          <w:szCs w:val="22"/>
        </w:rPr>
      </w:pPr>
      <w:r w:rsidRPr="003D3B4F">
        <w:rPr>
          <w:rFonts w:asciiTheme="minorHAnsi" w:hAnsiTheme="minorHAnsi" w:cstheme="minorHAnsi"/>
          <w:sz w:val="22"/>
          <w:szCs w:val="22"/>
        </w:rPr>
        <w:t xml:space="preserve">St Joseph’s College is a </w:t>
      </w:r>
      <w:r w:rsidR="00015904" w:rsidRPr="003D3B4F">
        <w:rPr>
          <w:rFonts w:asciiTheme="minorHAnsi" w:hAnsiTheme="minorHAnsi" w:cstheme="minorHAnsi"/>
          <w:sz w:val="22"/>
          <w:szCs w:val="22"/>
        </w:rPr>
        <w:t xml:space="preserve">Lasallian </w:t>
      </w:r>
      <w:r w:rsidRPr="003D3B4F">
        <w:rPr>
          <w:rFonts w:asciiTheme="minorHAnsi" w:hAnsiTheme="minorHAnsi" w:cstheme="minorHAnsi"/>
          <w:sz w:val="22"/>
          <w:szCs w:val="22"/>
        </w:rPr>
        <w:t>Catholic school</w:t>
      </w:r>
      <w:r w:rsidR="00015904" w:rsidRPr="003D3B4F">
        <w:rPr>
          <w:rFonts w:asciiTheme="minorHAnsi" w:hAnsiTheme="minorHAnsi" w:cstheme="minorHAnsi"/>
          <w:sz w:val="22"/>
          <w:szCs w:val="22"/>
        </w:rPr>
        <w:t xml:space="preserve"> and in line with the Lasallian tradition not only welcomes candidates from Catholic families, but also </w:t>
      </w:r>
      <w:r w:rsidR="00E82EBB">
        <w:rPr>
          <w:rFonts w:asciiTheme="minorHAnsi" w:hAnsiTheme="minorHAnsi" w:cstheme="minorHAnsi"/>
          <w:sz w:val="22"/>
          <w:szCs w:val="22"/>
        </w:rPr>
        <w:t xml:space="preserve">from children </w:t>
      </w:r>
      <w:r w:rsidR="00015904" w:rsidRPr="003D3B4F">
        <w:rPr>
          <w:rFonts w:asciiTheme="minorHAnsi" w:hAnsiTheme="minorHAnsi" w:cstheme="minorHAnsi"/>
          <w:sz w:val="22"/>
          <w:szCs w:val="22"/>
        </w:rPr>
        <w:t xml:space="preserve">who practice </w:t>
      </w:r>
      <w:r w:rsidRPr="003D3B4F">
        <w:rPr>
          <w:rFonts w:asciiTheme="minorHAnsi" w:hAnsiTheme="minorHAnsi" w:cstheme="minorHAnsi"/>
          <w:sz w:val="22"/>
          <w:szCs w:val="22"/>
        </w:rPr>
        <w:t>other faiths</w:t>
      </w:r>
      <w:r w:rsidR="00015904" w:rsidRPr="003D3B4F">
        <w:rPr>
          <w:rFonts w:asciiTheme="minorHAnsi" w:hAnsiTheme="minorHAnsi" w:cstheme="minorHAnsi"/>
          <w:sz w:val="22"/>
          <w:szCs w:val="22"/>
        </w:rPr>
        <w:t>.</w:t>
      </w:r>
      <w:r w:rsidR="00E82EBB">
        <w:rPr>
          <w:rFonts w:asciiTheme="minorHAnsi" w:hAnsiTheme="minorHAnsi" w:cstheme="minorHAnsi"/>
          <w:sz w:val="22"/>
          <w:szCs w:val="22"/>
        </w:rPr>
        <w:t xml:space="preserve"> We require</w:t>
      </w:r>
      <w:r w:rsidRPr="003D3B4F">
        <w:rPr>
          <w:rFonts w:asciiTheme="minorHAnsi" w:hAnsiTheme="minorHAnsi" w:cstheme="minorHAnsi"/>
          <w:sz w:val="22"/>
          <w:szCs w:val="22"/>
        </w:rPr>
        <w:t xml:space="preserve"> all applicants and candidates applying for a plac</w:t>
      </w:r>
      <w:r w:rsidR="00E82EBB">
        <w:rPr>
          <w:rFonts w:asciiTheme="minorHAnsi" w:hAnsiTheme="minorHAnsi" w:cstheme="minorHAnsi"/>
          <w:sz w:val="22"/>
          <w:szCs w:val="22"/>
        </w:rPr>
        <w:t>e at the school to respect the C</w:t>
      </w:r>
      <w:r w:rsidRPr="003D3B4F">
        <w:rPr>
          <w:rFonts w:asciiTheme="minorHAnsi" w:hAnsiTheme="minorHAnsi" w:cstheme="minorHAnsi"/>
          <w:sz w:val="22"/>
          <w:szCs w:val="22"/>
        </w:rPr>
        <w:t>ollege’s e</w:t>
      </w:r>
      <w:r w:rsidR="00E82EBB">
        <w:rPr>
          <w:rFonts w:asciiTheme="minorHAnsi" w:hAnsiTheme="minorHAnsi" w:cstheme="minorHAnsi"/>
          <w:sz w:val="22"/>
          <w:szCs w:val="22"/>
        </w:rPr>
        <w:t>thos and its importance to the C</w:t>
      </w:r>
      <w:r w:rsidRPr="003D3B4F">
        <w:rPr>
          <w:rFonts w:asciiTheme="minorHAnsi" w:hAnsiTheme="minorHAnsi" w:cstheme="minorHAnsi"/>
          <w:sz w:val="22"/>
          <w:szCs w:val="22"/>
        </w:rPr>
        <w:t>ollege’s community, especially by participating in activities central to the ethos of the College.</w:t>
      </w:r>
    </w:p>
    <w:p w14:paraId="02104153" w14:textId="77777777" w:rsidR="007B38B8" w:rsidRPr="003D3B4F" w:rsidRDefault="007B38B8" w:rsidP="007D195A">
      <w:pPr>
        <w:jc w:val="both"/>
        <w:rPr>
          <w:rFonts w:asciiTheme="minorHAnsi" w:hAnsiTheme="minorHAnsi" w:cstheme="minorHAnsi"/>
          <w:b/>
          <w:sz w:val="22"/>
          <w:szCs w:val="22"/>
        </w:rPr>
      </w:pPr>
    </w:p>
    <w:p w14:paraId="44A6BF94" w14:textId="77777777" w:rsidR="007B38B8" w:rsidRPr="003D3B4F" w:rsidRDefault="007B38B8" w:rsidP="007D195A">
      <w:pPr>
        <w:jc w:val="both"/>
        <w:rPr>
          <w:rFonts w:asciiTheme="minorHAnsi" w:hAnsiTheme="minorHAnsi" w:cstheme="minorHAnsi"/>
          <w:sz w:val="22"/>
          <w:szCs w:val="22"/>
        </w:rPr>
      </w:pPr>
      <w:r w:rsidRPr="003D3B4F">
        <w:rPr>
          <w:rFonts w:asciiTheme="minorHAnsi" w:hAnsiTheme="minorHAnsi" w:cstheme="minorHAnsi"/>
          <w:sz w:val="22"/>
          <w:szCs w:val="22"/>
        </w:rPr>
        <w:t>In this policy, the expression “</w:t>
      </w:r>
      <w:r w:rsidRPr="003D3B4F">
        <w:rPr>
          <w:rFonts w:asciiTheme="minorHAnsi" w:hAnsiTheme="minorHAnsi" w:cstheme="minorHAnsi"/>
          <w:i/>
          <w:sz w:val="22"/>
          <w:szCs w:val="22"/>
        </w:rPr>
        <w:t xml:space="preserve">Roman Catholic” </w:t>
      </w:r>
      <w:r w:rsidRPr="003D3B4F">
        <w:rPr>
          <w:rFonts w:asciiTheme="minorHAnsi" w:hAnsiTheme="minorHAnsi" w:cstheme="minorHAnsi"/>
          <w:sz w:val="22"/>
          <w:szCs w:val="22"/>
        </w:rPr>
        <w:t>means</w:t>
      </w:r>
      <w:r w:rsidRPr="003D3B4F">
        <w:rPr>
          <w:rFonts w:asciiTheme="minorHAnsi" w:hAnsiTheme="minorHAnsi" w:cstheme="minorHAnsi"/>
          <w:i/>
          <w:sz w:val="22"/>
          <w:szCs w:val="22"/>
        </w:rPr>
        <w:t xml:space="preserve"> </w:t>
      </w:r>
      <w:r w:rsidRPr="003D3B4F">
        <w:rPr>
          <w:rFonts w:asciiTheme="minorHAnsi" w:hAnsiTheme="minorHAnsi" w:cstheme="minorHAnsi"/>
          <w:sz w:val="22"/>
          <w:szCs w:val="22"/>
        </w:rPr>
        <w:t>those who have been baptised in accordance with the Rite of the Roman Catholic Church or in accordance with the Rite of another Church that is in full communion with the See of Rome (appendix1). The term</w:t>
      </w:r>
      <w:r w:rsidRPr="003D3B4F">
        <w:rPr>
          <w:rFonts w:asciiTheme="minorHAnsi" w:hAnsiTheme="minorHAnsi" w:cstheme="minorHAnsi"/>
          <w:i/>
          <w:sz w:val="22"/>
          <w:szCs w:val="22"/>
        </w:rPr>
        <w:t xml:space="preserve"> “candidate” </w:t>
      </w:r>
      <w:r w:rsidRPr="003D3B4F">
        <w:rPr>
          <w:rFonts w:asciiTheme="minorHAnsi" w:hAnsiTheme="minorHAnsi" w:cstheme="minorHAnsi"/>
          <w:sz w:val="22"/>
          <w:szCs w:val="22"/>
        </w:rPr>
        <w:t>refers to the child named in the application, and</w:t>
      </w:r>
      <w:r w:rsidRPr="003D3B4F">
        <w:rPr>
          <w:rFonts w:asciiTheme="minorHAnsi" w:hAnsiTheme="minorHAnsi" w:cstheme="minorHAnsi"/>
          <w:i/>
          <w:sz w:val="22"/>
          <w:szCs w:val="22"/>
        </w:rPr>
        <w:t xml:space="preserve"> “applicant” </w:t>
      </w:r>
      <w:r w:rsidR="00961F9A">
        <w:rPr>
          <w:rFonts w:asciiTheme="minorHAnsi" w:hAnsiTheme="minorHAnsi" w:cstheme="minorHAnsi"/>
          <w:sz w:val="22"/>
          <w:szCs w:val="22"/>
        </w:rPr>
        <w:t>refers to the parent</w:t>
      </w:r>
      <w:r w:rsidRPr="003D3B4F">
        <w:rPr>
          <w:rFonts w:asciiTheme="minorHAnsi" w:hAnsiTheme="minorHAnsi" w:cstheme="minorHAnsi"/>
          <w:sz w:val="22"/>
          <w:szCs w:val="22"/>
        </w:rPr>
        <w:t xml:space="preserve">/ carer making the application.       </w:t>
      </w:r>
    </w:p>
    <w:p w14:paraId="4C1073F9" w14:textId="77777777" w:rsidR="007B38B8" w:rsidRPr="003D3B4F" w:rsidRDefault="007B38B8" w:rsidP="007D195A">
      <w:pPr>
        <w:jc w:val="both"/>
        <w:rPr>
          <w:rFonts w:asciiTheme="minorHAnsi" w:hAnsiTheme="minorHAnsi" w:cstheme="minorHAnsi"/>
          <w:sz w:val="22"/>
          <w:szCs w:val="22"/>
        </w:rPr>
      </w:pPr>
    </w:p>
    <w:p w14:paraId="2E3DF4D2" w14:textId="77777777" w:rsidR="007B38B8" w:rsidRPr="003D3B4F" w:rsidRDefault="007B38B8" w:rsidP="007D195A">
      <w:pPr>
        <w:shd w:val="clear" w:color="auto" w:fill="FFFFFF"/>
        <w:jc w:val="both"/>
        <w:rPr>
          <w:rFonts w:asciiTheme="minorHAnsi" w:hAnsiTheme="minorHAnsi" w:cstheme="minorHAnsi"/>
          <w:b/>
          <w:sz w:val="22"/>
          <w:szCs w:val="22"/>
          <w:u w:val="single"/>
        </w:rPr>
      </w:pPr>
      <w:r w:rsidRPr="003D3B4F">
        <w:rPr>
          <w:rFonts w:asciiTheme="minorHAnsi" w:hAnsiTheme="minorHAnsi" w:cstheme="minorHAnsi"/>
          <w:b/>
          <w:sz w:val="22"/>
          <w:szCs w:val="22"/>
          <w:u w:val="single"/>
        </w:rPr>
        <w:t>Admission Procedure</w:t>
      </w:r>
    </w:p>
    <w:p w14:paraId="19E5DC35" w14:textId="77777777" w:rsidR="007B38B8" w:rsidRPr="003D3B4F" w:rsidRDefault="007B38B8" w:rsidP="007D195A">
      <w:pPr>
        <w:shd w:val="clear" w:color="auto" w:fill="FFFFFF"/>
        <w:jc w:val="both"/>
        <w:rPr>
          <w:rFonts w:asciiTheme="minorHAnsi" w:hAnsiTheme="minorHAnsi" w:cstheme="minorHAnsi"/>
          <w:sz w:val="22"/>
          <w:szCs w:val="22"/>
        </w:rPr>
      </w:pPr>
      <w:r w:rsidRPr="003D3B4F">
        <w:rPr>
          <w:rFonts w:asciiTheme="minorHAnsi" w:hAnsiTheme="minorHAnsi" w:cstheme="minorHAnsi"/>
          <w:sz w:val="22"/>
          <w:szCs w:val="22"/>
        </w:rPr>
        <w:t xml:space="preserve">The school is usually oversubscribed. In addition to completing the Common Application Form (CAF) supplied by the Local Authority, the Supplementary Information Form (SIF), available from the College and the Local Authority, should also be completed by applicants and returned to the College by the closing date given on the SIF. If the governors do not receive a completed SIF they </w:t>
      </w:r>
      <w:r w:rsidR="00015904" w:rsidRPr="003D3B4F">
        <w:rPr>
          <w:rFonts w:asciiTheme="minorHAnsi" w:hAnsiTheme="minorHAnsi" w:cstheme="minorHAnsi"/>
          <w:sz w:val="22"/>
          <w:szCs w:val="22"/>
        </w:rPr>
        <w:t>may</w:t>
      </w:r>
      <w:r w:rsidRPr="003D3B4F">
        <w:rPr>
          <w:rFonts w:asciiTheme="minorHAnsi" w:hAnsiTheme="minorHAnsi" w:cstheme="minorHAnsi"/>
          <w:sz w:val="22"/>
          <w:szCs w:val="22"/>
        </w:rPr>
        <w:t xml:space="preserve"> not be able to apply their oversubscription criteria and the application will be considered under the “Other children” category.  Please read the form carefully and complete all of the sections appropriate to the candidate and applicant. Offers of places will be sent to applicants on the common offer date, as notified by the Local Authority.</w:t>
      </w:r>
    </w:p>
    <w:p w14:paraId="223D8E69" w14:textId="77777777" w:rsidR="007B38B8" w:rsidRPr="003D3B4F" w:rsidRDefault="007B38B8" w:rsidP="007D195A">
      <w:pPr>
        <w:shd w:val="clear" w:color="auto" w:fill="FFFFFF"/>
        <w:jc w:val="both"/>
        <w:rPr>
          <w:rFonts w:asciiTheme="minorHAnsi" w:hAnsiTheme="minorHAnsi" w:cstheme="minorHAnsi"/>
          <w:sz w:val="22"/>
          <w:szCs w:val="22"/>
        </w:rPr>
      </w:pPr>
    </w:p>
    <w:p w14:paraId="2E8D0B9E" w14:textId="77777777" w:rsidR="007B38B8" w:rsidRPr="003D3B4F" w:rsidRDefault="007B38B8" w:rsidP="007D195A">
      <w:pPr>
        <w:jc w:val="both"/>
        <w:rPr>
          <w:rFonts w:asciiTheme="minorHAnsi" w:hAnsiTheme="minorHAnsi" w:cstheme="minorHAnsi"/>
          <w:sz w:val="22"/>
          <w:szCs w:val="22"/>
        </w:rPr>
      </w:pPr>
      <w:r w:rsidRPr="003D3B4F">
        <w:rPr>
          <w:rFonts w:asciiTheme="minorHAnsi" w:hAnsiTheme="minorHAnsi" w:cstheme="minorHAnsi"/>
          <w:sz w:val="22"/>
          <w:szCs w:val="22"/>
        </w:rPr>
        <w:t xml:space="preserve">St Joseph's College is a Specialist School and 10% of the intake will be awarded on the basis of performance in our aptitude test in Information Technology. This is a short, online test, lasting up to about 80 minutes (depending on how quickly candidates work through the on screen instructions), which gives the College an indication of whether candidates have an aptitude in IT. Applicants who want a candidate to sit the aptitude test must tick the appropriate box on the SIF. Dates of the test will be sent to applicants. </w:t>
      </w:r>
      <w:r w:rsidR="00951808" w:rsidRPr="003D3B4F">
        <w:rPr>
          <w:rFonts w:asciiTheme="minorHAnsi" w:hAnsiTheme="minorHAnsi" w:cstheme="minorHAnsi"/>
          <w:sz w:val="22"/>
          <w:szCs w:val="22"/>
        </w:rPr>
        <w:t>The 10% of places awarded under category 2 will go to the children achieving the highest scores in the aptitude test</w:t>
      </w:r>
    </w:p>
    <w:p w14:paraId="74036C16" w14:textId="77777777" w:rsidR="007B38B8" w:rsidRPr="003D3B4F" w:rsidRDefault="007B38B8" w:rsidP="007D195A">
      <w:pPr>
        <w:jc w:val="both"/>
        <w:rPr>
          <w:rFonts w:asciiTheme="minorHAnsi" w:hAnsiTheme="minorHAnsi" w:cstheme="minorHAnsi"/>
          <w:sz w:val="22"/>
          <w:szCs w:val="22"/>
        </w:rPr>
      </w:pPr>
    </w:p>
    <w:p w14:paraId="425670F8" w14:textId="77777777" w:rsidR="007B38B8" w:rsidRPr="003D3B4F" w:rsidRDefault="007B38B8" w:rsidP="007D195A">
      <w:pPr>
        <w:jc w:val="both"/>
        <w:rPr>
          <w:rFonts w:asciiTheme="minorHAnsi" w:hAnsiTheme="minorHAnsi" w:cstheme="minorHAnsi"/>
          <w:sz w:val="22"/>
          <w:szCs w:val="22"/>
        </w:rPr>
      </w:pPr>
      <w:r w:rsidRPr="003D3B4F">
        <w:rPr>
          <w:rFonts w:asciiTheme="minorHAnsi" w:hAnsiTheme="minorHAnsi" w:cstheme="minorHAnsi"/>
          <w:sz w:val="22"/>
          <w:szCs w:val="22"/>
        </w:rPr>
        <w:t>After the allocation of places to candidates with a</w:t>
      </w:r>
      <w:r w:rsidR="00494FB9">
        <w:rPr>
          <w:rFonts w:asciiTheme="minorHAnsi" w:hAnsiTheme="minorHAnsi" w:cstheme="minorHAnsi"/>
          <w:sz w:val="22"/>
          <w:szCs w:val="22"/>
        </w:rPr>
        <w:t>n</w:t>
      </w:r>
      <w:r w:rsidRPr="003D3B4F">
        <w:rPr>
          <w:rFonts w:asciiTheme="minorHAnsi" w:hAnsiTheme="minorHAnsi" w:cstheme="minorHAnsi"/>
          <w:sz w:val="22"/>
          <w:szCs w:val="22"/>
        </w:rPr>
        <w:t xml:space="preserve"> </w:t>
      </w:r>
      <w:r w:rsidR="00494FB9">
        <w:rPr>
          <w:rFonts w:asciiTheme="minorHAnsi" w:hAnsiTheme="minorHAnsi" w:cstheme="minorHAnsi"/>
          <w:sz w:val="22"/>
          <w:szCs w:val="22"/>
        </w:rPr>
        <w:t xml:space="preserve">Education, Health and Care Plan (EHCP) </w:t>
      </w:r>
      <w:r w:rsidRPr="003D3B4F">
        <w:rPr>
          <w:rFonts w:asciiTheme="minorHAnsi" w:hAnsiTheme="minorHAnsi" w:cstheme="minorHAnsi"/>
          <w:sz w:val="22"/>
          <w:szCs w:val="22"/>
        </w:rPr>
        <w:t>which names the School and where candidates exceed the number of places available, priority will be given as follows:</w:t>
      </w:r>
    </w:p>
    <w:p w14:paraId="0938A001" w14:textId="77777777" w:rsidR="00015904" w:rsidRPr="003D3B4F" w:rsidRDefault="00015904" w:rsidP="00015904">
      <w:pPr>
        <w:jc w:val="both"/>
        <w:rPr>
          <w:rFonts w:asciiTheme="minorHAnsi" w:hAnsiTheme="minorHAnsi" w:cstheme="minorHAnsi"/>
          <w:sz w:val="22"/>
          <w:szCs w:val="22"/>
        </w:rPr>
      </w:pPr>
    </w:p>
    <w:p w14:paraId="5C5F0BE5" w14:textId="77777777" w:rsidR="007B38B8" w:rsidRPr="003D3B4F" w:rsidRDefault="00015904" w:rsidP="00015904">
      <w:pPr>
        <w:pStyle w:val="ListParagraph"/>
        <w:numPr>
          <w:ilvl w:val="0"/>
          <w:numId w:val="23"/>
        </w:numPr>
        <w:jc w:val="both"/>
        <w:rPr>
          <w:rFonts w:asciiTheme="minorHAnsi" w:hAnsiTheme="minorHAnsi" w:cstheme="minorHAnsi"/>
          <w:sz w:val="22"/>
          <w:szCs w:val="22"/>
        </w:rPr>
      </w:pPr>
      <w:r w:rsidRPr="003D3B4F">
        <w:rPr>
          <w:rFonts w:asciiTheme="minorHAnsi" w:hAnsiTheme="minorHAnsi" w:cstheme="minorHAnsi"/>
          <w:sz w:val="22"/>
          <w:szCs w:val="22"/>
        </w:rPr>
        <w:t xml:space="preserve">     </w:t>
      </w:r>
      <w:r w:rsidR="007B38B8" w:rsidRPr="003D3B4F">
        <w:rPr>
          <w:rFonts w:asciiTheme="minorHAnsi" w:hAnsiTheme="minorHAnsi" w:cstheme="minorHAnsi"/>
          <w:sz w:val="22"/>
          <w:szCs w:val="22"/>
        </w:rPr>
        <w:t>Looked after children</w:t>
      </w:r>
      <w:r w:rsidR="00B917D9" w:rsidRPr="003D3B4F">
        <w:rPr>
          <w:rFonts w:asciiTheme="minorHAnsi" w:hAnsiTheme="minorHAnsi" w:cstheme="minorHAnsi"/>
          <w:sz w:val="22"/>
          <w:szCs w:val="22"/>
        </w:rPr>
        <w:t xml:space="preserve"> and p</w:t>
      </w:r>
      <w:r w:rsidR="00793142" w:rsidRPr="003D3B4F">
        <w:rPr>
          <w:rFonts w:asciiTheme="minorHAnsi" w:hAnsiTheme="minorHAnsi" w:cstheme="minorHAnsi"/>
          <w:sz w:val="22"/>
          <w:szCs w:val="22"/>
        </w:rPr>
        <w:t>reviously looked after children (see note 1 below).</w:t>
      </w:r>
    </w:p>
    <w:p w14:paraId="45583F9C" w14:textId="77777777" w:rsidR="007B38B8" w:rsidRPr="003D3B4F" w:rsidRDefault="00015904" w:rsidP="007D195A">
      <w:pPr>
        <w:numPr>
          <w:ilvl w:val="0"/>
          <w:numId w:val="23"/>
        </w:numPr>
        <w:jc w:val="both"/>
        <w:rPr>
          <w:rFonts w:asciiTheme="minorHAnsi" w:hAnsiTheme="minorHAnsi" w:cstheme="minorHAnsi"/>
          <w:sz w:val="22"/>
          <w:szCs w:val="22"/>
        </w:rPr>
      </w:pPr>
      <w:r w:rsidRPr="003D3B4F">
        <w:rPr>
          <w:rFonts w:asciiTheme="minorHAnsi" w:hAnsiTheme="minorHAnsi" w:cstheme="minorHAnsi"/>
          <w:sz w:val="22"/>
          <w:szCs w:val="22"/>
        </w:rPr>
        <w:t xml:space="preserve">     Top 10% of t</w:t>
      </w:r>
      <w:r w:rsidR="007B38B8" w:rsidRPr="003D3B4F">
        <w:rPr>
          <w:rFonts w:asciiTheme="minorHAnsi" w:hAnsiTheme="minorHAnsi" w:cstheme="minorHAnsi"/>
          <w:sz w:val="22"/>
          <w:szCs w:val="22"/>
        </w:rPr>
        <w:t>hose children who have been successful in the aptitude test</w:t>
      </w:r>
      <w:r w:rsidR="00951808" w:rsidRPr="003D3B4F">
        <w:rPr>
          <w:rFonts w:asciiTheme="minorHAnsi" w:hAnsiTheme="minorHAnsi" w:cstheme="minorHAnsi"/>
          <w:sz w:val="22"/>
          <w:szCs w:val="22"/>
        </w:rPr>
        <w:t xml:space="preserve"> (see above)</w:t>
      </w:r>
      <w:r w:rsidR="007B38B8" w:rsidRPr="003D3B4F">
        <w:rPr>
          <w:rFonts w:asciiTheme="minorHAnsi" w:hAnsiTheme="minorHAnsi" w:cstheme="minorHAnsi"/>
          <w:sz w:val="22"/>
          <w:szCs w:val="22"/>
        </w:rPr>
        <w:t>.</w:t>
      </w:r>
    </w:p>
    <w:p w14:paraId="658D2155" w14:textId="77777777" w:rsidR="007B38B8" w:rsidRPr="003D3B4F" w:rsidRDefault="00015904" w:rsidP="007D195A">
      <w:pPr>
        <w:numPr>
          <w:ilvl w:val="0"/>
          <w:numId w:val="23"/>
        </w:numPr>
        <w:jc w:val="both"/>
        <w:rPr>
          <w:rFonts w:asciiTheme="minorHAnsi" w:hAnsiTheme="minorHAnsi" w:cstheme="minorHAnsi"/>
          <w:sz w:val="22"/>
          <w:szCs w:val="22"/>
        </w:rPr>
      </w:pPr>
      <w:r w:rsidRPr="003D3B4F">
        <w:rPr>
          <w:rFonts w:asciiTheme="minorHAnsi" w:hAnsiTheme="minorHAnsi" w:cstheme="minorHAnsi"/>
          <w:sz w:val="22"/>
          <w:szCs w:val="22"/>
        </w:rPr>
        <w:t xml:space="preserve">     </w:t>
      </w:r>
      <w:r w:rsidR="007B38B8" w:rsidRPr="003D3B4F">
        <w:rPr>
          <w:rFonts w:asciiTheme="minorHAnsi" w:hAnsiTheme="minorHAnsi" w:cstheme="minorHAnsi"/>
          <w:sz w:val="22"/>
          <w:szCs w:val="22"/>
        </w:rPr>
        <w:t>Practising Roman Catholic children (see note 1 below).</w:t>
      </w:r>
    </w:p>
    <w:p w14:paraId="724495AA" w14:textId="77777777" w:rsidR="003D3B4F" w:rsidRDefault="00015904" w:rsidP="007D195A">
      <w:pPr>
        <w:numPr>
          <w:ilvl w:val="0"/>
          <w:numId w:val="23"/>
        </w:numPr>
        <w:jc w:val="both"/>
        <w:rPr>
          <w:rFonts w:asciiTheme="minorHAnsi" w:hAnsiTheme="minorHAnsi" w:cstheme="minorHAnsi"/>
          <w:sz w:val="22"/>
          <w:szCs w:val="22"/>
        </w:rPr>
      </w:pPr>
      <w:r w:rsidRPr="003D3B4F">
        <w:rPr>
          <w:rFonts w:asciiTheme="minorHAnsi" w:hAnsiTheme="minorHAnsi" w:cstheme="minorHAnsi"/>
          <w:sz w:val="22"/>
          <w:szCs w:val="22"/>
        </w:rPr>
        <w:t xml:space="preserve">     </w:t>
      </w:r>
      <w:r w:rsidR="007B38B8" w:rsidRPr="003D3B4F">
        <w:rPr>
          <w:rFonts w:asciiTheme="minorHAnsi" w:hAnsiTheme="minorHAnsi" w:cstheme="minorHAnsi"/>
          <w:sz w:val="22"/>
          <w:szCs w:val="22"/>
        </w:rPr>
        <w:t xml:space="preserve">Children who would have a brother or sister in the College at time of admission. (“Brother” means a </w:t>
      </w:r>
    </w:p>
    <w:p w14:paraId="4C2E8827" w14:textId="77777777" w:rsidR="003D3B4F" w:rsidRDefault="003D3B4F" w:rsidP="003D3B4F">
      <w:pPr>
        <w:jc w:val="both"/>
        <w:rPr>
          <w:rFonts w:asciiTheme="minorHAnsi" w:hAnsiTheme="minorHAnsi" w:cstheme="minorHAnsi"/>
          <w:sz w:val="22"/>
          <w:szCs w:val="22"/>
        </w:rPr>
      </w:pPr>
      <w:r>
        <w:rPr>
          <w:rFonts w:asciiTheme="minorHAnsi" w:hAnsiTheme="minorHAnsi" w:cstheme="minorHAnsi"/>
          <w:sz w:val="22"/>
          <w:szCs w:val="22"/>
        </w:rPr>
        <w:t xml:space="preserve">         </w:t>
      </w:r>
      <w:r w:rsidR="007B38B8" w:rsidRPr="003D3B4F">
        <w:rPr>
          <w:rFonts w:asciiTheme="minorHAnsi" w:hAnsiTheme="minorHAnsi" w:cstheme="minorHAnsi"/>
          <w:sz w:val="22"/>
          <w:szCs w:val="22"/>
        </w:rPr>
        <w:t>boy who lives as a brother</w:t>
      </w:r>
      <w:r w:rsidR="00015904" w:rsidRPr="003D3B4F">
        <w:rPr>
          <w:rFonts w:asciiTheme="minorHAnsi" w:hAnsiTheme="minorHAnsi" w:cstheme="minorHAnsi"/>
          <w:sz w:val="22"/>
          <w:szCs w:val="22"/>
        </w:rPr>
        <w:t>,</w:t>
      </w:r>
      <w:r>
        <w:rPr>
          <w:rFonts w:asciiTheme="minorHAnsi" w:hAnsiTheme="minorHAnsi" w:cstheme="minorHAnsi"/>
          <w:sz w:val="22"/>
          <w:szCs w:val="22"/>
        </w:rPr>
        <w:t xml:space="preserve"> </w:t>
      </w:r>
      <w:r w:rsidR="007B38B8" w:rsidRPr="003D3B4F">
        <w:rPr>
          <w:rFonts w:asciiTheme="minorHAnsi" w:hAnsiTheme="minorHAnsi" w:cstheme="minorHAnsi"/>
          <w:sz w:val="22"/>
          <w:szCs w:val="22"/>
        </w:rPr>
        <w:t xml:space="preserve">including natural brothers, adopted siblings, step-brothers and foster </w:t>
      </w:r>
    </w:p>
    <w:p w14:paraId="302A2180" w14:textId="77777777" w:rsidR="003D3B4F" w:rsidRDefault="003D3B4F" w:rsidP="003D3B4F">
      <w:pPr>
        <w:jc w:val="both"/>
        <w:rPr>
          <w:rFonts w:asciiTheme="minorHAnsi" w:hAnsiTheme="minorHAnsi" w:cstheme="minorHAnsi"/>
          <w:sz w:val="22"/>
          <w:szCs w:val="22"/>
        </w:rPr>
      </w:pPr>
      <w:r>
        <w:rPr>
          <w:rFonts w:asciiTheme="minorHAnsi" w:hAnsiTheme="minorHAnsi" w:cstheme="minorHAnsi"/>
          <w:sz w:val="22"/>
          <w:szCs w:val="22"/>
        </w:rPr>
        <w:t xml:space="preserve">         </w:t>
      </w:r>
      <w:r w:rsidR="007B38B8" w:rsidRPr="003D3B4F">
        <w:rPr>
          <w:rFonts w:asciiTheme="minorHAnsi" w:hAnsiTheme="minorHAnsi" w:cstheme="minorHAnsi"/>
          <w:sz w:val="22"/>
          <w:szCs w:val="22"/>
        </w:rPr>
        <w:t>brothers. “Sister” means a girl who</w:t>
      </w:r>
      <w:r w:rsidR="00E87C69" w:rsidRPr="003D3B4F">
        <w:rPr>
          <w:rFonts w:asciiTheme="minorHAnsi" w:hAnsiTheme="minorHAnsi" w:cstheme="minorHAnsi"/>
          <w:sz w:val="22"/>
          <w:szCs w:val="22"/>
        </w:rPr>
        <w:t xml:space="preserve"> </w:t>
      </w:r>
      <w:r w:rsidR="007B38B8" w:rsidRPr="003D3B4F">
        <w:rPr>
          <w:rFonts w:asciiTheme="minorHAnsi" w:hAnsiTheme="minorHAnsi" w:cstheme="minorHAnsi"/>
          <w:sz w:val="22"/>
          <w:szCs w:val="22"/>
        </w:rPr>
        <w:t>lives as a sister, including</w:t>
      </w:r>
      <w:r w:rsidR="00015904" w:rsidRPr="003D3B4F">
        <w:rPr>
          <w:rFonts w:asciiTheme="minorHAnsi" w:hAnsiTheme="minorHAnsi" w:cstheme="minorHAnsi"/>
          <w:sz w:val="22"/>
          <w:szCs w:val="22"/>
        </w:rPr>
        <w:t xml:space="preserve"> </w:t>
      </w:r>
      <w:r w:rsidR="007B38B8" w:rsidRPr="003D3B4F">
        <w:rPr>
          <w:rFonts w:asciiTheme="minorHAnsi" w:hAnsiTheme="minorHAnsi" w:cstheme="minorHAnsi"/>
          <w:sz w:val="22"/>
          <w:szCs w:val="22"/>
        </w:rPr>
        <w:t>natural sisters, adopted siblings, step-</w:t>
      </w:r>
    </w:p>
    <w:p w14:paraId="5B540377" w14:textId="77777777" w:rsidR="007B38B8" w:rsidRPr="003D3B4F" w:rsidRDefault="003D3B4F" w:rsidP="003D3B4F">
      <w:pPr>
        <w:jc w:val="both"/>
        <w:rPr>
          <w:rFonts w:asciiTheme="minorHAnsi" w:hAnsiTheme="minorHAnsi" w:cstheme="minorHAnsi"/>
          <w:sz w:val="22"/>
          <w:szCs w:val="22"/>
        </w:rPr>
      </w:pPr>
      <w:r>
        <w:rPr>
          <w:rFonts w:asciiTheme="minorHAnsi" w:hAnsiTheme="minorHAnsi" w:cstheme="minorHAnsi"/>
          <w:sz w:val="22"/>
          <w:szCs w:val="22"/>
        </w:rPr>
        <w:t xml:space="preserve">         </w:t>
      </w:r>
      <w:r w:rsidR="007B38B8" w:rsidRPr="003D3B4F">
        <w:rPr>
          <w:rFonts w:asciiTheme="minorHAnsi" w:hAnsiTheme="minorHAnsi" w:cstheme="minorHAnsi"/>
          <w:sz w:val="22"/>
          <w:szCs w:val="22"/>
        </w:rPr>
        <w:t>sisters and foster sisters.)</w:t>
      </w:r>
    </w:p>
    <w:p w14:paraId="4115CF83" w14:textId="77777777" w:rsidR="003D3B4F" w:rsidRDefault="00015904" w:rsidP="007D195A">
      <w:pPr>
        <w:numPr>
          <w:ilvl w:val="0"/>
          <w:numId w:val="23"/>
        </w:numPr>
        <w:jc w:val="both"/>
        <w:rPr>
          <w:rFonts w:asciiTheme="minorHAnsi" w:hAnsiTheme="minorHAnsi" w:cstheme="minorHAnsi"/>
          <w:sz w:val="22"/>
          <w:szCs w:val="22"/>
        </w:rPr>
      </w:pPr>
      <w:r w:rsidRPr="003D3B4F">
        <w:rPr>
          <w:rFonts w:asciiTheme="minorHAnsi" w:hAnsiTheme="minorHAnsi" w:cstheme="minorHAnsi"/>
          <w:sz w:val="22"/>
          <w:szCs w:val="22"/>
        </w:rPr>
        <w:t xml:space="preserve">     </w:t>
      </w:r>
      <w:r w:rsidR="007B38B8" w:rsidRPr="003D3B4F">
        <w:rPr>
          <w:rFonts w:asciiTheme="minorHAnsi" w:hAnsiTheme="minorHAnsi" w:cstheme="minorHAnsi"/>
          <w:sz w:val="22"/>
          <w:szCs w:val="22"/>
        </w:rPr>
        <w:t xml:space="preserve">Children practising other faiths, who provide evidence from their place of worship that they are </w:t>
      </w:r>
    </w:p>
    <w:p w14:paraId="7CC6A1EA" w14:textId="77777777" w:rsidR="007B38B8" w:rsidRPr="003D3B4F" w:rsidRDefault="003D3B4F" w:rsidP="003D3B4F">
      <w:pPr>
        <w:jc w:val="both"/>
        <w:rPr>
          <w:rFonts w:asciiTheme="minorHAnsi" w:hAnsiTheme="minorHAnsi" w:cstheme="minorHAnsi"/>
          <w:sz w:val="22"/>
          <w:szCs w:val="22"/>
        </w:rPr>
      </w:pPr>
      <w:r>
        <w:rPr>
          <w:rFonts w:asciiTheme="minorHAnsi" w:hAnsiTheme="minorHAnsi" w:cstheme="minorHAnsi"/>
          <w:sz w:val="22"/>
          <w:szCs w:val="22"/>
        </w:rPr>
        <w:t xml:space="preserve">        p</w:t>
      </w:r>
      <w:r w:rsidR="007B38B8" w:rsidRPr="003D3B4F">
        <w:rPr>
          <w:rFonts w:asciiTheme="minorHAnsi" w:hAnsiTheme="minorHAnsi" w:cstheme="minorHAnsi"/>
          <w:sz w:val="22"/>
          <w:szCs w:val="22"/>
        </w:rPr>
        <w:t>ractising their faith (see note 2</w:t>
      </w:r>
      <w:r w:rsidR="00015904" w:rsidRPr="003D3B4F">
        <w:rPr>
          <w:rFonts w:asciiTheme="minorHAnsi" w:hAnsiTheme="minorHAnsi" w:cstheme="minorHAnsi"/>
          <w:sz w:val="22"/>
          <w:szCs w:val="22"/>
        </w:rPr>
        <w:t xml:space="preserve"> </w:t>
      </w:r>
      <w:r w:rsidR="007B38B8" w:rsidRPr="003D3B4F">
        <w:rPr>
          <w:rFonts w:asciiTheme="minorHAnsi" w:hAnsiTheme="minorHAnsi" w:cstheme="minorHAnsi"/>
          <w:sz w:val="22"/>
          <w:szCs w:val="22"/>
        </w:rPr>
        <w:t>below).</w:t>
      </w:r>
    </w:p>
    <w:p w14:paraId="6B3E793A" w14:textId="77777777" w:rsidR="007B38B8" w:rsidRPr="003D3B4F" w:rsidRDefault="00015904" w:rsidP="007D195A">
      <w:pPr>
        <w:numPr>
          <w:ilvl w:val="0"/>
          <w:numId w:val="23"/>
        </w:numPr>
        <w:jc w:val="both"/>
        <w:rPr>
          <w:rFonts w:asciiTheme="minorHAnsi" w:hAnsiTheme="minorHAnsi" w:cstheme="minorHAnsi"/>
          <w:sz w:val="22"/>
          <w:szCs w:val="22"/>
        </w:rPr>
      </w:pPr>
      <w:r w:rsidRPr="003D3B4F">
        <w:rPr>
          <w:rFonts w:asciiTheme="minorHAnsi" w:hAnsiTheme="minorHAnsi" w:cstheme="minorHAnsi"/>
          <w:sz w:val="22"/>
          <w:szCs w:val="22"/>
        </w:rPr>
        <w:t xml:space="preserve">     </w:t>
      </w:r>
      <w:r w:rsidR="007B38B8" w:rsidRPr="003D3B4F">
        <w:rPr>
          <w:rFonts w:asciiTheme="minorHAnsi" w:hAnsiTheme="minorHAnsi" w:cstheme="minorHAnsi"/>
          <w:sz w:val="22"/>
          <w:szCs w:val="22"/>
        </w:rPr>
        <w:t>Baptised Roman Catholic children, who are not practising (see note 1 below).</w:t>
      </w:r>
    </w:p>
    <w:p w14:paraId="56BDA393" w14:textId="77777777" w:rsidR="007B38B8" w:rsidRPr="003D3B4F" w:rsidRDefault="00015904" w:rsidP="007D195A">
      <w:pPr>
        <w:numPr>
          <w:ilvl w:val="0"/>
          <w:numId w:val="23"/>
        </w:numPr>
        <w:jc w:val="both"/>
        <w:rPr>
          <w:rFonts w:asciiTheme="minorHAnsi" w:hAnsiTheme="minorHAnsi" w:cstheme="minorHAnsi"/>
          <w:sz w:val="22"/>
          <w:szCs w:val="22"/>
        </w:rPr>
      </w:pPr>
      <w:r w:rsidRPr="003D3B4F">
        <w:rPr>
          <w:rFonts w:asciiTheme="minorHAnsi" w:hAnsiTheme="minorHAnsi" w:cstheme="minorHAnsi"/>
          <w:sz w:val="22"/>
          <w:szCs w:val="22"/>
        </w:rPr>
        <w:t xml:space="preserve">     </w:t>
      </w:r>
      <w:r w:rsidR="007B38B8" w:rsidRPr="003D3B4F">
        <w:rPr>
          <w:rFonts w:asciiTheme="minorHAnsi" w:hAnsiTheme="minorHAnsi" w:cstheme="minorHAnsi"/>
          <w:sz w:val="22"/>
          <w:szCs w:val="22"/>
        </w:rPr>
        <w:t>Children of other faiths, who are not practising (see note 2 below).</w:t>
      </w:r>
    </w:p>
    <w:p w14:paraId="443921D5" w14:textId="77777777" w:rsidR="007B38B8" w:rsidRPr="003D3B4F" w:rsidRDefault="00015904" w:rsidP="007D195A">
      <w:pPr>
        <w:numPr>
          <w:ilvl w:val="0"/>
          <w:numId w:val="23"/>
        </w:numPr>
        <w:jc w:val="both"/>
        <w:rPr>
          <w:rFonts w:asciiTheme="minorHAnsi" w:hAnsiTheme="minorHAnsi" w:cstheme="minorHAnsi"/>
          <w:sz w:val="22"/>
          <w:szCs w:val="22"/>
        </w:rPr>
      </w:pPr>
      <w:r w:rsidRPr="003D3B4F">
        <w:rPr>
          <w:rFonts w:asciiTheme="minorHAnsi" w:hAnsiTheme="minorHAnsi" w:cstheme="minorHAnsi"/>
          <w:sz w:val="22"/>
          <w:szCs w:val="22"/>
        </w:rPr>
        <w:lastRenderedPageBreak/>
        <w:t xml:space="preserve">     </w:t>
      </w:r>
      <w:r w:rsidR="007B38B8" w:rsidRPr="003D3B4F">
        <w:rPr>
          <w:rFonts w:asciiTheme="minorHAnsi" w:hAnsiTheme="minorHAnsi" w:cstheme="minorHAnsi"/>
          <w:sz w:val="22"/>
          <w:szCs w:val="22"/>
        </w:rPr>
        <w:t>Other children applying to the school.</w:t>
      </w:r>
    </w:p>
    <w:p w14:paraId="5ED3C3A4" w14:textId="77777777" w:rsidR="007B38B8" w:rsidRPr="003D3B4F" w:rsidRDefault="007B38B8" w:rsidP="007D195A">
      <w:pPr>
        <w:jc w:val="both"/>
        <w:rPr>
          <w:rFonts w:asciiTheme="minorHAnsi" w:hAnsiTheme="minorHAnsi" w:cstheme="minorHAnsi"/>
          <w:sz w:val="22"/>
          <w:szCs w:val="22"/>
        </w:rPr>
      </w:pPr>
    </w:p>
    <w:p w14:paraId="7D054D8E" w14:textId="77777777" w:rsidR="007B38B8" w:rsidRPr="003D3B4F" w:rsidRDefault="007B38B8" w:rsidP="007D195A">
      <w:pPr>
        <w:jc w:val="both"/>
        <w:rPr>
          <w:rFonts w:asciiTheme="minorHAnsi" w:hAnsiTheme="minorHAnsi" w:cstheme="minorHAnsi"/>
          <w:sz w:val="22"/>
          <w:szCs w:val="22"/>
        </w:rPr>
      </w:pPr>
      <w:r w:rsidRPr="003D3B4F">
        <w:rPr>
          <w:rFonts w:asciiTheme="minorHAnsi" w:hAnsiTheme="minorHAnsi" w:cstheme="minorHAnsi"/>
          <w:sz w:val="22"/>
          <w:szCs w:val="22"/>
        </w:rPr>
        <w:t xml:space="preserve">Where, </w:t>
      </w:r>
      <w:r w:rsidRPr="003D3B4F">
        <w:rPr>
          <w:rFonts w:asciiTheme="minorHAnsi" w:hAnsiTheme="minorHAnsi" w:cstheme="minorHAnsi"/>
          <w:i/>
          <w:sz w:val="22"/>
          <w:szCs w:val="22"/>
          <w:u w:val="single"/>
        </w:rPr>
        <w:t>within any category</w:t>
      </w:r>
      <w:r w:rsidRPr="003D3B4F">
        <w:rPr>
          <w:rFonts w:asciiTheme="minorHAnsi" w:hAnsiTheme="minorHAnsi" w:cstheme="minorHAnsi"/>
          <w:i/>
          <w:sz w:val="22"/>
          <w:szCs w:val="22"/>
        </w:rPr>
        <w:t>,</w:t>
      </w:r>
      <w:r w:rsidRPr="003D3B4F">
        <w:rPr>
          <w:rFonts w:asciiTheme="minorHAnsi" w:hAnsiTheme="minorHAnsi" w:cstheme="minorHAnsi"/>
          <w:sz w:val="22"/>
          <w:szCs w:val="22"/>
        </w:rPr>
        <w:t xml:space="preserve"> the number of candidates exceeds the number of places available, tie</w:t>
      </w:r>
      <w:r w:rsidR="00E82EBB">
        <w:rPr>
          <w:rFonts w:asciiTheme="minorHAnsi" w:hAnsiTheme="minorHAnsi" w:cstheme="minorHAnsi"/>
          <w:sz w:val="22"/>
          <w:szCs w:val="22"/>
        </w:rPr>
        <w:t>-</w:t>
      </w:r>
      <w:r w:rsidRPr="003D3B4F">
        <w:rPr>
          <w:rFonts w:asciiTheme="minorHAnsi" w:hAnsiTheme="minorHAnsi" w:cstheme="minorHAnsi"/>
          <w:sz w:val="22"/>
          <w:szCs w:val="22"/>
        </w:rPr>
        <w:t xml:space="preserve">breaking criteria will be applied, as set out below, to decide the order in which offers of places should be made. </w:t>
      </w:r>
    </w:p>
    <w:p w14:paraId="4F7D3EC4" w14:textId="77777777" w:rsidR="007B38B8" w:rsidRPr="00B84C11" w:rsidRDefault="007B38B8" w:rsidP="007D195A">
      <w:pPr>
        <w:jc w:val="both"/>
        <w:rPr>
          <w:rFonts w:asciiTheme="minorHAnsi" w:hAnsiTheme="minorHAnsi" w:cstheme="minorHAnsi"/>
          <w:sz w:val="19"/>
          <w:szCs w:val="19"/>
        </w:rPr>
      </w:pPr>
    </w:p>
    <w:p w14:paraId="12DDBA8D" w14:textId="77777777" w:rsidR="007B38B8" w:rsidRPr="003D3B4F" w:rsidRDefault="00C700A2" w:rsidP="00FA165C">
      <w:pPr>
        <w:jc w:val="both"/>
        <w:rPr>
          <w:rFonts w:asciiTheme="minorHAnsi" w:hAnsiTheme="minorHAnsi" w:cstheme="minorHAnsi"/>
          <w:b/>
          <w:sz w:val="22"/>
          <w:szCs w:val="22"/>
          <w:u w:val="single"/>
        </w:rPr>
      </w:pPr>
      <w:r>
        <w:rPr>
          <w:rFonts w:asciiTheme="minorHAnsi" w:hAnsiTheme="minorHAnsi" w:cstheme="minorHAnsi"/>
          <w:b/>
          <w:sz w:val="22"/>
          <w:szCs w:val="22"/>
          <w:u w:val="single"/>
        </w:rPr>
        <w:t>Note 1 (</w:t>
      </w:r>
      <w:r w:rsidR="007B38B8" w:rsidRPr="003D3B4F">
        <w:rPr>
          <w:rFonts w:asciiTheme="minorHAnsi" w:hAnsiTheme="minorHAnsi" w:cstheme="minorHAnsi"/>
          <w:b/>
          <w:sz w:val="22"/>
          <w:szCs w:val="22"/>
          <w:u w:val="single"/>
        </w:rPr>
        <w:t>for</w:t>
      </w:r>
      <w:r w:rsidR="00FA165C" w:rsidRPr="003D3B4F">
        <w:rPr>
          <w:rFonts w:asciiTheme="minorHAnsi" w:hAnsiTheme="minorHAnsi" w:cstheme="minorHAnsi"/>
          <w:b/>
          <w:sz w:val="22"/>
          <w:szCs w:val="22"/>
          <w:u w:val="single"/>
        </w:rPr>
        <w:t xml:space="preserve"> 1</w:t>
      </w:r>
      <w:r w:rsidR="00FA165C" w:rsidRPr="003D3B4F">
        <w:rPr>
          <w:rFonts w:asciiTheme="minorHAnsi" w:hAnsiTheme="minorHAnsi" w:cstheme="minorHAnsi"/>
          <w:b/>
          <w:sz w:val="22"/>
          <w:szCs w:val="22"/>
          <w:u w:val="single"/>
          <w:vertAlign w:val="superscript"/>
        </w:rPr>
        <w:t>st</w:t>
      </w:r>
      <w:r w:rsidR="00EC4E4D">
        <w:rPr>
          <w:rFonts w:asciiTheme="minorHAnsi" w:hAnsiTheme="minorHAnsi" w:cstheme="minorHAnsi"/>
          <w:b/>
          <w:sz w:val="22"/>
          <w:szCs w:val="22"/>
          <w:u w:val="single"/>
        </w:rPr>
        <w:t xml:space="preserve"> and</w:t>
      </w:r>
      <w:r w:rsidR="007B38B8" w:rsidRPr="003D3B4F">
        <w:rPr>
          <w:rFonts w:asciiTheme="minorHAnsi" w:hAnsiTheme="minorHAnsi" w:cstheme="minorHAnsi"/>
          <w:b/>
          <w:sz w:val="22"/>
          <w:szCs w:val="22"/>
          <w:u w:val="single"/>
        </w:rPr>
        <w:t xml:space="preserve"> 3</w:t>
      </w:r>
      <w:r w:rsidR="007B38B8" w:rsidRPr="003D3B4F">
        <w:rPr>
          <w:rFonts w:asciiTheme="minorHAnsi" w:hAnsiTheme="minorHAnsi" w:cstheme="minorHAnsi"/>
          <w:b/>
          <w:sz w:val="22"/>
          <w:szCs w:val="22"/>
          <w:u w:val="single"/>
          <w:vertAlign w:val="superscript"/>
        </w:rPr>
        <w:t>rd</w:t>
      </w:r>
      <w:r w:rsidR="007B38B8" w:rsidRPr="003D3B4F">
        <w:rPr>
          <w:rFonts w:asciiTheme="minorHAnsi" w:hAnsiTheme="minorHAnsi" w:cstheme="minorHAnsi"/>
          <w:b/>
          <w:sz w:val="22"/>
          <w:szCs w:val="22"/>
          <w:u w:val="single"/>
        </w:rPr>
        <w:t xml:space="preserve"> and 6</w:t>
      </w:r>
      <w:r w:rsidR="007B38B8" w:rsidRPr="003D3B4F">
        <w:rPr>
          <w:rFonts w:asciiTheme="minorHAnsi" w:hAnsiTheme="minorHAnsi" w:cstheme="minorHAnsi"/>
          <w:b/>
          <w:sz w:val="22"/>
          <w:szCs w:val="22"/>
          <w:u w:val="single"/>
          <w:vertAlign w:val="superscript"/>
        </w:rPr>
        <w:t>th</w:t>
      </w:r>
      <w:r w:rsidR="007B38B8" w:rsidRPr="003D3B4F">
        <w:rPr>
          <w:rFonts w:asciiTheme="minorHAnsi" w:hAnsiTheme="minorHAnsi" w:cstheme="minorHAnsi"/>
          <w:b/>
          <w:sz w:val="22"/>
          <w:szCs w:val="22"/>
          <w:u w:val="single"/>
        </w:rPr>
        <w:t xml:space="preserve"> category candidates)</w:t>
      </w:r>
    </w:p>
    <w:p w14:paraId="5F4A626D" w14:textId="77777777" w:rsidR="00015904" w:rsidRPr="003D3B4F" w:rsidRDefault="00FA165C" w:rsidP="00FA165C">
      <w:pPr>
        <w:jc w:val="both"/>
        <w:rPr>
          <w:rFonts w:asciiTheme="minorHAnsi" w:hAnsiTheme="minorHAnsi" w:cstheme="minorHAnsi"/>
          <w:sz w:val="22"/>
          <w:szCs w:val="22"/>
        </w:rPr>
      </w:pPr>
      <w:r w:rsidRPr="003D3B4F">
        <w:rPr>
          <w:rFonts w:asciiTheme="minorHAnsi" w:hAnsiTheme="minorHAnsi" w:cstheme="minorHAnsi"/>
          <w:b/>
          <w:sz w:val="22"/>
          <w:szCs w:val="22"/>
        </w:rPr>
        <w:t>Looked after children</w:t>
      </w:r>
      <w:r w:rsidRPr="003D3B4F">
        <w:rPr>
          <w:rFonts w:asciiTheme="minorHAnsi" w:hAnsiTheme="minorHAnsi" w:cstheme="minorHAnsi"/>
          <w:sz w:val="22"/>
          <w:szCs w:val="22"/>
        </w:rPr>
        <w:t xml:space="preserve"> are defined as children in public care at the date on which the application is made. </w:t>
      </w:r>
    </w:p>
    <w:p w14:paraId="43AEDA12" w14:textId="77777777" w:rsidR="00015904" w:rsidRPr="003D3B4F" w:rsidRDefault="00FA165C" w:rsidP="00FA165C">
      <w:pPr>
        <w:jc w:val="both"/>
        <w:rPr>
          <w:rFonts w:asciiTheme="minorHAnsi" w:hAnsiTheme="minorHAnsi" w:cstheme="minorHAnsi"/>
          <w:sz w:val="22"/>
          <w:szCs w:val="22"/>
        </w:rPr>
      </w:pPr>
      <w:r w:rsidRPr="003D3B4F">
        <w:rPr>
          <w:rFonts w:asciiTheme="minorHAnsi" w:hAnsiTheme="minorHAnsi" w:cstheme="minorHAnsi"/>
          <w:b/>
          <w:sz w:val="22"/>
          <w:szCs w:val="22"/>
        </w:rPr>
        <w:t>Previously looked after children</w:t>
      </w:r>
      <w:r w:rsidRPr="003D3B4F">
        <w:rPr>
          <w:rFonts w:asciiTheme="minorHAnsi" w:hAnsiTheme="minorHAnsi" w:cstheme="minorHAnsi"/>
          <w:sz w:val="22"/>
          <w:szCs w:val="22"/>
        </w:rPr>
        <w:t xml:space="preserve"> are children who were looked after, but ceased to be so because they were adopted or became subject to a </w:t>
      </w:r>
      <w:r w:rsidR="00CD3BF4">
        <w:rPr>
          <w:rFonts w:asciiTheme="minorHAnsi" w:hAnsiTheme="minorHAnsi" w:cstheme="minorHAnsi"/>
          <w:sz w:val="22"/>
          <w:szCs w:val="22"/>
        </w:rPr>
        <w:t>child arrangement</w:t>
      </w:r>
      <w:r w:rsidRPr="003D3B4F">
        <w:rPr>
          <w:rFonts w:asciiTheme="minorHAnsi" w:hAnsiTheme="minorHAnsi" w:cstheme="minorHAnsi"/>
          <w:sz w:val="22"/>
          <w:szCs w:val="22"/>
        </w:rPr>
        <w:t xml:space="preserve"> order or special guardianship order, immediately after being looked after. </w:t>
      </w:r>
    </w:p>
    <w:p w14:paraId="25F0C2A7" w14:textId="77777777" w:rsidR="00FA165C" w:rsidRPr="003D3B4F" w:rsidRDefault="00FA165C" w:rsidP="00FA165C">
      <w:pPr>
        <w:jc w:val="both"/>
        <w:rPr>
          <w:rFonts w:asciiTheme="minorHAnsi" w:hAnsiTheme="minorHAnsi" w:cstheme="minorHAnsi"/>
          <w:sz w:val="22"/>
          <w:szCs w:val="22"/>
        </w:rPr>
      </w:pPr>
      <w:r w:rsidRPr="003D3B4F">
        <w:rPr>
          <w:rFonts w:asciiTheme="minorHAnsi" w:hAnsiTheme="minorHAnsi" w:cstheme="minorHAnsi"/>
          <w:sz w:val="22"/>
          <w:szCs w:val="22"/>
        </w:rPr>
        <w:t>If an application is made under the ‘looked after’ criterion, it must be supported by a letter from the relevant Local Authority Children’s Services Department. If applying under the previously looked after criterion a copy of the adoption or special guardianship order must also be supplied.</w:t>
      </w:r>
    </w:p>
    <w:p w14:paraId="2068398A" w14:textId="77777777" w:rsidR="00FA165C" w:rsidRPr="003D3B4F" w:rsidRDefault="00FA165C" w:rsidP="007D195A">
      <w:pPr>
        <w:jc w:val="both"/>
        <w:rPr>
          <w:rFonts w:asciiTheme="minorHAnsi" w:hAnsiTheme="minorHAnsi" w:cstheme="minorHAnsi"/>
          <w:sz w:val="22"/>
          <w:szCs w:val="22"/>
        </w:rPr>
      </w:pPr>
    </w:p>
    <w:p w14:paraId="597437CD" w14:textId="77777777" w:rsidR="007B38B8" w:rsidRPr="003D3B4F" w:rsidRDefault="007B38B8" w:rsidP="007D195A">
      <w:pPr>
        <w:jc w:val="both"/>
        <w:rPr>
          <w:rFonts w:asciiTheme="minorHAnsi" w:hAnsiTheme="minorHAnsi" w:cstheme="minorHAnsi"/>
          <w:b/>
          <w:sz w:val="22"/>
          <w:szCs w:val="22"/>
        </w:rPr>
      </w:pPr>
      <w:r w:rsidRPr="003D3B4F">
        <w:rPr>
          <w:rFonts w:asciiTheme="minorHAnsi" w:hAnsiTheme="minorHAnsi" w:cstheme="minorHAnsi"/>
          <w:sz w:val="22"/>
          <w:szCs w:val="22"/>
        </w:rPr>
        <w:t xml:space="preserve">Candidates will be ranked according to the degree of religious commitment and practice of both the candidate and the applicant and that ranking will determine the order in which offers are made.  </w:t>
      </w:r>
      <w:r w:rsidRPr="003D3B4F">
        <w:rPr>
          <w:rFonts w:asciiTheme="minorHAnsi" w:hAnsiTheme="minorHAnsi" w:cstheme="minorHAnsi"/>
          <w:b/>
          <w:sz w:val="22"/>
          <w:szCs w:val="22"/>
        </w:rPr>
        <w:t xml:space="preserve">Please see appendix 2 for the notes which explain the points system which is used to rank candidates by their religious commitment and practice. </w:t>
      </w:r>
    </w:p>
    <w:p w14:paraId="5A8D970D" w14:textId="77777777" w:rsidR="007B38B8" w:rsidRPr="003D3B4F" w:rsidRDefault="007B38B8" w:rsidP="007D195A">
      <w:pPr>
        <w:jc w:val="both"/>
        <w:rPr>
          <w:rFonts w:asciiTheme="minorHAnsi" w:hAnsiTheme="minorHAnsi" w:cstheme="minorHAnsi"/>
          <w:b/>
          <w:sz w:val="22"/>
          <w:szCs w:val="22"/>
        </w:rPr>
      </w:pPr>
    </w:p>
    <w:p w14:paraId="04E8B6ED" w14:textId="77777777" w:rsidR="007B38B8" w:rsidRPr="003D3B4F" w:rsidRDefault="007B38B8" w:rsidP="007D195A">
      <w:pPr>
        <w:jc w:val="both"/>
        <w:rPr>
          <w:rFonts w:asciiTheme="minorHAnsi" w:hAnsiTheme="minorHAnsi" w:cstheme="minorHAnsi"/>
          <w:sz w:val="22"/>
          <w:szCs w:val="22"/>
        </w:rPr>
      </w:pPr>
      <w:r w:rsidRPr="003D3B4F">
        <w:rPr>
          <w:rFonts w:asciiTheme="minorHAnsi" w:hAnsiTheme="minorHAnsi" w:cstheme="minorHAnsi"/>
          <w:sz w:val="22"/>
          <w:szCs w:val="22"/>
        </w:rPr>
        <w:t xml:space="preserve">Practising Roman Catholic children are those where the total points score for the candidate plus applicant is </w:t>
      </w:r>
      <w:r w:rsidRPr="00E82EBB">
        <w:rPr>
          <w:rFonts w:asciiTheme="minorHAnsi" w:hAnsiTheme="minorHAnsi" w:cstheme="minorHAnsi"/>
          <w:sz w:val="22"/>
          <w:szCs w:val="22"/>
        </w:rPr>
        <w:t>40 points.</w:t>
      </w:r>
      <w:r w:rsidR="00FA165C" w:rsidRPr="003D3B4F">
        <w:rPr>
          <w:rFonts w:asciiTheme="minorHAnsi" w:hAnsiTheme="minorHAnsi" w:cstheme="minorHAnsi"/>
          <w:sz w:val="22"/>
          <w:szCs w:val="22"/>
        </w:rPr>
        <w:t xml:space="preserve"> </w:t>
      </w:r>
      <w:r w:rsidRPr="003D3B4F">
        <w:rPr>
          <w:rFonts w:asciiTheme="minorHAnsi" w:hAnsiTheme="minorHAnsi" w:cstheme="minorHAnsi"/>
          <w:sz w:val="22"/>
          <w:szCs w:val="22"/>
        </w:rPr>
        <w:t>Where more than one candidate has the same score, their ranking will be determined by the tiebreaking criteria below.</w:t>
      </w:r>
    </w:p>
    <w:p w14:paraId="6EBE5678" w14:textId="77777777" w:rsidR="007B38B8" w:rsidRPr="003D3B4F" w:rsidRDefault="007B38B8" w:rsidP="007D195A">
      <w:pPr>
        <w:jc w:val="both"/>
        <w:rPr>
          <w:rFonts w:asciiTheme="minorHAnsi" w:hAnsiTheme="minorHAnsi" w:cstheme="minorHAnsi"/>
          <w:b/>
          <w:sz w:val="22"/>
          <w:szCs w:val="22"/>
          <w:u w:val="single"/>
        </w:rPr>
      </w:pPr>
    </w:p>
    <w:p w14:paraId="17083886" w14:textId="77777777" w:rsidR="007B38B8" w:rsidRPr="003D3B4F" w:rsidRDefault="007B38B8" w:rsidP="007D195A">
      <w:pPr>
        <w:jc w:val="both"/>
        <w:rPr>
          <w:rFonts w:asciiTheme="minorHAnsi" w:hAnsiTheme="minorHAnsi" w:cstheme="minorHAnsi"/>
          <w:sz w:val="22"/>
          <w:szCs w:val="22"/>
        </w:rPr>
      </w:pPr>
      <w:r w:rsidRPr="003D3B4F">
        <w:rPr>
          <w:rFonts w:asciiTheme="minorHAnsi" w:hAnsiTheme="minorHAnsi" w:cstheme="minorHAnsi"/>
          <w:sz w:val="22"/>
          <w:szCs w:val="22"/>
        </w:rPr>
        <w:t xml:space="preserve">The degree of religious commitment and practice will be determined from information submitted by the applicant in the SIF and from the reference provided by the priest. This seeks information on when the candidate was baptised, if they made their first Holy Communion and the frequency of the Mass attendance by the candidate and applicant. It will be used to establish the extent to which the candidate is a committed and practising Roman Catholic, and whether the applicant is committed to raising the candidate in the Roman Catholic faith. </w:t>
      </w:r>
    </w:p>
    <w:p w14:paraId="316D3B21" w14:textId="77777777" w:rsidR="007B38B8" w:rsidRPr="003D3B4F" w:rsidRDefault="007B38B8" w:rsidP="007D195A">
      <w:pPr>
        <w:jc w:val="both"/>
        <w:rPr>
          <w:rFonts w:asciiTheme="minorHAnsi" w:hAnsiTheme="minorHAnsi" w:cstheme="minorHAnsi"/>
          <w:sz w:val="22"/>
          <w:szCs w:val="22"/>
        </w:rPr>
      </w:pPr>
    </w:p>
    <w:p w14:paraId="468241A5" w14:textId="77777777" w:rsidR="007B38B8" w:rsidRPr="003D3B4F" w:rsidRDefault="007B38B8" w:rsidP="007D195A">
      <w:pPr>
        <w:jc w:val="both"/>
        <w:rPr>
          <w:rFonts w:asciiTheme="minorHAnsi" w:hAnsiTheme="minorHAnsi" w:cstheme="minorHAnsi"/>
          <w:sz w:val="22"/>
          <w:szCs w:val="22"/>
        </w:rPr>
      </w:pPr>
      <w:r w:rsidRPr="003D3B4F">
        <w:rPr>
          <w:rFonts w:asciiTheme="minorHAnsi" w:hAnsiTheme="minorHAnsi" w:cstheme="minorHAnsi"/>
          <w:b/>
          <w:sz w:val="22"/>
          <w:szCs w:val="22"/>
          <w:u w:val="single"/>
        </w:rPr>
        <w:t>We strongly encourage</w:t>
      </w:r>
      <w:r w:rsidRPr="003D3B4F">
        <w:rPr>
          <w:rFonts w:asciiTheme="minorHAnsi" w:hAnsiTheme="minorHAnsi" w:cstheme="minorHAnsi"/>
          <w:sz w:val="22"/>
          <w:szCs w:val="22"/>
        </w:rPr>
        <w:t xml:space="preserve"> applicants to use the box in part 4 of the SIF to </w:t>
      </w:r>
      <w:r w:rsidRPr="003D3B4F">
        <w:rPr>
          <w:rFonts w:asciiTheme="minorHAnsi" w:hAnsiTheme="minorHAnsi" w:cstheme="minorHAnsi"/>
          <w:b/>
          <w:i/>
          <w:sz w:val="22"/>
          <w:szCs w:val="22"/>
        </w:rPr>
        <w:t>explain</w:t>
      </w:r>
      <w:r w:rsidRPr="003D3B4F">
        <w:rPr>
          <w:rFonts w:asciiTheme="minorHAnsi" w:hAnsiTheme="minorHAnsi" w:cstheme="minorHAnsi"/>
          <w:sz w:val="22"/>
          <w:szCs w:val="22"/>
        </w:rPr>
        <w:t xml:space="preserve"> any information about religious commitment or practice that has </w:t>
      </w:r>
      <w:r w:rsidR="00E82EBB">
        <w:rPr>
          <w:rFonts w:asciiTheme="minorHAnsi" w:hAnsiTheme="minorHAnsi" w:cstheme="minorHAnsi"/>
          <w:sz w:val="22"/>
          <w:szCs w:val="22"/>
        </w:rPr>
        <w:t xml:space="preserve">been </w:t>
      </w:r>
      <w:r w:rsidRPr="003D3B4F">
        <w:rPr>
          <w:rFonts w:asciiTheme="minorHAnsi" w:hAnsiTheme="minorHAnsi" w:cstheme="minorHAnsi"/>
          <w:sz w:val="22"/>
          <w:szCs w:val="22"/>
        </w:rPr>
        <w:t>given e</w:t>
      </w:r>
      <w:r w:rsidR="009F238E">
        <w:rPr>
          <w:rFonts w:asciiTheme="minorHAnsi" w:hAnsiTheme="minorHAnsi" w:cstheme="minorHAnsi"/>
          <w:sz w:val="22"/>
          <w:szCs w:val="22"/>
        </w:rPr>
        <w:t>.</w:t>
      </w:r>
      <w:r w:rsidRPr="003D3B4F">
        <w:rPr>
          <w:rFonts w:asciiTheme="minorHAnsi" w:hAnsiTheme="minorHAnsi" w:cstheme="minorHAnsi"/>
          <w:sz w:val="22"/>
          <w:szCs w:val="22"/>
        </w:rPr>
        <w:t>g</w:t>
      </w:r>
      <w:r w:rsidR="009F238E">
        <w:rPr>
          <w:rFonts w:asciiTheme="minorHAnsi" w:hAnsiTheme="minorHAnsi" w:cstheme="minorHAnsi"/>
          <w:sz w:val="22"/>
          <w:szCs w:val="22"/>
        </w:rPr>
        <w:t>.</w:t>
      </w:r>
      <w:r w:rsidRPr="003D3B4F">
        <w:rPr>
          <w:rFonts w:asciiTheme="minorHAnsi" w:hAnsiTheme="minorHAnsi" w:cstheme="minorHAnsi"/>
          <w:sz w:val="22"/>
          <w:szCs w:val="22"/>
        </w:rPr>
        <w:t xml:space="preserve"> the age at which the sacrament of Baptism was received, or explaining why frequency of mass is less than weekly, or explaining why the first Holy Communion has not been made. If applicants submit in section C, part 4 of the SIF, any factors or special circumstances which have affected the candidate’s or applicant’s participation in and practice of the Catholic faith, which are deemed by the Admission committee to be mitigating, </w:t>
      </w:r>
      <w:r w:rsidRPr="003D3B4F">
        <w:rPr>
          <w:rFonts w:asciiTheme="minorHAnsi" w:hAnsiTheme="minorHAnsi" w:cstheme="minorHAnsi"/>
          <w:i/>
          <w:sz w:val="22"/>
          <w:szCs w:val="22"/>
          <w:u w:val="single"/>
        </w:rPr>
        <w:t>then full points may be awarded</w:t>
      </w:r>
      <w:r w:rsidRPr="003D3B4F">
        <w:rPr>
          <w:rFonts w:asciiTheme="minorHAnsi" w:hAnsiTheme="minorHAnsi" w:cstheme="minorHAnsi"/>
          <w:sz w:val="22"/>
          <w:szCs w:val="22"/>
        </w:rPr>
        <w:t xml:space="preserve">. </w:t>
      </w:r>
    </w:p>
    <w:p w14:paraId="0E1D3CEC" w14:textId="77777777" w:rsidR="007B38B8" w:rsidRPr="003D3B4F" w:rsidRDefault="007B38B8" w:rsidP="007D195A">
      <w:pPr>
        <w:jc w:val="both"/>
        <w:rPr>
          <w:rFonts w:asciiTheme="minorHAnsi" w:hAnsiTheme="minorHAnsi" w:cstheme="minorHAnsi"/>
          <w:sz w:val="22"/>
          <w:szCs w:val="22"/>
        </w:rPr>
      </w:pPr>
    </w:p>
    <w:p w14:paraId="12B6E561" w14:textId="77777777" w:rsidR="007B38B8" w:rsidRPr="003D3B4F" w:rsidRDefault="007B38B8" w:rsidP="007D195A">
      <w:pPr>
        <w:jc w:val="both"/>
        <w:rPr>
          <w:rFonts w:asciiTheme="minorHAnsi" w:hAnsiTheme="minorHAnsi" w:cstheme="minorHAnsi"/>
          <w:sz w:val="22"/>
          <w:szCs w:val="22"/>
        </w:rPr>
      </w:pPr>
      <w:r w:rsidRPr="003D3B4F">
        <w:rPr>
          <w:rFonts w:asciiTheme="minorHAnsi" w:hAnsiTheme="minorHAnsi" w:cstheme="minorHAnsi"/>
          <w:sz w:val="22"/>
          <w:szCs w:val="22"/>
        </w:rPr>
        <w:t>Where the information supplied is incomplete, inconsistent or requires verification, the Admissions Committee will contact the applicant. Support for applications will be required from the Parish Priest or another Roman Catholic priest nominated by the applicant who must be able to confirm that he knows the practice and commitment of the candidate and applicant.</w:t>
      </w:r>
    </w:p>
    <w:p w14:paraId="0D8A8432" w14:textId="77777777" w:rsidR="007B38B8" w:rsidRPr="00B84C11" w:rsidRDefault="007B38B8" w:rsidP="007D195A">
      <w:pPr>
        <w:jc w:val="both"/>
        <w:rPr>
          <w:rFonts w:asciiTheme="minorHAnsi" w:hAnsiTheme="minorHAnsi" w:cstheme="minorHAnsi"/>
          <w:sz w:val="15"/>
          <w:szCs w:val="15"/>
        </w:rPr>
      </w:pPr>
    </w:p>
    <w:p w14:paraId="15FE305C" w14:textId="77777777" w:rsidR="007B38B8" w:rsidRPr="003D3B4F" w:rsidRDefault="007B38B8" w:rsidP="007D195A">
      <w:pPr>
        <w:jc w:val="both"/>
        <w:rPr>
          <w:rFonts w:asciiTheme="minorHAnsi" w:hAnsiTheme="minorHAnsi" w:cstheme="minorHAnsi"/>
          <w:sz w:val="22"/>
          <w:szCs w:val="22"/>
        </w:rPr>
      </w:pPr>
      <w:r w:rsidRPr="003D3B4F">
        <w:rPr>
          <w:rFonts w:asciiTheme="minorHAnsi" w:hAnsiTheme="minorHAnsi" w:cstheme="minorHAnsi"/>
          <w:sz w:val="22"/>
          <w:szCs w:val="22"/>
        </w:rPr>
        <w:t>Commitment and practice will be demonstrated by the following:</w:t>
      </w:r>
    </w:p>
    <w:p w14:paraId="5391E3C1" w14:textId="77777777" w:rsidR="007B38B8" w:rsidRPr="003D3B4F" w:rsidRDefault="007B38B8" w:rsidP="007D195A">
      <w:pPr>
        <w:numPr>
          <w:ilvl w:val="0"/>
          <w:numId w:val="1"/>
        </w:numPr>
        <w:jc w:val="both"/>
        <w:rPr>
          <w:rFonts w:asciiTheme="minorHAnsi" w:hAnsiTheme="minorHAnsi" w:cstheme="minorHAnsi"/>
          <w:sz w:val="22"/>
          <w:szCs w:val="22"/>
        </w:rPr>
      </w:pPr>
      <w:r w:rsidRPr="003D3B4F">
        <w:rPr>
          <w:rFonts w:asciiTheme="minorHAnsi" w:hAnsiTheme="minorHAnsi" w:cstheme="minorHAnsi"/>
          <w:sz w:val="22"/>
          <w:szCs w:val="22"/>
        </w:rPr>
        <w:t>The candidate’s and applicant’s religious commitment and practice as shown in the SIF and any other information supplied.</w:t>
      </w:r>
    </w:p>
    <w:p w14:paraId="1EDB5502" w14:textId="77777777" w:rsidR="007B38B8" w:rsidRPr="003D3B4F" w:rsidRDefault="007B38B8" w:rsidP="007D195A">
      <w:pPr>
        <w:numPr>
          <w:ilvl w:val="0"/>
          <w:numId w:val="1"/>
        </w:numPr>
        <w:jc w:val="both"/>
        <w:rPr>
          <w:rFonts w:asciiTheme="minorHAnsi" w:hAnsiTheme="minorHAnsi" w:cstheme="minorHAnsi"/>
          <w:sz w:val="22"/>
          <w:szCs w:val="22"/>
        </w:rPr>
      </w:pPr>
      <w:r w:rsidRPr="003D3B4F">
        <w:rPr>
          <w:rFonts w:asciiTheme="minorHAnsi" w:hAnsiTheme="minorHAnsi" w:cstheme="minorHAnsi"/>
          <w:sz w:val="22"/>
          <w:szCs w:val="22"/>
        </w:rPr>
        <w:t xml:space="preserve">Full adherence to the Sacramental life of the Roman Catholic Church, </w:t>
      </w:r>
      <w:proofErr w:type="spellStart"/>
      <w:r w:rsidRPr="003D3B4F">
        <w:rPr>
          <w:rFonts w:asciiTheme="minorHAnsi" w:hAnsiTheme="minorHAnsi" w:cstheme="minorHAnsi"/>
          <w:sz w:val="22"/>
          <w:szCs w:val="22"/>
        </w:rPr>
        <w:t>ie</w:t>
      </w:r>
      <w:proofErr w:type="spellEnd"/>
      <w:r w:rsidR="009F238E">
        <w:rPr>
          <w:rFonts w:asciiTheme="minorHAnsi" w:hAnsiTheme="minorHAnsi" w:cstheme="minorHAnsi"/>
          <w:sz w:val="22"/>
          <w:szCs w:val="22"/>
        </w:rPr>
        <w:t>.</w:t>
      </w:r>
      <w:r w:rsidRPr="003D3B4F">
        <w:rPr>
          <w:rFonts w:asciiTheme="minorHAnsi" w:hAnsiTheme="minorHAnsi" w:cstheme="minorHAnsi"/>
          <w:sz w:val="22"/>
          <w:szCs w:val="22"/>
        </w:rPr>
        <w:t>;</w:t>
      </w:r>
    </w:p>
    <w:p w14:paraId="5F58E4CC" w14:textId="77777777" w:rsidR="00EB4CB2" w:rsidRPr="003D3B4F" w:rsidRDefault="00EB4CB2" w:rsidP="003D3B4F">
      <w:pPr>
        <w:numPr>
          <w:ilvl w:val="1"/>
          <w:numId w:val="1"/>
        </w:numPr>
        <w:jc w:val="both"/>
        <w:rPr>
          <w:rFonts w:asciiTheme="minorHAnsi" w:hAnsiTheme="minorHAnsi" w:cstheme="minorHAnsi"/>
          <w:sz w:val="22"/>
          <w:szCs w:val="22"/>
        </w:rPr>
      </w:pPr>
      <w:r w:rsidRPr="003D3B4F">
        <w:rPr>
          <w:rFonts w:asciiTheme="minorHAnsi" w:hAnsiTheme="minorHAnsi" w:cstheme="minorHAnsi"/>
          <w:b/>
          <w:sz w:val="22"/>
          <w:szCs w:val="22"/>
        </w:rPr>
        <w:lastRenderedPageBreak/>
        <w:t xml:space="preserve">Mass Attendance - </w:t>
      </w:r>
      <w:r w:rsidRPr="003D3B4F">
        <w:rPr>
          <w:rFonts w:asciiTheme="minorHAnsi" w:hAnsiTheme="minorHAnsi" w:cstheme="minorHAnsi"/>
          <w:sz w:val="22"/>
          <w:szCs w:val="22"/>
        </w:rPr>
        <w:t xml:space="preserve">On Sundays and other holy days of obligation, the faithful are obliged to participate in the Mass. </w:t>
      </w:r>
      <w:r w:rsidR="002C7575" w:rsidRPr="003D3B4F">
        <w:rPr>
          <w:rFonts w:asciiTheme="minorHAnsi" w:hAnsiTheme="minorHAnsi" w:cstheme="minorHAnsi"/>
          <w:sz w:val="22"/>
          <w:szCs w:val="22"/>
        </w:rPr>
        <w:t xml:space="preserve">   (</w:t>
      </w:r>
      <w:r w:rsidR="002C7575" w:rsidRPr="003D3B4F">
        <w:rPr>
          <w:rFonts w:asciiTheme="minorHAnsi" w:hAnsiTheme="minorHAnsi" w:cstheme="minorHAnsi"/>
          <w:b/>
          <w:sz w:val="22"/>
          <w:szCs w:val="22"/>
        </w:rPr>
        <w:t xml:space="preserve">Canon 1247).  </w:t>
      </w:r>
      <w:r w:rsidR="00E82EBB">
        <w:rPr>
          <w:rFonts w:asciiTheme="minorHAnsi" w:hAnsiTheme="minorHAnsi" w:cstheme="minorHAnsi"/>
          <w:sz w:val="22"/>
          <w:szCs w:val="22"/>
        </w:rPr>
        <w:t>Where a c</w:t>
      </w:r>
      <w:r w:rsidRPr="003D3B4F">
        <w:rPr>
          <w:rFonts w:asciiTheme="minorHAnsi" w:hAnsiTheme="minorHAnsi" w:cstheme="minorHAnsi"/>
          <w:sz w:val="22"/>
          <w:szCs w:val="22"/>
        </w:rPr>
        <w:t>andidate regularly attends Mass at more than one parish it is important that this is confirmed by the Priests</w:t>
      </w:r>
      <w:r w:rsidR="00E82EBB">
        <w:rPr>
          <w:rFonts w:asciiTheme="minorHAnsi" w:hAnsiTheme="minorHAnsi" w:cstheme="minorHAnsi"/>
          <w:sz w:val="22"/>
          <w:szCs w:val="22"/>
        </w:rPr>
        <w:t xml:space="preserve"> at each parish in order that the candidate</w:t>
      </w:r>
      <w:r w:rsidRPr="003D3B4F">
        <w:rPr>
          <w:rFonts w:asciiTheme="minorHAnsi" w:hAnsiTheme="minorHAnsi" w:cstheme="minorHAnsi"/>
          <w:sz w:val="22"/>
          <w:szCs w:val="22"/>
        </w:rPr>
        <w:t xml:space="preserve"> can be placed in the correct category or sub-category. Priority will be given in the order given in Table 1.</w:t>
      </w:r>
    </w:p>
    <w:p w14:paraId="704E535A" w14:textId="77777777" w:rsidR="007B38B8" w:rsidRPr="003D3B4F" w:rsidRDefault="007B38B8" w:rsidP="007D195A">
      <w:pPr>
        <w:numPr>
          <w:ilvl w:val="1"/>
          <w:numId w:val="1"/>
        </w:numPr>
        <w:jc w:val="both"/>
        <w:rPr>
          <w:rFonts w:asciiTheme="minorHAnsi" w:hAnsiTheme="minorHAnsi" w:cstheme="minorHAnsi"/>
          <w:sz w:val="22"/>
          <w:szCs w:val="22"/>
        </w:rPr>
      </w:pPr>
      <w:r w:rsidRPr="003D3B4F">
        <w:rPr>
          <w:rFonts w:asciiTheme="minorHAnsi" w:hAnsiTheme="minorHAnsi" w:cstheme="minorHAnsi"/>
          <w:b/>
          <w:sz w:val="22"/>
          <w:szCs w:val="22"/>
        </w:rPr>
        <w:t>Baptism –</w:t>
      </w:r>
      <w:r w:rsidRPr="003D3B4F">
        <w:rPr>
          <w:rFonts w:asciiTheme="minorHAnsi" w:hAnsiTheme="minorHAnsi" w:cstheme="minorHAnsi"/>
          <w:sz w:val="22"/>
          <w:szCs w:val="22"/>
        </w:rPr>
        <w:t xml:space="preserve"> “Parents are obliged to see that their infants are baptised within the first few weeks.  As soon as possible after birth, indeed even before it, they are to approach the parish priest to ask for the sacrament for their child, and to be </w:t>
      </w:r>
      <w:r w:rsidR="003D3B4F">
        <w:rPr>
          <w:rFonts w:asciiTheme="minorHAnsi" w:hAnsiTheme="minorHAnsi" w:cstheme="minorHAnsi"/>
          <w:sz w:val="22"/>
          <w:szCs w:val="22"/>
        </w:rPr>
        <w:t xml:space="preserve">themselves duly prepared for it. </w:t>
      </w:r>
      <w:r w:rsidRPr="003D3B4F">
        <w:rPr>
          <w:rFonts w:asciiTheme="minorHAnsi" w:hAnsiTheme="minorHAnsi" w:cstheme="minorHAnsi"/>
          <w:sz w:val="22"/>
          <w:szCs w:val="22"/>
        </w:rPr>
        <w:t>(</w:t>
      </w:r>
      <w:r w:rsidRPr="003D3B4F">
        <w:rPr>
          <w:rFonts w:asciiTheme="minorHAnsi" w:hAnsiTheme="minorHAnsi" w:cstheme="minorHAnsi"/>
          <w:b/>
          <w:sz w:val="22"/>
          <w:szCs w:val="22"/>
        </w:rPr>
        <w:t>Canon 867)</w:t>
      </w:r>
    </w:p>
    <w:p w14:paraId="07E09D75" w14:textId="77777777" w:rsidR="007B38B8" w:rsidRPr="003D3B4F" w:rsidRDefault="007B38B8" w:rsidP="007D195A">
      <w:pPr>
        <w:numPr>
          <w:ilvl w:val="1"/>
          <w:numId w:val="1"/>
        </w:numPr>
        <w:jc w:val="both"/>
        <w:rPr>
          <w:rFonts w:asciiTheme="minorHAnsi" w:hAnsiTheme="minorHAnsi" w:cstheme="minorHAnsi"/>
          <w:sz w:val="22"/>
          <w:szCs w:val="22"/>
        </w:rPr>
      </w:pPr>
      <w:r w:rsidRPr="003D3B4F">
        <w:rPr>
          <w:rFonts w:asciiTheme="minorHAnsi" w:hAnsiTheme="minorHAnsi" w:cstheme="minorHAnsi"/>
          <w:b/>
          <w:sz w:val="22"/>
          <w:szCs w:val="22"/>
        </w:rPr>
        <w:t xml:space="preserve">First Holy Communion- </w:t>
      </w:r>
      <w:r w:rsidRPr="003D3B4F">
        <w:rPr>
          <w:rFonts w:asciiTheme="minorHAnsi" w:hAnsiTheme="minorHAnsi" w:cstheme="minorHAnsi"/>
          <w:sz w:val="22"/>
          <w:szCs w:val="22"/>
        </w:rPr>
        <w:t xml:space="preserve">“It is primarily the duty of parents and those who take their place, as it is the duty of the parish priest, to ensure that children who have reached the age of reason are properly prepared and, having made their sacramental confession, are nourished by the divine food as soon as possible”. </w:t>
      </w:r>
      <w:r w:rsidRPr="003D3B4F">
        <w:rPr>
          <w:rFonts w:asciiTheme="minorHAnsi" w:hAnsiTheme="minorHAnsi" w:cstheme="minorHAnsi"/>
          <w:b/>
          <w:sz w:val="22"/>
          <w:szCs w:val="22"/>
        </w:rPr>
        <w:t>(Canon 914)</w:t>
      </w:r>
    </w:p>
    <w:p w14:paraId="4F054B6C" w14:textId="77777777" w:rsidR="007B38B8" w:rsidRPr="003D3B4F" w:rsidRDefault="007B38B8" w:rsidP="007D195A">
      <w:pPr>
        <w:numPr>
          <w:ilvl w:val="1"/>
          <w:numId w:val="1"/>
        </w:numPr>
        <w:jc w:val="both"/>
        <w:rPr>
          <w:rFonts w:asciiTheme="minorHAnsi" w:hAnsiTheme="minorHAnsi" w:cstheme="minorHAnsi"/>
          <w:sz w:val="22"/>
          <w:szCs w:val="22"/>
        </w:rPr>
      </w:pPr>
      <w:r w:rsidRPr="003D3B4F">
        <w:rPr>
          <w:rFonts w:asciiTheme="minorHAnsi" w:hAnsiTheme="minorHAnsi" w:cstheme="minorHAnsi"/>
          <w:sz w:val="22"/>
          <w:szCs w:val="22"/>
        </w:rPr>
        <w:t xml:space="preserve">The age of reason is presumed to occur on completion of the seventh year of age </w:t>
      </w:r>
      <w:r w:rsidRPr="003D3B4F">
        <w:rPr>
          <w:rFonts w:asciiTheme="minorHAnsi" w:hAnsiTheme="minorHAnsi" w:cstheme="minorHAnsi"/>
          <w:b/>
          <w:sz w:val="22"/>
          <w:szCs w:val="22"/>
        </w:rPr>
        <w:t>(Canon 97</w:t>
      </w:r>
      <w:r w:rsidRPr="003D3B4F">
        <w:rPr>
          <w:rFonts w:asciiTheme="minorHAnsi" w:hAnsiTheme="minorHAnsi" w:cstheme="minorHAnsi"/>
          <w:sz w:val="22"/>
          <w:szCs w:val="22"/>
        </w:rPr>
        <w:t>) and, therefore, the normal age for the first Holy Communion will be seven years.</w:t>
      </w:r>
    </w:p>
    <w:p w14:paraId="192B57BC" w14:textId="77777777" w:rsidR="007B38B8" w:rsidRPr="003D3B4F" w:rsidRDefault="007B38B8" w:rsidP="007D195A">
      <w:pPr>
        <w:numPr>
          <w:ilvl w:val="1"/>
          <w:numId w:val="1"/>
        </w:numPr>
        <w:jc w:val="both"/>
        <w:rPr>
          <w:rFonts w:asciiTheme="minorHAnsi" w:hAnsiTheme="minorHAnsi" w:cstheme="minorHAnsi"/>
          <w:sz w:val="22"/>
          <w:szCs w:val="22"/>
        </w:rPr>
      </w:pPr>
      <w:r w:rsidRPr="003D3B4F">
        <w:rPr>
          <w:rFonts w:asciiTheme="minorHAnsi" w:hAnsiTheme="minorHAnsi" w:cstheme="minorHAnsi"/>
          <w:sz w:val="22"/>
          <w:szCs w:val="22"/>
        </w:rPr>
        <w:t>The candidate’s and applicant’s religious practice as shown in the SIF and by the Priest’s reference.</w:t>
      </w:r>
    </w:p>
    <w:p w14:paraId="2ED1978C" w14:textId="77777777" w:rsidR="007B38B8" w:rsidRPr="003D3B4F" w:rsidRDefault="007B38B8" w:rsidP="007D195A">
      <w:pPr>
        <w:jc w:val="both"/>
        <w:rPr>
          <w:rFonts w:asciiTheme="minorHAnsi" w:hAnsiTheme="minorHAnsi" w:cstheme="minorHAnsi"/>
          <w:sz w:val="22"/>
          <w:szCs w:val="22"/>
        </w:rPr>
      </w:pPr>
    </w:p>
    <w:p w14:paraId="39AF9DF1" w14:textId="77777777" w:rsidR="002C7575" w:rsidRPr="003D3B4F" w:rsidRDefault="007B38B8" w:rsidP="007D195A">
      <w:pPr>
        <w:jc w:val="both"/>
        <w:rPr>
          <w:rFonts w:asciiTheme="minorHAnsi" w:hAnsiTheme="minorHAnsi" w:cstheme="minorHAnsi"/>
          <w:sz w:val="22"/>
          <w:szCs w:val="22"/>
        </w:rPr>
      </w:pPr>
      <w:r w:rsidRPr="003D3B4F">
        <w:rPr>
          <w:rFonts w:asciiTheme="minorHAnsi" w:hAnsiTheme="minorHAnsi" w:cstheme="minorHAnsi"/>
          <w:sz w:val="22"/>
          <w:szCs w:val="22"/>
        </w:rPr>
        <w:t xml:space="preserve">The Admissions Committee will take into account any factors or circumstances which might have made the degree of the candidate’s and applicants’ religious commitment or practice less than they would have wished. </w:t>
      </w:r>
    </w:p>
    <w:p w14:paraId="214AF65A" w14:textId="77777777" w:rsidR="007B38B8" w:rsidRPr="003D3B4F" w:rsidRDefault="007B38B8" w:rsidP="007D195A">
      <w:pPr>
        <w:jc w:val="both"/>
        <w:rPr>
          <w:rFonts w:asciiTheme="minorHAnsi" w:hAnsiTheme="minorHAnsi" w:cstheme="minorHAnsi"/>
          <w:sz w:val="22"/>
          <w:szCs w:val="22"/>
        </w:rPr>
      </w:pPr>
      <w:r w:rsidRPr="003D3B4F">
        <w:rPr>
          <w:rFonts w:asciiTheme="minorHAnsi" w:hAnsiTheme="minorHAnsi" w:cstheme="minorHAnsi"/>
          <w:sz w:val="22"/>
          <w:szCs w:val="22"/>
        </w:rPr>
        <w:t>Applicants should make sure that these factors or circumstances are mentioned in the SIF and that details are given.</w:t>
      </w:r>
    </w:p>
    <w:p w14:paraId="53D99F54" w14:textId="77777777" w:rsidR="007B38B8" w:rsidRPr="003D3B4F" w:rsidRDefault="007B38B8" w:rsidP="007D195A">
      <w:pPr>
        <w:jc w:val="both"/>
        <w:rPr>
          <w:rFonts w:asciiTheme="minorHAnsi" w:hAnsiTheme="minorHAnsi" w:cstheme="minorHAnsi"/>
          <w:b/>
          <w:sz w:val="22"/>
          <w:szCs w:val="22"/>
        </w:rPr>
      </w:pPr>
    </w:p>
    <w:p w14:paraId="5EC2420A" w14:textId="77777777" w:rsidR="007B38B8" w:rsidRPr="003D3B4F" w:rsidRDefault="00202BB7" w:rsidP="007D195A">
      <w:pPr>
        <w:jc w:val="both"/>
        <w:rPr>
          <w:rFonts w:asciiTheme="minorHAnsi" w:hAnsiTheme="minorHAnsi" w:cstheme="minorHAnsi"/>
          <w:b/>
          <w:sz w:val="22"/>
          <w:szCs w:val="22"/>
        </w:rPr>
      </w:pPr>
      <w:r>
        <w:rPr>
          <w:rFonts w:asciiTheme="minorHAnsi" w:hAnsiTheme="minorHAnsi" w:cstheme="minorHAnsi"/>
          <w:b/>
          <w:sz w:val="22"/>
          <w:szCs w:val="22"/>
          <w:u w:val="single"/>
        </w:rPr>
        <w:t xml:space="preserve">Note </w:t>
      </w:r>
      <w:proofErr w:type="gramStart"/>
      <w:r>
        <w:rPr>
          <w:rFonts w:asciiTheme="minorHAnsi" w:hAnsiTheme="minorHAnsi" w:cstheme="minorHAnsi"/>
          <w:b/>
          <w:sz w:val="22"/>
          <w:szCs w:val="22"/>
          <w:u w:val="single"/>
        </w:rPr>
        <w:t xml:space="preserve">2 </w:t>
      </w:r>
      <w:r w:rsidR="007B38B8" w:rsidRPr="003D3B4F">
        <w:rPr>
          <w:rFonts w:asciiTheme="minorHAnsi" w:hAnsiTheme="minorHAnsi" w:cstheme="minorHAnsi"/>
          <w:b/>
          <w:sz w:val="22"/>
          <w:szCs w:val="22"/>
          <w:u w:val="single"/>
        </w:rPr>
        <w:t xml:space="preserve"> </w:t>
      </w:r>
      <w:r>
        <w:rPr>
          <w:rFonts w:asciiTheme="minorHAnsi" w:hAnsiTheme="minorHAnsi" w:cstheme="minorHAnsi"/>
          <w:b/>
          <w:sz w:val="22"/>
          <w:szCs w:val="22"/>
          <w:u w:val="single"/>
        </w:rPr>
        <w:t>(</w:t>
      </w:r>
      <w:proofErr w:type="gramEnd"/>
      <w:r w:rsidR="007B38B8" w:rsidRPr="003D3B4F">
        <w:rPr>
          <w:rFonts w:asciiTheme="minorHAnsi" w:hAnsiTheme="minorHAnsi" w:cstheme="minorHAnsi"/>
          <w:b/>
          <w:sz w:val="22"/>
          <w:szCs w:val="22"/>
          <w:u w:val="single"/>
        </w:rPr>
        <w:t>for 5</w:t>
      </w:r>
      <w:r w:rsidR="007B38B8" w:rsidRPr="003D3B4F">
        <w:rPr>
          <w:rFonts w:asciiTheme="minorHAnsi" w:hAnsiTheme="minorHAnsi" w:cstheme="minorHAnsi"/>
          <w:b/>
          <w:sz w:val="22"/>
          <w:szCs w:val="22"/>
          <w:u w:val="single"/>
          <w:vertAlign w:val="superscript"/>
        </w:rPr>
        <w:t>th</w:t>
      </w:r>
      <w:r w:rsidR="007B38B8" w:rsidRPr="003D3B4F">
        <w:rPr>
          <w:rFonts w:asciiTheme="minorHAnsi" w:hAnsiTheme="minorHAnsi" w:cstheme="minorHAnsi"/>
          <w:b/>
          <w:sz w:val="22"/>
          <w:szCs w:val="22"/>
          <w:u w:val="single"/>
        </w:rPr>
        <w:t xml:space="preserve"> and 7</w:t>
      </w:r>
      <w:r w:rsidR="007B38B8" w:rsidRPr="003D3B4F">
        <w:rPr>
          <w:rFonts w:asciiTheme="minorHAnsi" w:hAnsiTheme="minorHAnsi" w:cstheme="minorHAnsi"/>
          <w:b/>
          <w:sz w:val="22"/>
          <w:szCs w:val="22"/>
          <w:u w:val="single"/>
          <w:vertAlign w:val="superscript"/>
        </w:rPr>
        <w:t>th</w:t>
      </w:r>
      <w:r w:rsidR="007B38B8" w:rsidRPr="003D3B4F">
        <w:rPr>
          <w:rFonts w:asciiTheme="minorHAnsi" w:hAnsiTheme="minorHAnsi" w:cstheme="minorHAnsi"/>
          <w:b/>
          <w:sz w:val="22"/>
          <w:szCs w:val="22"/>
          <w:u w:val="single"/>
        </w:rPr>
        <w:t xml:space="preserve"> category candidates )</w:t>
      </w:r>
    </w:p>
    <w:p w14:paraId="5D6C6262" w14:textId="77777777" w:rsidR="007B38B8" w:rsidRPr="003D3B4F" w:rsidRDefault="007B38B8" w:rsidP="007D195A">
      <w:pPr>
        <w:jc w:val="both"/>
        <w:rPr>
          <w:rFonts w:asciiTheme="minorHAnsi" w:hAnsiTheme="minorHAnsi" w:cstheme="minorHAnsi"/>
          <w:sz w:val="22"/>
          <w:szCs w:val="22"/>
        </w:rPr>
      </w:pPr>
      <w:r w:rsidRPr="003D3B4F">
        <w:rPr>
          <w:rFonts w:asciiTheme="minorHAnsi" w:hAnsiTheme="minorHAnsi" w:cstheme="minorHAnsi"/>
          <w:sz w:val="22"/>
          <w:szCs w:val="22"/>
        </w:rPr>
        <w:t xml:space="preserve">Candidates will be ranked according to the degree of religious commitment and practice of both the candidate and the applicant relevant to their faith, and that ranking will determine the order in which offers are made. Where more than one applicant has the same score, their ranking will be determined by the tiebreaker criteria below. </w:t>
      </w:r>
    </w:p>
    <w:p w14:paraId="220720E5" w14:textId="77777777" w:rsidR="007B38B8" w:rsidRPr="003D3B4F" w:rsidRDefault="007B38B8" w:rsidP="007D195A">
      <w:pPr>
        <w:jc w:val="both"/>
        <w:rPr>
          <w:rFonts w:asciiTheme="minorHAnsi" w:hAnsiTheme="minorHAnsi" w:cstheme="minorHAnsi"/>
          <w:sz w:val="22"/>
          <w:szCs w:val="22"/>
        </w:rPr>
      </w:pPr>
    </w:p>
    <w:p w14:paraId="0685BC20" w14:textId="77777777" w:rsidR="007B38B8" w:rsidRPr="003D3B4F" w:rsidRDefault="007B38B8" w:rsidP="007D195A">
      <w:pPr>
        <w:jc w:val="both"/>
        <w:rPr>
          <w:rFonts w:asciiTheme="minorHAnsi" w:hAnsiTheme="minorHAnsi" w:cstheme="minorHAnsi"/>
          <w:sz w:val="22"/>
          <w:szCs w:val="22"/>
        </w:rPr>
      </w:pPr>
      <w:r w:rsidRPr="003D3B4F">
        <w:rPr>
          <w:rFonts w:asciiTheme="minorHAnsi" w:hAnsiTheme="minorHAnsi" w:cstheme="minorHAnsi"/>
          <w:sz w:val="22"/>
          <w:szCs w:val="22"/>
        </w:rPr>
        <w:t xml:space="preserve">The degree of religious commitment and practice will be determined from information submitted by the applicant in the SIF and by the reference from their religious leader. This seeks information on the candidate’s and applicant’s adherence to their particular religious practice, the consistency of the candidate’s and applicant’s religious practice and involvement in their faith. </w:t>
      </w:r>
    </w:p>
    <w:p w14:paraId="538EBD50" w14:textId="77777777" w:rsidR="007B38B8" w:rsidRPr="003D3B4F" w:rsidRDefault="007B38B8" w:rsidP="007D195A">
      <w:pPr>
        <w:jc w:val="both"/>
        <w:rPr>
          <w:rFonts w:asciiTheme="minorHAnsi" w:hAnsiTheme="minorHAnsi" w:cstheme="minorHAnsi"/>
          <w:sz w:val="22"/>
          <w:szCs w:val="22"/>
        </w:rPr>
      </w:pPr>
    </w:p>
    <w:p w14:paraId="26018DEA" w14:textId="77777777" w:rsidR="007B38B8" w:rsidRPr="003D3B4F" w:rsidRDefault="007B38B8" w:rsidP="007D195A">
      <w:pPr>
        <w:numPr>
          <w:ilvl w:val="0"/>
          <w:numId w:val="18"/>
        </w:numPr>
        <w:jc w:val="both"/>
        <w:rPr>
          <w:rFonts w:asciiTheme="minorHAnsi" w:hAnsiTheme="minorHAnsi" w:cstheme="minorHAnsi"/>
          <w:b/>
          <w:sz w:val="22"/>
          <w:szCs w:val="22"/>
          <w:u w:val="single"/>
        </w:rPr>
      </w:pPr>
      <w:r w:rsidRPr="003D3B4F">
        <w:rPr>
          <w:rFonts w:asciiTheme="minorHAnsi" w:hAnsiTheme="minorHAnsi" w:cstheme="minorHAnsi"/>
          <w:b/>
          <w:sz w:val="22"/>
          <w:szCs w:val="22"/>
        </w:rPr>
        <w:t xml:space="preserve">See Appendix 3 for the notes which explain the points system which is used to rank candidates by their religious commitment and practice.   </w:t>
      </w:r>
    </w:p>
    <w:p w14:paraId="24AE1A68" w14:textId="77777777" w:rsidR="007B38B8" w:rsidRPr="003D3B4F" w:rsidRDefault="007B38B8" w:rsidP="007D195A">
      <w:pPr>
        <w:ind w:left="1080"/>
        <w:jc w:val="both"/>
        <w:rPr>
          <w:rFonts w:asciiTheme="minorHAnsi" w:hAnsiTheme="minorHAnsi" w:cstheme="minorHAnsi"/>
          <w:sz w:val="22"/>
          <w:szCs w:val="22"/>
        </w:rPr>
      </w:pPr>
    </w:p>
    <w:p w14:paraId="4637DDCD" w14:textId="77777777" w:rsidR="007B38B8" w:rsidRPr="003D3B4F" w:rsidRDefault="007B38B8" w:rsidP="007D195A">
      <w:pPr>
        <w:jc w:val="both"/>
        <w:rPr>
          <w:rFonts w:asciiTheme="minorHAnsi" w:hAnsiTheme="minorHAnsi" w:cstheme="minorHAnsi"/>
          <w:sz w:val="22"/>
          <w:szCs w:val="22"/>
        </w:rPr>
      </w:pPr>
      <w:r w:rsidRPr="003D3B4F">
        <w:rPr>
          <w:rFonts w:asciiTheme="minorHAnsi" w:hAnsiTheme="minorHAnsi" w:cstheme="minorHAnsi"/>
          <w:sz w:val="22"/>
          <w:szCs w:val="22"/>
        </w:rPr>
        <w:t xml:space="preserve">If </w:t>
      </w:r>
      <w:r w:rsidR="003D3B4F" w:rsidRPr="003D3B4F">
        <w:rPr>
          <w:rFonts w:asciiTheme="minorHAnsi" w:hAnsiTheme="minorHAnsi" w:cstheme="minorHAnsi"/>
          <w:sz w:val="22"/>
          <w:szCs w:val="22"/>
        </w:rPr>
        <w:t>applicants submit</w:t>
      </w:r>
      <w:r w:rsidRPr="003D3B4F">
        <w:rPr>
          <w:rFonts w:asciiTheme="minorHAnsi" w:hAnsiTheme="minorHAnsi" w:cstheme="minorHAnsi"/>
          <w:sz w:val="22"/>
          <w:szCs w:val="22"/>
        </w:rPr>
        <w:t xml:space="preserve"> in section D, part 6 of the SIF, any factors or special circumstances which have affected the candidate’s or applicant’s participation in and practice of their faith, which are deemed by the Admission Committee to be mitigating, then full points may be awarded. Please use the box in part 6 to explain any information about religious commitment or practice you have given e</w:t>
      </w:r>
      <w:r w:rsidR="009F238E">
        <w:rPr>
          <w:rFonts w:asciiTheme="minorHAnsi" w:hAnsiTheme="minorHAnsi" w:cstheme="minorHAnsi"/>
          <w:sz w:val="22"/>
          <w:szCs w:val="22"/>
        </w:rPr>
        <w:t>.</w:t>
      </w:r>
      <w:r w:rsidRPr="003D3B4F">
        <w:rPr>
          <w:rFonts w:asciiTheme="minorHAnsi" w:hAnsiTheme="minorHAnsi" w:cstheme="minorHAnsi"/>
          <w:sz w:val="22"/>
          <w:szCs w:val="22"/>
        </w:rPr>
        <w:t>g</w:t>
      </w:r>
      <w:r w:rsidR="009F238E">
        <w:rPr>
          <w:rFonts w:asciiTheme="minorHAnsi" w:hAnsiTheme="minorHAnsi" w:cstheme="minorHAnsi"/>
          <w:sz w:val="22"/>
          <w:szCs w:val="22"/>
        </w:rPr>
        <w:t>.</w:t>
      </w:r>
      <w:r w:rsidRPr="003D3B4F">
        <w:rPr>
          <w:rFonts w:asciiTheme="minorHAnsi" w:hAnsiTheme="minorHAnsi" w:cstheme="minorHAnsi"/>
          <w:sz w:val="22"/>
          <w:szCs w:val="22"/>
        </w:rPr>
        <w:t xml:space="preserve"> the frequency worship or the date of initiation into the faith.</w:t>
      </w:r>
    </w:p>
    <w:p w14:paraId="6844C907" w14:textId="77777777" w:rsidR="007B38B8" w:rsidRPr="00B84C11" w:rsidRDefault="007B38B8" w:rsidP="007D195A">
      <w:pPr>
        <w:ind w:left="1080"/>
        <w:jc w:val="both"/>
        <w:rPr>
          <w:rFonts w:asciiTheme="minorHAnsi" w:hAnsiTheme="minorHAnsi" w:cstheme="minorHAnsi"/>
          <w:sz w:val="19"/>
          <w:szCs w:val="19"/>
        </w:rPr>
      </w:pPr>
    </w:p>
    <w:p w14:paraId="31E0FD4B" w14:textId="77777777" w:rsidR="007B38B8" w:rsidRPr="003D3B4F" w:rsidRDefault="007B38B8" w:rsidP="007D195A">
      <w:pPr>
        <w:jc w:val="both"/>
        <w:rPr>
          <w:rFonts w:asciiTheme="minorHAnsi" w:hAnsiTheme="minorHAnsi" w:cstheme="minorHAnsi"/>
          <w:sz w:val="22"/>
          <w:szCs w:val="22"/>
        </w:rPr>
      </w:pPr>
      <w:r w:rsidRPr="003D3B4F">
        <w:rPr>
          <w:rFonts w:asciiTheme="minorHAnsi" w:hAnsiTheme="minorHAnsi" w:cstheme="minorHAnsi"/>
          <w:sz w:val="22"/>
          <w:szCs w:val="22"/>
        </w:rPr>
        <w:t>Where the Governing Body considers that the information supplied is insufficient to indicate the degree of religious commitment and practice, or where the information supplied requires verification, clarification will be sought from the applicant in order to obtain such further information as may be required. This will always be done in writing.</w:t>
      </w:r>
    </w:p>
    <w:p w14:paraId="1F61E15E" w14:textId="77777777" w:rsidR="007B38B8" w:rsidRPr="00B84C11" w:rsidRDefault="007B38B8" w:rsidP="007D195A">
      <w:pPr>
        <w:jc w:val="both"/>
        <w:rPr>
          <w:rFonts w:asciiTheme="minorHAnsi" w:hAnsiTheme="minorHAnsi" w:cstheme="minorHAnsi"/>
          <w:b/>
          <w:sz w:val="19"/>
          <w:szCs w:val="19"/>
        </w:rPr>
      </w:pPr>
    </w:p>
    <w:p w14:paraId="090F92B1" w14:textId="77777777" w:rsidR="007B38B8" w:rsidRPr="003D3B4F" w:rsidRDefault="007B38B8" w:rsidP="007D195A">
      <w:pPr>
        <w:jc w:val="both"/>
        <w:rPr>
          <w:rFonts w:asciiTheme="minorHAnsi" w:hAnsiTheme="minorHAnsi" w:cstheme="minorHAnsi"/>
          <w:sz w:val="22"/>
          <w:szCs w:val="22"/>
        </w:rPr>
      </w:pPr>
      <w:r w:rsidRPr="003D3B4F">
        <w:rPr>
          <w:rFonts w:asciiTheme="minorHAnsi" w:hAnsiTheme="minorHAnsi" w:cstheme="minorHAnsi"/>
          <w:b/>
          <w:sz w:val="22"/>
          <w:szCs w:val="22"/>
          <w:u w:val="single"/>
        </w:rPr>
        <w:t>Tiebreaking criteria</w:t>
      </w:r>
      <w:r w:rsidRPr="003D3B4F">
        <w:rPr>
          <w:rFonts w:asciiTheme="minorHAnsi" w:hAnsiTheme="minorHAnsi" w:cstheme="minorHAnsi"/>
          <w:sz w:val="22"/>
          <w:szCs w:val="22"/>
        </w:rPr>
        <w:t xml:space="preserve"> - to be used where, </w:t>
      </w:r>
      <w:r w:rsidRPr="003D3B4F">
        <w:rPr>
          <w:rFonts w:asciiTheme="minorHAnsi" w:hAnsiTheme="minorHAnsi" w:cstheme="minorHAnsi"/>
          <w:i/>
          <w:sz w:val="22"/>
          <w:szCs w:val="22"/>
          <w:u w:val="single"/>
        </w:rPr>
        <w:t>within any category</w:t>
      </w:r>
      <w:r w:rsidRPr="003D3B4F">
        <w:rPr>
          <w:rFonts w:asciiTheme="minorHAnsi" w:hAnsiTheme="minorHAnsi" w:cstheme="minorHAnsi"/>
          <w:i/>
          <w:sz w:val="22"/>
          <w:szCs w:val="22"/>
        </w:rPr>
        <w:t>,</w:t>
      </w:r>
      <w:r w:rsidRPr="003D3B4F">
        <w:rPr>
          <w:rFonts w:asciiTheme="minorHAnsi" w:hAnsiTheme="minorHAnsi" w:cstheme="minorHAnsi"/>
          <w:sz w:val="22"/>
          <w:szCs w:val="22"/>
        </w:rPr>
        <w:t xml:space="preserve"> the number of candidates exceeds the number of places available or where, in a ranking order, more than one applicant has the same score.</w:t>
      </w:r>
    </w:p>
    <w:p w14:paraId="357B44FA" w14:textId="77777777" w:rsidR="00EB4CB2" w:rsidRPr="003D3B4F" w:rsidRDefault="007B38B8" w:rsidP="003D3B4F">
      <w:pPr>
        <w:spacing w:before="240" w:after="240"/>
        <w:jc w:val="both"/>
        <w:rPr>
          <w:rFonts w:asciiTheme="minorHAnsi" w:hAnsiTheme="minorHAnsi" w:cstheme="minorHAnsi"/>
          <w:sz w:val="22"/>
          <w:szCs w:val="22"/>
        </w:rPr>
      </w:pPr>
      <w:r w:rsidRPr="003D3B4F">
        <w:rPr>
          <w:rFonts w:asciiTheme="minorHAnsi" w:hAnsiTheme="minorHAnsi" w:cstheme="minorHAnsi"/>
          <w:sz w:val="22"/>
          <w:szCs w:val="22"/>
        </w:rPr>
        <w:t xml:space="preserve">1st priority: </w:t>
      </w:r>
      <w:r w:rsidRPr="003D3B4F">
        <w:rPr>
          <w:rFonts w:asciiTheme="minorHAnsi" w:hAnsiTheme="minorHAnsi" w:cstheme="minorHAnsi"/>
          <w:b/>
          <w:sz w:val="22"/>
          <w:szCs w:val="22"/>
        </w:rPr>
        <w:t>Medical or other special</w:t>
      </w:r>
      <w:r w:rsidRPr="003D3B4F">
        <w:rPr>
          <w:rFonts w:asciiTheme="minorHAnsi" w:hAnsiTheme="minorHAnsi" w:cstheme="minorHAnsi"/>
          <w:sz w:val="22"/>
          <w:szCs w:val="22"/>
        </w:rPr>
        <w:t xml:space="preserve"> reasons why the candidate should be admitted to the School and not to any other school for which the candidate may be eligible.  Supporting evidence from a doctor, social worker or educational welfare officer must be supplied at the time of application or subsequently, but before the closing date for applications.  Although the Admissions Committee may, at its discretion, make enquiries to satisfy itself as to the matters referred to in the material supplied, it will not be required to make any independent investigation and it will be entitled to rely entirely on the material supplied by the applicants.</w:t>
      </w:r>
      <w:r w:rsidR="00EB4CB2" w:rsidRPr="003D3B4F">
        <w:rPr>
          <w:rFonts w:asciiTheme="minorHAnsi" w:hAnsiTheme="minorHAnsi" w:cstheme="minorHAnsi"/>
          <w:sz w:val="22"/>
          <w:szCs w:val="22"/>
        </w:rPr>
        <w:t xml:space="preserve"> </w:t>
      </w:r>
    </w:p>
    <w:p w14:paraId="5511F8E5" w14:textId="77777777" w:rsidR="00EB4CB2" w:rsidRPr="003D3B4F" w:rsidRDefault="00EB4CB2" w:rsidP="003D3B4F">
      <w:pPr>
        <w:spacing w:before="240" w:after="240"/>
        <w:jc w:val="both"/>
        <w:rPr>
          <w:rFonts w:asciiTheme="minorHAnsi" w:hAnsiTheme="minorHAnsi" w:cstheme="minorHAnsi"/>
          <w:sz w:val="22"/>
          <w:szCs w:val="22"/>
        </w:rPr>
      </w:pPr>
      <w:r w:rsidRPr="003D3B4F">
        <w:rPr>
          <w:rFonts w:asciiTheme="minorHAnsi" w:hAnsiTheme="minorHAnsi" w:cstheme="minorHAnsi"/>
          <w:b/>
          <w:sz w:val="22"/>
          <w:szCs w:val="22"/>
        </w:rPr>
        <w:t>Applications for Candidates who are Disabled</w:t>
      </w:r>
      <w:r w:rsidRPr="003D3B4F">
        <w:rPr>
          <w:rFonts w:asciiTheme="minorHAnsi" w:hAnsiTheme="minorHAnsi" w:cstheme="minorHAnsi"/>
          <w:sz w:val="22"/>
          <w:szCs w:val="22"/>
        </w:rPr>
        <w:t xml:space="preserve"> - The School w</w:t>
      </w:r>
      <w:r w:rsidR="002C7575" w:rsidRPr="003D3B4F">
        <w:rPr>
          <w:rFonts w:asciiTheme="minorHAnsi" w:hAnsiTheme="minorHAnsi" w:cstheme="minorHAnsi"/>
          <w:sz w:val="22"/>
          <w:szCs w:val="22"/>
        </w:rPr>
        <w:t>ill</w:t>
      </w:r>
      <w:r w:rsidRPr="003D3B4F">
        <w:rPr>
          <w:rFonts w:asciiTheme="minorHAnsi" w:hAnsiTheme="minorHAnsi" w:cstheme="minorHAnsi"/>
          <w:sz w:val="22"/>
          <w:szCs w:val="22"/>
        </w:rPr>
        <w:t xml:space="preserve"> make every effort to accommodate pupils, irrespective of ability or disability. However, the buildings can present significant barriers to full inclusion for certain Pupils. Applicants who feel that their child might experience difficulties in accessing the curriculum are asked to make an appointment with the School to discuss arrangements and inspect the facilities. This visit should take place before submitting an application so that the suitability of the premises can be assessed and the School can have the maximum opportunity to overcome the barriers, if at all possible. </w:t>
      </w:r>
    </w:p>
    <w:p w14:paraId="2D864D5F" w14:textId="77777777" w:rsidR="004946CB" w:rsidRPr="003D3B4F" w:rsidRDefault="004946CB" w:rsidP="003D3B4F">
      <w:pPr>
        <w:spacing w:before="240" w:after="240"/>
        <w:jc w:val="both"/>
        <w:rPr>
          <w:rFonts w:asciiTheme="minorHAnsi" w:hAnsiTheme="minorHAnsi" w:cstheme="minorHAnsi"/>
          <w:sz w:val="22"/>
          <w:szCs w:val="22"/>
        </w:rPr>
      </w:pPr>
      <w:r w:rsidRPr="003D3B4F">
        <w:rPr>
          <w:rFonts w:asciiTheme="minorHAnsi" w:hAnsiTheme="minorHAnsi" w:cstheme="minorHAnsi"/>
          <w:sz w:val="22"/>
          <w:szCs w:val="22"/>
        </w:rPr>
        <w:t>2</w:t>
      </w:r>
      <w:r w:rsidRPr="003D3B4F">
        <w:rPr>
          <w:rFonts w:asciiTheme="minorHAnsi" w:hAnsiTheme="minorHAnsi" w:cstheme="minorHAnsi"/>
          <w:sz w:val="22"/>
          <w:szCs w:val="22"/>
          <w:vertAlign w:val="superscript"/>
        </w:rPr>
        <w:t>nd</w:t>
      </w:r>
      <w:r w:rsidRPr="003D3B4F">
        <w:rPr>
          <w:rFonts w:asciiTheme="minorHAnsi" w:hAnsiTheme="minorHAnsi" w:cstheme="minorHAnsi"/>
          <w:sz w:val="22"/>
          <w:szCs w:val="22"/>
        </w:rPr>
        <w:t xml:space="preserve"> priority: Admission will be based on the distance from home to school</w:t>
      </w:r>
      <w:r w:rsidR="00107FB0" w:rsidRPr="003D3B4F">
        <w:rPr>
          <w:rFonts w:asciiTheme="minorHAnsi" w:hAnsiTheme="minorHAnsi" w:cstheme="minorHAnsi"/>
          <w:sz w:val="22"/>
          <w:szCs w:val="22"/>
        </w:rPr>
        <w:t>.</w:t>
      </w:r>
      <w:r w:rsidRPr="003D3B4F">
        <w:rPr>
          <w:rFonts w:asciiTheme="minorHAnsi" w:hAnsiTheme="minorHAnsi" w:cstheme="minorHAnsi"/>
          <w:sz w:val="22"/>
          <w:szCs w:val="22"/>
        </w:rPr>
        <w:t xml:space="preserve"> </w:t>
      </w:r>
      <w:r w:rsidRPr="003D3B4F">
        <w:rPr>
          <w:rFonts w:asciiTheme="minorHAnsi" w:hAnsiTheme="minorHAnsi" w:cstheme="minorHAnsi"/>
          <w:iCs/>
          <w:sz w:val="22"/>
          <w:szCs w:val="22"/>
        </w:rPr>
        <w:t>The distance will be measured in a straight line from the child’s home address to the designated entrance(s) of the school using a computerised measuring system (GIS) and geographical reference points as provided by the National Land and Property Gazetteer (NLPG).  Those living closer to the school will receive higher priority.  If a child lives in a shared property such as flats, the geographical references will determine the start point within the property boundaries to be used for distance calculation purposes’</w:t>
      </w:r>
      <w:r w:rsidRPr="003D3B4F">
        <w:rPr>
          <w:rFonts w:asciiTheme="minorHAnsi" w:hAnsiTheme="minorHAnsi" w:cstheme="minorHAnsi"/>
          <w:sz w:val="22"/>
          <w:szCs w:val="22"/>
        </w:rPr>
        <w:t>.</w:t>
      </w:r>
    </w:p>
    <w:p w14:paraId="145309BC" w14:textId="77777777" w:rsidR="007B38B8" w:rsidRPr="003D3B4F" w:rsidRDefault="004946CB" w:rsidP="007D195A">
      <w:pPr>
        <w:jc w:val="both"/>
        <w:rPr>
          <w:rFonts w:asciiTheme="minorHAnsi" w:hAnsiTheme="minorHAnsi" w:cstheme="minorHAnsi"/>
          <w:sz w:val="22"/>
          <w:szCs w:val="22"/>
        </w:rPr>
      </w:pPr>
      <w:r w:rsidRPr="003D3B4F">
        <w:rPr>
          <w:rFonts w:asciiTheme="minorHAnsi" w:hAnsiTheme="minorHAnsi" w:cstheme="minorHAnsi"/>
          <w:sz w:val="22"/>
          <w:szCs w:val="22"/>
        </w:rPr>
        <w:t>W</w:t>
      </w:r>
      <w:r w:rsidR="00951808" w:rsidRPr="003D3B4F">
        <w:rPr>
          <w:rFonts w:asciiTheme="minorHAnsi" w:hAnsiTheme="minorHAnsi" w:cstheme="minorHAnsi"/>
          <w:sz w:val="22"/>
          <w:szCs w:val="22"/>
        </w:rPr>
        <w:t xml:space="preserve">here, in a tiebreaking situation based on distance, the distance from the </w:t>
      </w:r>
      <w:r w:rsidR="00107FB0" w:rsidRPr="003D3B4F">
        <w:rPr>
          <w:rFonts w:asciiTheme="minorHAnsi" w:hAnsiTheme="minorHAnsi" w:cstheme="minorHAnsi"/>
          <w:iCs/>
          <w:sz w:val="22"/>
          <w:szCs w:val="22"/>
        </w:rPr>
        <w:t>child’s home address to the designated entrance(s) of the school as mentioned above</w:t>
      </w:r>
      <w:r w:rsidR="00951808" w:rsidRPr="003D3B4F">
        <w:rPr>
          <w:rFonts w:asciiTheme="minorHAnsi" w:hAnsiTheme="minorHAnsi" w:cstheme="minorHAnsi"/>
          <w:sz w:val="22"/>
          <w:szCs w:val="22"/>
        </w:rPr>
        <w:t xml:space="preserve"> is the same, allocation of places will be decided by the drawing of lots. This process will be independently verified.</w:t>
      </w:r>
    </w:p>
    <w:p w14:paraId="50A92B11" w14:textId="77777777" w:rsidR="005565FA" w:rsidRPr="003D3B4F" w:rsidRDefault="005565FA" w:rsidP="007D195A">
      <w:pPr>
        <w:jc w:val="both"/>
        <w:rPr>
          <w:rFonts w:asciiTheme="minorHAnsi" w:hAnsiTheme="minorHAnsi" w:cstheme="minorHAnsi"/>
          <w:sz w:val="22"/>
          <w:szCs w:val="22"/>
        </w:rPr>
      </w:pPr>
    </w:p>
    <w:p w14:paraId="04E606BE" w14:textId="77777777" w:rsidR="007B38B8" w:rsidRPr="003D3B4F" w:rsidRDefault="007B38B8" w:rsidP="007D195A">
      <w:pPr>
        <w:shd w:val="clear" w:color="auto" w:fill="FFFFFF"/>
        <w:jc w:val="both"/>
        <w:rPr>
          <w:rFonts w:asciiTheme="minorHAnsi" w:hAnsiTheme="minorHAnsi" w:cstheme="minorHAnsi"/>
          <w:b/>
          <w:sz w:val="22"/>
          <w:szCs w:val="22"/>
          <w:u w:val="single"/>
        </w:rPr>
      </w:pPr>
      <w:r w:rsidRPr="003D3B4F">
        <w:rPr>
          <w:rFonts w:asciiTheme="minorHAnsi" w:hAnsiTheme="minorHAnsi" w:cstheme="minorHAnsi"/>
          <w:b/>
          <w:sz w:val="22"/>
          <w:szCs w:val="22"/>
          <w:u w:val="single"/>
        </w:rPr>
        <w:t>Late applications</w:t>
      </w:r>
    </w:p>
    <w:p w14:paraId="079D5927" w14:textId="77777777" w:rsidR="007B38B8" w:rsidRPr="003D3B4F" w:rsidRDefault="007B38B8" w:rsidP="007D195A">
      <w:pPr>
        <w:jc w:val="both"/>
        <w:rPr>
          <w:rFonts w:asciiTheme="minorHAnsi" w:hAnsiTheme="minorHAnsi" w:cstheme="minorHAnsi"/>
          <w:sz w:val="22"/>
          <w:szCs w:val="22"/>
        </w:rPr>
      </w:pPr>
      <w:r w:rsidRPr="003D3B4F">
        <w:rPr>
          <w:rFonts w:asciiTheme="minorHAnsi" w:hAnsiTheme="minorHAnsi" w:cstheme="minorHAnsi"/>
          <w:sz w:val="22"/>
          <w:szCs w:val="22"/>
        </w:rPr>
        <w:t xml:space="preserve">Applications received after the closing date will be </w:t>
      </w:r>
      <w:r w:rsidR="007E5C9D" w:rsidRPr="003D3B4F">
        <w:rPr>
          <w:rFonts w:asciiTheme="minorHAnsi" w:hAnsiTheme="minorHAnsi" w:cstheme="minorHAnsi"/>
          <w:sz w:val="22"/>
          <w:szCs w:val="22"/>
        </w:rPr>
        <w:t>deemed to be late and will not be considered for a place. Applicants who are deemed to be late can appeal against the decision not to award a place</w:t>
      </w:r>
      <w:r w:rsidR="00754D8B" w:rsidRPr="003D3B4F">
        <w:rPr>
          <w:rFonts w:asciiTheme="minorHAnsi" w:hAnsiTheme="minorHAnsi" w:cstheme="minorHAnsi"/>
          <w:sz w:val="22"/>
          <w:szCs w:val="22"/>
        </w:rPr>
        <w:t>. Appeals will be heard at the same time as all other appeals against decisions.</w:t>
      </w:r>
    </w:p>
    <w:p w14:paraId="3A71F480" w14:textId="77777777" w:rsidR="007B38B8" w:rsidRPr="00B84C11" w:rsidRDefault="007B38B8" w:rsidP="007D195A">
      <w:pPr>
        <w:jc w:val="both"/>
        <w:rPr>
          <w:rFonts w:asciiTheme="minorHAnsi" w:hAnsiTheme="minorHAnsi" w:cstheme="minorHAnsi"/>
          <w:sz w:val="15"/>
          <w:szCs w:val="15"/>
        </w:rPr>
      </w:pPr>
    </w:p>
    <w:p w14:paraId="40BDA958" w14:textId="77777777" w:rsidR="005565FA" w:rsidRPr="00B84C11" w:rsidRDefault="005565FA" w:rsidP="007D195A">
      <w:pPr>
        <w:jc w:val="both"/>
        <w:rPr>
          <w:rFonts w:asciiTheme="minorHAnsi" w:hAnsiTheme="minorHAnsi" w:cstheme="minorHAnsi"/>
          <w:sz w:val="15"/>
          <w:szCs w:val="15"/>
        </w:rPr>
      </w:pPr>
    </w:p>
    <w:p w14:paraId="47165C73" w14:textId="77777777" w:rsidR="007B38B8" w:rsidRPr="003D3B4F" w:rsidRDefault="007B38B8" w:rsidP="007D195A">
      <w:pPr>
        <w:shd w:val="clear" w:color="auto" w:fill="FFFFFF"/>
        <w:jc w:val="both"/>
        <w:rPr>
          <w:rFonts w:asciiTheme="minorHAnsi" w:hAnsiTheme="minorHAnsi" w:cstheme="minorHAnsi"/>
          <w:b/>
          <w:sz w:val="22"/>
          <w:szCs w:val="22"/>
          <w:u w:val="single"/>
        </w:rPr>
      </w:pPr>
      <w:r w:rsidRPr="003D3B4F">
        <w:rPr>
          <w:rFonts w:asciiTheme="minorHAnsi" w:hAnsiTheme="minorHAnsi" w:cstheme="minorHAnsi"/>
          <w:b/>
          <w:sz w:val="22"/>
          <w:szCs w:val="22"/>
          <w:u w:val="single"/>
        </w:rPr>
        <w:t>Withdrawal of offer</w:t>
      </w:r>
    </w:p>
    <w:p w14:paraId="3FE58C8E" w14:textId="77777777" w:rsidR="007B38B8" w:rsidRPr="003D3B4F" w:rsidRDefault="007B38B8" w:rsidP="007D195A">
      <w:pPr>
        <w:jc w:val="both"/>
        <w:rPr>
          <w:rFonts w:asciiTheme="minorHAnsi" w:hAnsiTheme="minorHAnsi" w:cstheme="minorHAnsi"/>
          <w:sz w:val="22"/>
          <w:szCs w:val="22"/>
        </w:rPr>
      </w:pPr>
      <w:r w:rsidRPr="003D3B4F">
        <w:rPr>
          <w:rFonts w:asciiTheme="minorHAnsi" w:hAnsiTheme="minorHAnsi" w:cstheme="minorHAnsi"/>
          <w:sz w:val="22"/>
          <w:szCs w:val="22"/>
        </w:rPr>
        <w:t>The Admissions Committee reserves the right to verify any information supplied and to require further evidence including evidence that the address given is the normal weekday address of the candidate.  Where fraudulent or deliberately misleading or incorrect information has been supplied and that information has led to a place being offered which would not otherwise have been offered, the Admissions Committee reserves the right to withdraw the offer.</w:t>
      </w:r>
    </w:p>
    <w:p w14:paraId="644E0930" w14:textId="77777777" w:rsidR="005565FA" w:rsidRPr="003D3B4F" w:rsidRDefault="005565FA" w:rsidP="007D195A">
      <w:pPr>
        <w:shd w:val="clear" w:color="auto" w:fill="FFFFFF"/>
        <w:jc w:val="both"/>
        <w:rPr>
          <w:rFonts w:asciiTheme="minorHAnsi" w:hAnsiTheme="minorHAnsi" w:cstheme="minorHAnsi"/>
          <w:b/>
          <w:sz w:val="22"/>
          <w:szCs w:val="22"/>
          <w:u w:val="single"/>
        </w:rPr>
      </w:pPr>
    </w:p>
    <w:p w14:paraId="20C35BF8" w14:textId="77777777" w:rsidR="007B38B8" w:rsidRPr="003D3B4F" w:rsidRDefault="007B38B8" w:rsidP="007D195A">
      <w:pPr>
        <w:shd w:val="clear" w:color="auto" w:fill="FFFFFF"/>
        <w:jc w:val="both"/>
        <w:rPr>
          <w:rFonts w:asciiTheme="minorHAnsi" w:hAnsiTheme="minorHAnsi" w:cstheme="minorHAnsi"/>
          <w:b/>
          <w:sz w:val="22"/>
          <w:szCs w:val="22"/>
          <w:u w:val="single"/>
        </w:rPr>
      </w:pPr>
      <w:r w:rsidRPr="003D3B4F">
        <w:rPr>
          <w:rFonts w:asciiTheme="minorHAnsi" w:hAnsiTheme="minorHAnsi" w:cstheme="minorHAnsi"/>
          <w:b/>
          <w:sz w:val="22"/>
          <w:szCs w:val="22"/>
          <w:u w:val="single"/>
        </w:rPr>
        <w:t>Right of Appeal</w:t>
      </w:r>
    </w:p>
    <w:p w14:paraId="01ABF14B" w14:textId="77777777" w:rsidR="007B38B8" w:rsidRPr="003D3B4F" w:rsidRDefault="007B38B8" w:rsidP="007D195A">
      <w:pPr>
        <w:jc w:val="both"/>
        <w:rPr>
          <w:rFonts w:asciiTheme="minorHAnsi" w:hAnsiTheme="minorHAnsi" w:cstheme="minorHAnsi"/>
          <w:sz w:val="22"/>
          <w:szCs w:val="22"/>
        </w:rPr>
      </w:pPr>
      <w:r w:rsidRPr="003D3B4F">
        <w:rPr>
          <w:rFonts w:asciiTheme="minorHAnsi" w:hAnsiTheme="minorHAnsi" w:cstheme="minorHAnsi"/>
          <w:sz w:val="22"/>
          <w:szCs w:val="22"/>
        </w:rPr>
        <w:t>If a place at the School is not offered, applicants will be given details of the right of appeal and the procedure to be followed.</w:t>
      </w:r>
    </w:p>
    <w:p w14:paraId="3C548690" w14:textId="77777777" w:rsidR="005565FA" w:rsidRPr="003D3B4F" w:rsidRDefault="005565FA" w:rsidP="007D195A">
      <w:pPr>
        <w:jc w:val="both"/>
        <w:rPr>
          <w:rFonts w:asciiTheme="minorHAnsi" w:hAnsiTheme="minorHAnsi" w:cstheme="minorHAnsi"/>
          <w:sz w:val="22"/>
          <w:szCs w:val="22"/>
        </w:rPr>
      </w:pPr>
    </w:p>
    <w:p w14:paraId="11BB24A0" w14:textId="77777777" w:rsidR="005565FA" w:rsidRPr="003D3B4F" w:rsidRDefault="005565FA" w:rsidP="007D195A">
      <w:pPr>
        <w:jc w:val="both"/>
        <w:rPr>
          <w:rFonts w:asciiTheme="minorHAnsi" w:hAnsiTheme="minorHAnsi" w:cstheme="minorHAnsi"/>
          <w:sz w:val="22"/>
          <w:szCs w:val="22"/>
        </w:rPr>
      </w:pPr>
    </w:p>
    <w:p w14:paraId="5378BE3A" w14:textId="77777777" w:rsidR="007B38B8" w:rsidRPr="003D3B4F" w:rsidRDefault="007B38B8" w:rsidP="007D195A">
      <w:pPr>
        <w:shd w:val="clear" w:color="auto" w:fill="FFFFFF"/>
        <w:jc w:val="both"/>
        <w:rPr>
          <w:rFonts w:asciiTheme="minorHAnsi" w:hAnsiTheme="minorHAnsi" w:cstheme="minorHAnsi"/>
          <w:b/>
          <w:sz w:val="22"/>
          <w:szCs w:val="22"/>
          <w:u w:val="single"/>
        </w:rPr>
      </w:pPr>
      <w:r w:rsidRPr="003D3B4F">
        <w:rPr>
          <w:rFonts w:asciiTheme="minorHAnsi" w:hAnsiTheme="minorHAnsi" w:cstheme="minorHAnsi"/>
          <w:b/>
          <w:sz w:val="22"/>
          <w:szCs w:val="22"/>
          <w:u w:val="single"/>
        </w:rPr>
        <w:t>In-year (casual) admissions</w:t>
      </w:r>
    </w:p>
    <w:p w14:paraId="5A26A86F" w14:textId="77777777" w:rsidR="007B38B8" w:rsidRPr="003D3B4F" w:rsidRDefault="007B38B8" w:rsidP="007D195A">
      <w:pPr>
        <w:jc w:val="both"/>
        <w:rPr>
          <w:rFonts w:asciiTheme="minorHAnsi" w:hAnsiTheme="minorHAnsi" w:cstheme="minorHAnsi"/>
          <w:sz w:val="22"/>
          <w:szCs w:val="22"/>
        </w:rPr>
      </w:pPr>
      <w:r w:rsidRPr="003D3B4F">
        <w:rPr>
          <w:rFonts w:asciiTheme="minorHAnsi" w:hAnsiTheme="minorHAnsi" w:cstheme="minorHAnsi"/>
          <w:sz w:val="22"/>
          <w:szCs w:val="22"/>
        </w:rPr>
        <w:t>Applications for a place at the school in-year must be made using the common application form of the local authority (LA) where the child resides. This form must be returned to the LA. The school’s supplementary information form (SIF) should also be completed to enable the Governors to rank the application in the event of there being more than one application for a place. The Governors will use the same criteria to rank the application as that listed above. The offer of a place at the school will be made by the LA on behalf of the Governors. In the event of the Governors deciding that a place cannot be offered, applicants will be offered the opportunity of placing the candidate’s name on the waiting list. This does not prevent applicants from exercising their right to appeal against the decision not to offer a place.</w:t>
      </w:r>
    </w:p>
    <w:p w14:paraId="1818A3B6" w14:textId="77777777" w:rsidR="005565FA" w:rsidRPr="00B84C11" w:rsidRDefault="005565FA" w:rsidP="007D195A">
      <w:pPr>
        <w:jc w:val="both"/>
        <w:rPr>
          <w:rFonts w:asciiTheme="minorHAnsi" w:hAnsiTheme="minorHAnsi" w:cstheme="minorHAnsi"/>
          <w:sz w:val="15"/>
          <w:szCs w:val="15"/>
        </w:rPr>
      </w:pPr>
    </w:p>
    <w:p w14:paraId="044D3A7D" w14:textId="77777777" w:rsidR="007B38B8" w:rsidRPr="003D3B4F" w:rsidRDefault="007B38B8" w:rsidP="007D195A">
      <w:pPr>
        <w:shd w:val="clear" w:color="auto" w:fill="FFFFFF"/>
        <w:jc w:val="both"/>
        <w:rPr>
          <w:rFonts w:asciiTheme="minorHAnsi" w:hAnsiTheme="minorHAnsi" w:cstheme="minorHAnsi"/>
          <w:b/>
          <w:sz w:val="22"/>
          <w:szCs w:val="22"/>
          <w:u w:val="single"/>
        </w:rPr>
      </w:pPr>
      <w:r w:rsidRPr="003D3B4F">
        <w:rPr>
          <w:rFonts w:asciiTheme="minorHAnsi" w:hAnsiTheme="minorHAnsi" w:cstheme="minorHAnsi"/>
          <w:b/>
          <w:sz w:val="22"/>
          <w:szCs w:val="22"/>
          <w:u w:val="single"/>
        </w:rPr>
        <w:t>Waiting List</w:t>
      </w:r>
    </w:p>
    <w:p w14:paraId="21C977D2" w14:textId="77777777" w:rsidR="007B38B8" w:rsidRPr="003D3B4F" w:rsidRDefault="008E5A3E" w:rsidP="007D195A">
      <w:pPr>
        <w:jc w:val="both"/>
        <w:rPr>
          <w:rFonts w:asciiTheme="minorHAnsi" w:hAnsiTheme="minorHAnsi" w:cstheme="minorHAnsi"/>
          <w:sz w:val="22"/>
          <w:szCs w:val="22"/>
        </w:rPr>
      </w:pPr>
      <w:r>
        <w:rPr>
          <w:rFonts w:asciiTheme="minorHAnsi" w:hAnsiTheme="minorHAnsi" w:cstheme="minorHAnsi"/>
          <w:sz w:val="22"/>
          <w:szCs w:val="22"/>
        </w:rPr>
        <w:t>Parents/</w:t>
      </w:r>
      <w:r w:rsidR="007B38B8" w:rsidRPr="003D3B4F">
        <w:rPr>
          <w:rFonts w:asciiTheme="minorHAnsi" w:hAnsiTheme="minorHAnsi" w:cstheme="minorHAnsi"/>
          <w:sz w:val="22"/>
          <w:szCs w:val="22"/>
        </w:rPr>
        <w:t>carers of</w:t>
      </w:r>
      <w:r w:rsidR="00A434BC" w:rsidRPr="003D3B4F">
        <w:rPr>
          <w:rFonts w:asciiTheme="minorHAnsi" w:hAnsiTheme="minorHAnsi" w:cstheme="minorHAnsi"/>
          <w:sz w:val="22"/>
          <w:szCs w:val="22"/>
        </w:rPr>
        <w:t xml:space="preserve"> candidates </w:t>
      </w:r>
      <w:r w:rsidR="007B38B8" w:rsidRPr="003D3B4F">
        <w:rPr>
          <w:rFonts w:asciiTheme="minorHAnsi" w:hAnsiTheme="minorHAnsi" w:cstheme="minorHAnsi"/>
          <w:sz w:val="22"/>
          <w:szCs w:val="22"/>
        </w:rPr>
        <w:t xml:space="preserve">who have not been offered a place at the </w:t>
      </w:r>
      <w:r w:rsidR="00A434BC" w:rsidRPr="003D3B4F">
        <w:rPr>
          <w:rFonts w:asciiTheme="minorHAnsi" w:hAnsiTheme="minorHAnsi" w:cstheme="minorHAnsi"/>
          <w:sz w:val="22"/>
          <w:szCs w:val="22"/>
        </w:rPr>
        <w:t>College</w:t>
      </w:r>
      <w:r w:rsidR="007B38B8" w:rsidRPr="003D3B4F">
        <w:rPr>
          <w:rFonts w:asciiTheme="minorHAnsi" w:hAnsiTheme="minorHAnsi" w:cstheme="minorHAnsi"/>
          <w:sz w:val="22"/>
          <w:szCs w:val="22"/>
        </w:rPr>
        <w:t xml:space="preserve"> </w:t>
      </w:r>
      <w:r w:rsidR="00A434BC" w:rsidRPr="003D3B4F">
        <w:rPr>
          <w:rFonts w:asciiTheme="minorHAnsi" w:hAnsiTheme="minorHAnsi" w:cstheme="minorHAnsi"/>
          <w:sz w:val="22"/>
          <w:szCs w:val="22"/>
        </w:rPr>
        <w:t>should contact the College’s Admissions Officer if they wish for the candidate</w:t>
      </w:r>
      <w:r>
        <w:rPr>
          <w:rFonts w:asciiTheme="minorHAnsi" w:hAnsiTheme="minorHAnsi" w:cstheme="minorHAnsi"/>
          <w:sz w:val="22"/>
          <w:szCs w:val="22"/>
        </w:rPr>
        <w:t>’</w:t>
      </w:r>
      <w:r w:rsidR="00A434BC" w:rsidRPr="003D3B4F">
        <w:rPr>
          <w:rFonts w:asciiTheme="minorHAnsi" w:hAnsiTheme="minorHAnsi" w:cstheme="minorHAnsi"/>
          <w:sz w:val="22"/>
          <w:szCs w:val="22"/>
        </w:rPr>
        <w:t xml:space="preserve">s name to </w:t>
      </w:r>
      <w:r w:rsidR="007B38B8" w:rsidRPr="003D3B4F">
        <w:rPr>
          <w:rFonts w:asciiTheme="minorHAnsi" w:hAnsiTheme="minorHAnsi" w:cstheme="minorHAnsi"/>
          <w:sz w:val="22"/>
          <w:szCs w:val="22"/>
        </w:rPr>
        <w:t>be placed on a waiting list. The waiting list</w:t>
      </w:r>
      <w:r w:rsidR="00A434BC" w:rsidRPr="003D3B4F">
        <w:rPr>
          <w:rFonts w:asciiTheme="minorHAnsi" w:hAnsiTheme="minorHAnsi" w:cstheme="minorHAnsi"/>
          <w:sz w:val="22"/>
          <w:szCs w:val="22"/>
        </w:rPr>
        <w:t xml:space="preserve"> will remain active to </w:t>
      </w:r>
      <w:r w:rsidR="00B81359" w:rsidRPr="003D3B4F">
        <w:rPr>
          <w:rFonts w:asciiTheme="minorHAnsi" w:hAnsiTheme="minorHAnsi" w:cstheme="minorHAnsi"/>
          <w:sz w:val="22"/>
          <w:szCs w:val="22"/>
        </w:rPr>
        <w:t xml:space="preserve">December </w:t>
      </w:r>
      <w:r w:rsidR="00A434BC" w:rsidRPr="003D3B4F">
        <w:rPr>
          <w:rFonts w:asciiTheme="minorHAnsi" w:hAnsiTheme="minorHAnsi" w:cstheme="minorHAnsi"/>
          <w:sz w:val="22"/>
          <w:szCs w:val="22"/>
        </w:rPr>
        <w:t>31</w:t>
      </w:r>
      <w:r w:rsidR="00A434BC" w:rsidRPr="003D3B4F">
        <w:rPr>
          <w:rFonts w:asciiTheme="minorHAnsi" w:hAnsiTheme="minorHAnsi" w:cstheme="minorHAnsi"/>
          <w:sz w:val="22"/>
          <w:szCs w:val="22"/>
          <w:vertAlign w:val="superscript"/>
        </w:rPr>
        <w:t>st</w:t>
      </w:r>
      <w:r w:rsidR="00A434BC" w:rsidRPr="003D3B4F">
        <w:rPr>
          <w:rFonts w:asciiTheme="minorHAnsi" w:hAnsiTheme="minorHAnsi" w:cstheme="minorHAnsi"/>
          <w:sz w:val="22"/>
          <w:szCs w:val="22"/>
        </w:rPr>
        <w:t xml:space="preserve"> each year. Parents/guardians/carers must inform the College before this date each year if they wish to remain on the waiting list. The waiting list</w:t>
      </w:r>
      <w:r w:rsidR="007B38B8" w:rsidRPr="003D3B4F">
        <w:rPr>
          <w:rFonts w:asciiTheme="minorHAnsi" w:hAnsiTheme="minorHAnsi" w:cstheme="minorHAnsi"/>
          <w:sz w:val="22"/>
          <w:szCs w:val="22"/>
        </w:rPr>
        <w:t xml:space="preserve"> will be operated using the same admissions criteria listed above. Placing a c</w:t>
      </w:r>
      <w:r w:rsidR="00A434BC" w:rsidRPr="003D3B4F">
        <w:rPr>
          <w:rFonts w:asciiTheme="minorHAnsi" w:hAnsiTheme="minorHAnsi" w:cstheme="minorHAnsi"/>
          <w:sz w:val="22"/>
          <w:szCs w:val="22"/>
        </w:rPr>
        <w:t xml:space="preserve">andidate’s </w:t>
      </w:r>
      <w:r w:rsidR="007B38B8" w:rsidRPr="003D3B4F">
        <w:rPr>
          <w:rFonts w:asciiTheme="minorHAnsi" w:hAnsiTheme="minorHAnsi" w:cstheme="minorHAnsi"/>
          <w:sz w:val="22"/>
          <w:szCs w:val="22"/>
        </w:rPr>
        <w:t>name on the waiting list does not guarantee that a place will become available. This does not prevent applicants from exercising their right to appeal against the decision not to offer a place. It is possible that when a c</w:t>
      </w:r>
      <w:r w:rsidR="00A434BC" w:rsidRPr="003D3B4F">
        <w:rPr>
          <w:rFonts w:asciiTheme="minorHAnsi" w:hAnsiTheme="minorHAnsi" w:cstheme="minorHAnsi"/>
          <w:sz w:val="22"/>
          <w:szCs w:val="22"/>
        </w:rPr>
        <w:t>andidate</w:t>
      </w:r>
      <w:r w:rsidR="007B38B8" w:rsidRPr="003D3B4F">
        <w:rPr>
          <w:rFonts w:asciiTheme="minorHAnsi" w:hAnsiTheme="minorHAnsi" w:cstheme="minorHAnsi"/>
          <w:sz w:val="22"/>
          <w:szCs w:val="22"/>
        </w:rPr>
        <w:t xml:space="preserve"> is directed under the local authority’s fair access protocol that they will take precedence over those c</w:t>
      </w:r>
      <w:r w:rsidR="00A434BC" w:rsidRPr="003D3B4F">
        <w:rPr>
          <w:rFonts w:asciiTheme="minorHAnsi" w:hAnsiTheme="minorHAnsi" w:cstheme="minorHAnsi"/>
          <w:sz w:val="22"/>
          <w:szCs w:val="22"/>
        </w:rPr>
        <w:t>andidates</w:t>
      </w:r>
      <w:r w:rsidR="007B38B8" w:rsidRPr="003D3B4F">
        <w:rPr>
          <w:rFonts w:asciiTheme="minorHAnsi" w:hAnsiTheme="minorHAnsi" w:cstheme="minorHAnsi"/>
          <w:sz w:val="22"/>
          <w:szCs w:val="22"/>
        </w:rPr>
        <w:t xml:space="preserve"> already on the list.</w:t>
      </w:r>
    </w:p>
    <w:p w14:paraId="490685C9" w14:textId="77777777" w:rsidR="007B38B8" w:rsidRPr="00B84C11" w:rsidRDefault="007B38B8" w:rsidP="007D195A">
      <w:pPr>
        <w:jc w:val="both"/>
        <w:rPr>
          <w:rFonts w:asciiTheme="minorHAnsi" w:hAnsiTheme="minorHAnsi" w:cstheme="minorHAnsi"/>
          <w:sz w:val="15"/>
          <w:szCs w:val="15"/>
        </w:rPr>
      </w:pPr>
    </w:p>
    <w:p w14:paraId="1A474956" w14:textId="77777777" w:rsidR="007B38B8" w:rsidRPr="003D3B4F" w:rsidRDefault="007B38B8" w:rsidP="007D195A">
      <w:pPr>
        <w:jc w:val="both"/>
        <w:rPr>
          <w:rFonts w:asciiTheme="minorHAnsi" w:hAnsiTheme="minorHAnsi" w:cstheme="minorHAnsi"/>
          <w:b/>
          <w:sz w:val="22"/>
          <w:szCs w:val="22"/>
        </w:rPr>
      </w:pPr>
      <w:r w:rsidRPr="003D3B4F">
        <w:rPr>
          <w:rFonts w:asciiTheme="minorHAnsi" w:hAnsiTheme="minorHAnsi" w:cstheme="minorHAnsi"/>
          <w:b/>
          <w:sz w:val="22"/>
          <w:szCs w:val="22"/>
        </w:rPr>
        <w:t xml:space="preserve">St Joseph's College Supplementary Information Form is available from the </w:t>
      </w:r>
      <w:r w:rsidR="00312131" w:rsidRPr="003D3B4F">
        <w:rPr>
          <w:rFonts w:asciiTheme="minorHAnsi" w:hAnsiTheme="minorHAnsi" w:cstheme="minorHAnsi"/>
          <w:b/>
          <w:sz w:val="22"/>
          <w:szCs w:val="22"/>
        </w:rPr>
        <w:t>College and its</w:t>
      </w:r>
      <w:r w:rsidRPr="003D3B4F">
        <w:rPr>
          <w:rFonts w:asciiTheme="minorHAnsi" w:hAnsiTheme="minorHAnsi" w:cstheme="minorHAnsi"/>
          <w:b/>
          <w:sz w:val="22"/>
          <w:szCs w:val="22"/>
        </w:rPr>
        <w:t xml:space="preserve"> website and from Croydon Local Authority.  </w:t>
      </w:r>
    </w:p>
    <w:p w14:paraId="3BD52F80" w14:textId="77777777" w:rsidR="005565FA" w:rsidRPr="00B84C11" w:rsidRDefault="005565FA" w:rsidP="007D195A">
      <w:pPr>
        <w:jc w:val="both"/>
        <w:rPr>
          <w:rFonts w:asciiTheme="minorHAnsi" w:hAnsiTheme="minorHAnsi" w:cstheme="minorHAnsi"/>
          <w:sz w:val="19"/>
          <w:szCs w:val="19"/>
        </w:rPr>
      </w:pPr>
    </w:p>
    <w:p w14:paraId="7C8C115F" w14:textId="77777777" w:rsidR="005565FA" w:rsidRPr="003D3B4F" w:rsidRDefault="005565FA" w:rsidP="005565FA">
      <w:pPr>
        <w:jc w:val="both"/>
        <w:rPr>
          <w:rFonts w:asciiTheme="minorHAnsi" w:hAnsiTheme="minorHAnsi" w:cstheme="minorHAnsi"/>
          <w:b/>
          <w:sz w:val="22"/>
          <w:szCs w:val="22"/>
          <w:u w:val="single"/>
          <w:lang w:val="en-US"/>
        </w:rPr>
      </w:pPr>
      <w:r w:rsidRPr="003D3B4F">
        <w:rPr>
          <w:rFonts w:asciiTheme="minorHAnsi" w:hAnsiTheme="minorHAnsi" w:cstheme="minorHAnsi"/>
          <w:b/>
          <w:sz w:val="22"/>
          <w:szCs w:val="22"/>
          <w:u w:val="single"/>
          <w:lang w:val="en-US"/>
        </w:rPr>
        <w:t>Admission of Children Outside their Normal Age Group</w:t>
      </w:r>
    </w:p>
    <w:p w14:paraId="24835B7B" w14:textId="77777777" w:rsidR="005565FA" w:rsidRPr="003D3B4F" w:rsidRDefault="005565FA" w:rsidP="005565FA">
      <w:pPr>
        <w:jc w:val="both"/>
        <w:rPr>
          <w:rFonts w:asciiTheme="minorHAnsi" w:hAnsiTheme="minorHAnsi" w:cstheme="minorHAnsi"/>
          <w:b/>
          <w:sz w:val="22"/>
          <w:szCs w:val="22"/>
          <w:lang w:val="en-US"/>
        </w:rPr>
      </w:pPr>
    </w:p>
    <w:p w14:paraId="5E593BCC" w14:textId="77777777" w:rsidR="005565FA" w:rsidRPr="003D3B4F" w:rsidRDefault="005565FA" w:rsidP="005565FA">
      <w:pPr>
        <w:jc w:val="both"/>
        <w:rPr>
          <w:rFonts w:asciiTheme="minorHAnsi" w:hAnsiTheme="minorHAnsi" w:cstheme="minorHAnsi"/>
          <w:sz w:val="22"/>
          <w:szCs w:val="22"/>
        </w:rPr>
      </w:pPr>
      <w:r w:rsidRPr="003D3B4F">
        <w:rPr>
          <w:rFonts w:asciiTheme="minorHAnsi" w:hAnsiTheme="minorHAnsi" w:cstheme="minorHAnsi"/>
          <w:sz w:val="22"/>
          <w:szCs w:val="22"/>
        </w:rPr>
        <w:t>In exceptional circumstances, parents</w:t>
      </w:r>
      <w:r w:rsidR="008E5A3E">
        <w:rPr>
          <w:rFonts w:asciiTheme="minorHAnsi" w:hAnsiTheme="minorHAnsi" w:cstheme="minorHAnsi"/>
          <w:sz w:val="22"/>
          <w:szCs w:val="22"/>
        </w:rPr>
        <w:t>/carers</w:t>
      </w:r>
      <w:r w:rsidRPr="003D3B4F">
        <w:rPr>
          <w:rFonts w:asciiTheme="minorHAnsi" w:hAnsiTheme="minorHAnsi" w:cstheme="minorHAnsi"/>
          <w:sz w:val="22"/>
          <w:szCs w:val="22"/>
        </w:rPr>
        <w:t xml:space="preserve"> may request that a child is admitted to the College outside their normal age group.  The Governors of St Joseph’s College, as the admission authority, will decide whether or not the individual child’s circumstances make this appropriate on educational grounds.  </w:t>
      </w:r>
    </w:p>
    <w:p w14:paraId="2057F134" w14:textId="77777777" w:rsidR="005565FA" w:rsidRPr="003D3B4F" w:rsidRDefault="005565FA" w:rsidP="005565FA">
      <w:pPr>
        <w:jc w:val="both"/>
        <w:rPr>
          <w:rFonts w:asciiTheme="minorHAnsi" w:hAnsiTheme="minorHAnsi" w:cstheme="minorHAnsi"/>
          <w:sz w:val="22"/>
          <w:szCs w:val="22"/>
        </w:rPr>
      </w:pPr>
    </w:p>
    <w:p w14:paraId="68CD278A" w14:textId="77777777" w:rsidR="005565FA" w:rsidRPr="003D3B4F" w:rsidRDefault="005565FA" w:rsidP="005565FA">
      <w:pPr>
        <w:jc w:val="both"/>
        <w:rPr>
          <w:rFonts w:asciiTheme="minorHAnsi" w:hAnsiTheme="minorHAnsi" w:cstheme="minorHAnsi"/>
          <w:sz w:val="22"/>
          <w:szCs w:val="22"/>
        </w:rPr>
      </w:pPr>
      <w:r w:rsidRPr="003D3B4F">
        <w:rPr>
          <w:rFonts w:asciiTheme="minorHAnsi" w:hAnsiTheme="minorHAnsi" w:cstheme="minorHAnsi"/>
          <w:sz w:val="22"/>
          <w:szCs w:val="22"/>
        </w:rPr>
        <w:t>It is the expectation that a child is educated alongside his age equivalent peers, in almost all cases.  We would strongly advise that all children enter into their normal year group.  The responsibility for addressing individual educational needs lies with the school through an appropriately differentiated and enriched curriculum.</w:t>
      </w:r>
    </w:p>
    <w:p w14:paraId="2172B632" w14:textId="77777777" w:rsidR="005565FA" w:rsidRPr="003D3B4F" w:rsidRDefault="005565FA" w:rsidP="005565FA">
      <w:pPr>
        <w:jc w:val="both"/>
        <w:rPr>
          <w:rFonts w:asciiTheme="minorHAnsi" w:hAnsiTheme="minorHAnsi" w:cstheme="minorHAnsi"/>
          <w:sz w:val="22"/>
          <w:szCs w:val="22"/>
        </w:rPr>
      </w:pPr>
    </w:p>
    <w:p w14:paraId="48C46691" w14:textId="77777777" w:rsidR="005565FA" w:rsidRPr="003D3B4F" w:rsidRDefault="005565FA" w:rsidP="005565FA">
      <w:pPr>
        <w:jc w:val="both"/>
        <w:rPr>
          <w:rFonts w:asciiTheme="minorHAnsi" w:hAnsiTheme="minorHAnsi" w:cstheme="minorHAnsi"/>
          <w:sz w:val="22"/>
          <w:szCs w:val="22"/>
        </w:rPr>
      </w:pPr>
      <w:r w:rsidRPr="003D3B4F">
        <w:rPr>
          <w:rFonts w:asciiTheme="minorHAnsi" w:hAnsiTheme="minorHAnsi" w:cstheme="minorHAnsi"/>
          <w:sz w:val="22"/>
          <w:szCs w:val="22"/>
        </w:rPr>
        <w:t xml:space="preserve">All requests to educate a child outside their normal year group </w:t>
      </w:r>
      <w:r w:rsidR="00CD3BF4">
        <w:rPr>
          <w:rFonts w:asciiTheme="minorHAnsi" w:hAnsiTheme="minorHAnsi" w:cstheme="minorHAnsi"/>
          <w:sz w:val="22"/>
          <w:szCs w:val="22"/>
        </w:rPr>
        <w:t>should</w:t>
      </w:r>
      <w:r w:rsidRPr="003D3B4F">
        <w:rPr>
          <w:rFonts w:asciiTheme="minorHAnsi" w:hAnsiTheme="minorHAnsi" w:cstheme="minorHAnsi"/>
          <w:sz w:val="22"/>
          <w:szCs w:val="22"/>
        </w:rPr>
        <w:t xml:space="preserve"> include written detailed explanation of why this is necessary and where applicable, evidence of the child’s circumstances from a relevant professional detailing the child’s educational need which makes education outside the normal age group necessary.</w:t>
      </w:r>
    </w:p>
    <w:p w14:paraId="319FB0AD" w14:textId="77777777" w:rsidR="005565FA" w:rsidRPr="003D3B4F" w:rsidRDefault="005565FA" w:rsidP="005565FA">
      <w:pPr>
        <w:jc w:val="both"/>
        <w:rPr>
          <w:rFonts w:asciiTheme="minorHAnsi" w:hAnsiTheme="minorHAnsi" w:cstheme="minorHAnsi"/>
          <w:sz w:val="22"/>
          <w:szCs w:val="22"/>
        </w:rPr>
      </w:pPr>
    </w:p>
    <w:p w14:paraId="5649BB2E" w14:textId="77777777" w:rsidR="005565FA" w:rsidRDefault="005565FA" w:rsidP="005565FA">
      <w:pPr>
        <w:jc w:val="both"/>
        <w:rPr>
          <w:rFonts w:asciiTheme="minorHAnsi" w:hAnsiTheme="minorHAnsi" w:cstheme="minorHAnsi"/>
          <w:sz w:val="22"/>
          <w:szCs w:val="22"/>
        </w:rPr>
      </w:pPr>
      <w:r w:rsidRPr="003D3B4F">
        <w:rPr>
          <w:rFonts w:asciiTheme="minorHAnsi" w:hAnsiTheme="minorHAnsi" w:cstheme="minorHAnsi"/>
          <w:sz w:val="22"/>
          <w:szCs w:val="22"/>
        </w:rPr>
        <w:t>Decisions will be made on the basis of the circumstances of each case and in the best interest of the child.  This includes taking account of the following:</w:t>
      </w:r>
    </w:p>
    <w:p w14:paraId="659EC7D9" w14:textId="77777777" w:rsidR="005565FA" w:rsidRPr="003D3B4F" w:rsidRDefault="005565FA" w:rsidP="005565FA">
      <w:pPr>
        <w:numPr>
          <w:ilvl w:val="0"/>
          <w:numId w:val="30"/>
        </w:numPr>
        <w:jc w:val="both"/>
        <w:rPr>
          <w:rFonts w:asciiTheme="minorHAnsi" w:hAnsiTheme="minorHAnsi" w:cstheme="minorHAnsi"/>
          <w:sz w:val="22"/>
          <w:szCs w:val="22"/>
          <w:lang w:val="en-US"/>
        </w:rPr>
      </w:pPr>
      <w:r w:rsidRPr="003D3B4F">
        <w:rPr>
          <w:rFonts w:asciiTheme="minorHAnsi" w:hAnsiTheme="minorHAnsi" w:cstheme="minorHAnsi"/>
          <w:sz w:val="22"/>
          <w:szCs w:val="22"/>
          <w:lang w:val="en-US"/>
        </w:rPr>
        <w:t>Parents’</w:t>
      </w:r>
      <w:r w:rsidR="008E5A3E">
        <w:rPr>
          <w:rFonts w:asciiTheme="minorHAnsi" w:hAnsiTheme="minorHAnsi" w:cstheme="minorHAnsi"/>
          <w:sz w:val="22"/>
          <w:szCs w:val="22"/>
          <w:lang w:val="en-US"/>
        </w:rPr>
        <w:t>/</w:t>
      </w:r>
      <w:proofErr w:type="spellStart"/>
      <w:r w:rsidR="008E5A3E">
        <w:rPr>
          <w:rFonts w:asciiTheme="minorHAnsi" w:hAnsiTheme="minorHAnsi" w:cstheme="minorHAnsi"/>
          <w:sz w:val="22"/>
          <w:szCs w:val="22"/>
          <w:lang w:val="en-US"/>
        </w:rPr>
        <w:t>carers</w:t>
      </w:r>
      <w:r w:rsidRPr="003D3B4F">
        <w:rPr>
          <w:rFonts w:asciiTheme="minorHAnsi" w:hAnsiTheme="minorHAnsi" w:cstheme="minorHAnsi"/>
          <w:sz w:val="22"/>
          <w:szCs w:val="22"/>
          <w:lang w:val="en-US"/>
        </w:rPr>
        <w:t>’</w:t>
      </w:r>
      <w:proofErr w:type="spellEnd"/>
      <w:r w:rsidRPr="003D3B4F">
        <w:rPr>
          <w:rFonts w:asciiTheme="minorHAnsi" w:hAnsiTheme="minorHAnsi" w:cstheme="minorHAnsi"/>
          <w:sz w:val="22"/>
          <w:szCs w:val="22"/>
          <w:lang w:val="en-US"/>
        </w:rPr>
        <w:t xml:space="preserve"> views</w:t>
      </w:r>
    </w:p>
    <w:p w14:paraId="1765BE81" w14:textId="77777777" w:rsidR="005565FA" w:rsidRPr="003D3B4F" w:rsidRDefault="005565FA" w:rsidP="005565FA">
      <w:pPr>
        <w:numPr>
          <w:ilvl w:val="0"/>
          <w:numId w:val="30"/>
        </w:numPr>
        <w:jc w:val="both"/>
        <w:rPr>
          <w:rFonts w:asciiTheme="minorHAnsi" w:hAnsiTheme="minorHAnsi" w:cstheme="minorHAnsi"/>
          <w:sz w:val="22"/>
          <w:szCs w:val="22"/>
          <w:lang w:val="en-US"/>
        </w:rPr>
      </w:pPr>
      <w:r w:rsidRPr="003D3B4F">
        <w:rPr>
          <w:rFonts w:asciiTheme="minorHAnsi" w:hAnsiTheme="minorHAnsi" w:cstheme="minorHAnsi"/>
          <w:sz w:val="22"/>
          <w:szCs w:val="22"/>
          <w:lang w:val="en-US"/>
        </w:rPr>
        <w:t>Information relating to the child’s academic, social and emotional development, where relevant</w:t>
      </w:r>
    </w:p>
    <w:p w14:paraId="354A1934" w14:textId="77777777" w:rsidR="005565FA" w:rsidRPr="003D3B4F" w:rsidRDefault="005565FA" w:rsidP="005565FA">
      <w:pPr>
        <w:numPr>
          <w:ilvl w:val="0"/>
          <w:numId w:val="30"/>
        </w:numPr>
        <w:jc w:val="both"/>
        <w:rPr>
          <w:rFonts w:asciiTheme="minorHAnsi" w:hAnsiTheme="minorHAnsi" w:cstheme="minorHAnsi"/>
          <w:sz w:val="22"/>
          <w:szCs w:val="22"/>
          <w:lang w:val="en-US"/>
        </w:rPr>
      </w:pPr>
      <w:r w:rsidRPr="003D3B4F">
        <w:rPr>
          <w:rFonts w:asciiTheme="minorHAnsi" w:hAnsiTheme="minorHAnsi" w:cstheme="minorHAnsi"/>
          <w:sz w:val="22"/>
          <w:szCs w:val="22"/>
          <w:lang w:val="en-US"/>
        </w:rPr>
        <w:t xml:space="preserve">Medical history and the views of a medical professional </w:t>
      </w:r>
    </w:p>
    <w:p w14:paraId="76B5BE86" w14:textId="77777777" w:rsidR="005565FA" w:rsidRPr="003D3B4F" w:rsidRDefault="005565FA" w:rsidP="005565FA">
      <w:pPr>
        <w:numPr>
          <w:ilvl w:val="0"/>
          <w:numId w:val="30"/>
        </w:numPr>
        <w:jc w:val="both"/>
        <w:rPr>
          <w:rFonts w:asciiTheme="minorHAnsi" w:hAnsiTheme="minorHAnsi" w:cstheme="minorHAnsi"/>
          <w:sz w:val="22"/>
          <w:szCs w:val="22"/>
          <w:lang w:val="en-US"/>
        </w:rPr>
      </w:pPr>
      <w:r w:rsidRPr="003D3B4F">
        <w:rPr>
          <w:rFonts w:asciiTheme="minorHAnsi" w:hAnsiTheme="minorHAnsi" w:cstheme="minorHAnsi"/>
          <w:sz w:val="22"/>
          <w:szCs w:val="22"/>
          <w:lang w:val="en-US"/>
        </w:rPr>
        <w:t>Any previous history of being educated outside of their normal age group</w:t>
      </w:r>
    </w:p>
    <w:p w14:paraId="355B0454" w14:textId="77777777" w:rsidR="005565FA" w:rsidRPr="003D3B4F" w:rsidRDefault="005565FA" w:rsidP="005565FA">
      <w:pPr>
        <w:numPr>
          <w:ilvl w:val="0"/>
          <w:numId w:val="30"/>
        </w:numPr>
        <w:jc w:val="both"/>
        <w:rPr>
          <w:rFonts w:asciiTheme="minorHAnsi" w:hAnsiTheme="minorHAnsi" w:cstheme="minorHAnsi"/>
          <w:sz w:val="22"/>
          <w:szCs w:val="22"/>
          <w:lang w:val="en-US"/>
        </w:rPr>
      </w:pPr>
      <w:r w:rsidRPr="003D3B4F">
        <w:rPr>
          <w:rFonts w:asciiTheme="minorHAnsi" w:hAnsiTheme="minorHAnsi" w:cstheme="minorHAnsi"/>
          <w:sz w:val="22"/>
          <w:szCs w:val="22"/>
          <w:lang w:val="en-US"/>
        </w:rPr>
        <w:t xml:space="preserve">If </w:t>
      </w:r>
      <w:r w:rsidR="00501B1E" w:rsidRPr="003D3B4F">
        <w:rPr>
          <w:rFonts w:asciiTheme="minorHAnsi" w:hAnsiTheme="minorHAnsi" w:cstheme="minorHAnsi"/>
          <w:sz w:val="22"/>
          <w:szCs w:val="22"/>
          <w:lang w:val="en-US"/>
        </w:rPr>
        <w:t xml:space="preserve">the </w:t>
      </w:r>
      <w:r w:rsidRPr="003D3B4F">
        <w:rPr>
          <w:rFonts w:asciiTheme="minorHAnsi" w:hAnsiTheme="minorHAnsi" w:cstheme="minorHAnsi"/>
          <w:sz w:val="22"/>
          <w:szCs w:val="22"/>
          <w:lang w:val="en-US"/>
        </w:rPr>
        <w:t>child may naturally have fallen into a lower age group if it were not for being born prematurely</w:t>
      </w:r>
    </w:p>
    <w:p w14:paraId="7FC1E8D9" w14:textId="77777777" w:rsidR="005565FA" w:rsidRPr="003D3B4F" w:rsidRDefault="005565FA" w:rsidP="005565FA">
      <w:pPr>
        <w:numPr>
          <w:ilvl w:val="0"/>
          <w:numId w:val="30"/>
        </w:numPr>
        <w:jc w:val="both"/>
        <w:rPr>
          <w:rFonts w:asciiTheme="minorHAnsi" w:hAnsiTheme="minorHAnsi" w:cstheme="minorHAnsi"/>
          <w:sz w:val="22"/>
          <w:szCs w:val="22"/>
          <w:lang w:val="en-US"/>
        </w:rPr>
      </w:pPr>
      <w:r w:rsidRPr="003D3B4F">
        <w:rPr>
          <w:rFonts w:asciiTheme="minorHAnsi" w:hAnsiTheme="minorHAnsi" w:cstheme="minorHAnsi"/>
          <w:sz w:val="22"/>
          <w:szCs w:val="22"/>
          <w:lang w:val="en-US"/>
        </w:rPr>
        <w:t xml:space="preserve">Views of the Headteacher and other key members of staff ( </w:t>
      </w:r>
      <w:proofErr w:type="spellStart"/>
      <w:r w:rsidRPr="003D3B4F">
        <w:rPr>
          <w:rFonts w:asciiTheme="minorHAnsi" w:hAnsiTheme="minorHAnsi" w:cstheme="minorHAnsi"/>
          <w:sz w:val="22"/>
          <w:szCs w:val="22"/>
          <w:lang w:val="en-US"/>
        </w:rPr>
        <w:t>eg</w:t>
      </w:r>
      <w:proofErr w:type="spellEnd"/>
      <w:r w:rsidRPr="003D3B4F">
        <w:rPr>
          <w:rFonts w:asciiTheme="minorHAnsi" w:hAnsiTheme="minorHAnsi" w:cstheme="minorHAnsi"/>
          <w:sz w:val="22"/>
          <w:szCs w:val="22"/>
          <w:lang w:val="en-US"/>
        </w:rPr>
        <w:t xml:space="preserve"> Head of Year 7)</w:t>
      </w:r>
    </w:p>
    <w:p w14:paraId="4D0EC0F8" w14:textId="77777777" w:rsidR="007B38B8" w:rsidRPr="00B84C11" w:rsidRDefault="007B38B8" w:rsidP="007D195A">
      <w:pPr>
        <w:jc w:val="both"/>
        <w:rPr>
          <w:rFonts w:asciiTheme="minorHAnsi" w:hAnsiTheme="minorHAnsi" w:cstheme="minorHAnsi"/>
          <w:sz w:val="23"/>
          <w:szCs w:val="23"/>
        </w:rPr>
      </w:pPr>
    </w:p>
    <w:p w14:paraId="4A0DD8EA" w14:textId="77777777" w:rsidR="00EB4CB2" w:rsidRPr="00202BB7" w:rsidRDefault="00EB4CB2" w:rsidP="008E5A3E">
      <w:pPr>
        <w:rPr>
          <w:rFonts w:asciiTheme="minorHAnsi" w:hAnsiTheme="minorHAnsi" w:cstheme="minorHAnsi"/>
          <w:b/>
          <w:sz w:val="22"/>
          <w:szCs w:val="22"/>
          <w:u w:val="single"/>
        </w:rPr>
      </w:pPr>
      <w:r w:rsidRPr="00202BB7">
        <w:rPr>
          <w:rFonts w:asciiTheme="minorHAnsi" w:hAnsiTheme="minorHAnsi" w:cstheme="minorHAnsi"/>
          <w:b/>
          <w:sz w:val="22"/>
          <w:szCs w:val="22"/>
          <w:u w:val="single"/>
        </w:rPr>
        <w:t xml:space="preserve">Fair Access Protocol </w:t>
      </w:r>
    </w:p>
    <w:p w14:paraId="1047554A" w14:textId="77777777" w:rsidR="00EB4CB2" w:rsidRPr="008E5A3E" w:rsidRDefault="00EB4CB2" w:rsidP="008E5A3E">
      <w:pPr>
        <w:rPr>
          <w:rFonts w:asciiTheme="minorHAnsi" w:hAnsiTheme="minorHAnsi" w:cstheme="minorHAnsi"/>
          <w:b/>
          <w:sz w:val="22"/>
          <w:szCs w:val="22"/>
        </w:rPr>
      </w:pPr>
    </w:p>
    <w:p w14:paraId="1B9FA7EA" w14:textId="77777777" w:rsidR="00EB4CB2" w:rsidRPr="008E5A3E" w:rsidRDefault="00EB4CB2" w:rsidP="008E5A3E">
      <w:pPr>
        <w:rPr>
          <w:rFonts w:asciiTheme="minorHAnsi" w:hAnsiTheme="minorHAnsi" w:cstheme="minorHAnsi"/>
          <w:sz w:val="22"/>
          <w:szCs w:val="22"/>
        </w:rPr>
      </w:pPr>
      <w:r w:rsidRPr="008E5A3E">
        <w:rPr>
          <w:rFonts w:asciiTheme="minorHAnsi" w:hAnsiTheme="minorHAnsi" w:cstheme="minorHAnsi"/>
          <w:sz w:val="22"/>
          <w:szCs w:val="22"/>
        </w:rPr>
        <w:t>The school participates in the local authority’s Fair Access Protocol to allocate places to vulnerable and other children in accordance with the School Admission Code 2014. Admitting pupils under the protocol may require the school to admit above the planned admission number for the relevant year group and ahead of any waiting list</w:t>
      </w:r>
    </w:p>
    <w:p w14:paraId="56F9800B" w14:textId="77777777" w:rsidR="005565FA" w:rsidRPr="008E5A3E" w:rsidRDefault="005565FA" w:rsidP="008E5A3E">
      <w:pPr>
        <w:jc w:val="both"/>
        <w:rPr>
          <w:rFonts w:asciiTheme="minorHAnsi" w:hAnsiTheme="minorHAnsi" w:cstheme="minorHAnsi"/>
          <w:sz w:val="22"/>
          <w:szCs w:val="22"/>
        </w:rPr>
      </w:pPr>
    </w:p>
    <w:p w14:paraId="3CB1FD23" w14:textId="77777777" w:rsidR="00EB4CB2" w:rsidRPr="008E5A3E" w:rsidRDefault="00EB4CB2" w:rsidP="008E5A3E">
      <w:pPr>
        <w:rPr>
          <w:rFonts w:asciiTheme="minorHAnsi" w:hAnsiTheme="minorHAnsi" w:cstheme="minorHAnsi"/>
          <w:b/>
          <w:sz w:val="22"/>
          <w:szCs w:val="22"/>
          <w:u w:val="single"/>
        </w:rPr>
      </w:pPr>
      <w:r w:rsidRPr="008E5A3E">
        <w:rPr>
          <w:rFonts w:asciiTheme="minorHAnsi" w:hAnsiTheme="minorHAnsi" w:cstheme="minorHAnsi"/>
          <w:b/>
          <w:sz w:val="22"/>
          <w:szCs w:val="22"/>
          <w:u w:val="single"/>
        </w:rPr>
        <w:t xml:space="preserve">Admissions to the Sixth Form (Year 12) in September </w:t>
      </w:r>
    </w:p>
    <w:p w14:paraId="13490B13" w14:textId="77777777" w:rsidR="00EB4CB2" w:rsidRPr="008E5A3E" w:rsidRDefault="00EB4CB2" w:rsidP="008E5A3E">
      <w:pPr>
        <w:rPr>
          <w:rFonts w:asciiTheme="minorHAnsi" w:hAnsiTheme="minorHAnsi" w:cstheme="minorHAnsi"/>
          <w:b/>
          <w:sz w:val="22"/>
          <w:szCs w:val="22"/>
        </w:rPr>
      </w:pPr>
    </w:p>
    <w:p w14:paraId="743A85D5" w14:textId="77777777" w:rsidR="00EB4CB2" w:rsidRPr="008E5A3E" w:rsidRDefault="00EB4CB2" w:rsidP="008E5A3E">
      <w:pPr>
        <w:rPr>
          <w:rFonts w:asciiTheme="minorHAnsi" w:hAnsiTheme="minorHAnsi" w:cstheme="minorHAnsi"/>
          <w:sz w:val="22"/>
          <w:szCs w:val="22"/>
        </w:rPr>
      </w:pPr>
      <w:r w:rsidRPr="008E5A3E">
        <w:rPr>
          <w:rFonts w:asciiTheme="minorHAnsi" w:hAnsiTheme="minorHAnsi" w:cstheme="minorHAnsi"/>
          <w:sz w:val="22"/>
          <w:szCs w:val="22"/>
        </w:rPr>
        <w:t>The Sixth Form at St. Joseph’s College is mixed</w:t>
      </w:r>
      <w:r w:rsidR="00342214" w:rsidRPr="008E5A3E">
        <w:rPr>
          <w:rFonts w:asciiTheme="minorHAnsi" w:hAnsiTheme="minorHAnsi" w:cstheme="minorHAnsi"/>
          <w:sz w:val="22"/>
          <w:szCs w:val="22"/>
        </w:rPr>
        <w:t>.</w:t>
      </w:r>
    </w:p>
    <w:p w14:paraId="042D237C" w14:textId="77777777" w:rsidR="00342214" w:rsidRPr="008E5A3E" w:rsidRDefault="00342214" w:rsidP="008E5A3E">
      <w:pPr>
        <w:rPr>
          <w:rFonts w:asciiTheme="minorHAnsi" w:hAnsiTheme="minorHAnsi" w:cstheme="minorHAnsi"/>
          <w:sz w:val="22"/>
          <w:szCs w:val="22"/>
        </w:rPr>
      </w:pPr>
    </w:p>
    <w:p w14:paraId="52B6FD20" w14:textId="77777777" w:rsidR="00EB4CB2" w:rsidRPr="008E5A3E" w:rsidRDefault="00EB4CB2" w:rsidP="008E5A3E">
      <w:pPr>
        <w:rPr>
          <w:rFonts w:asciiTheme="minorHAnsi" w:hAnsiTheme="minorHAnsi" w:cstheme="minorHAnsi"/>
          <w:sz w:val="22"/>
          <w:szCs w:val="22"/>
        </w:rPr>
      </w:pPr>
      <w:r w:rsidRPr="008E5A3E">
        <w:rPr>
          <w:rFonts w:asciiTheme="minorHAnsi" w:hAnsiTheme="minorHAnsi" w:cstheme="minorHAnsi"/>
          <w:sz w:val="22"/>
          <w:szCs w:val="22"/>
        </w:rPr>
        <w:t xml:space="preserve">Candidates for the Sixth Form may be boys in Year 11 at St. Joseph’s College or girls and boys following courses at other schools. All Candidates, both internal and external, will be invited to discuss course options in the Sixth Form. </w:t>
      </w:r>
    </w:p>
    <w:p w14:paraId="51198D7D" w14:textId="77777777" w:rsidR="00342214" w:rsidRPr="008E5A3E" w:rsidRDefault="00342214" w:rsidP="008E5A3E">
      <w:pPr>
        <w:rPr>
          <w:rFonts w:asciiTheme="minorHAnsi" w:hAnsiTheme="minorHAnsi" w:cstheme="minorHAnsi"/>
          <w:sz w:val="22"/>
          <w:szCs w:val="22"/>
        </w:rPr>
      </w:pPr>
    </w:p>
    <w:p w14:paraId="5C55DE95" w14:textId="77777777" w:rsidR="00EB4CB2" w:rsidRPr="008E5A3E" w:rsidRDefault="00EB4CB2" w:rsidP="008E5A3E">
      <w:pPr>
        <w:rPr>
          <w:rFonts w:asciiTheme="minorHAnsi" w:hAnsiTheme="minorHAnsi" w:cstheme="minorHAnsi"/>
          <w:sz w:val="22"/>
          <w:szCs w:val="22"/>
        </w:rPr>
      </w:pPr>
      <w:r w:rsidRPr="008E5A3E">
        <w:rPr>
          <w:rFonts w:asciiTheme="minorHAnsi" w:hAnsiTheme="minorHAnsi" w:cstheme="minorHAnsi"/>
          <w:sz w:val="22"/>
          <w:szCs w:val="22"/>
        </w:rPr>
        <w:t xml:space="preserve">For acceptance on a particular course Candidates would be expected to meet the minimum requirements for the course (see separate Sixth Form prospectus). For some courses there is a limit on the number of students that can be accepted on them. The school reserves the right to not run a particular course should insufficient students apply for places on it. The total number of places made available each year will normally be 150. </w:t>
      </w:r>
    </w:p>
    <w:p w14:paraId="6548E2BA" w14:textId="77777777" w:rsidR="008E5A3E" w:rsidRDefault="008E5A3E" w:rsidP="008E5A3E">
      <w:pPr>
        <w:rPr>
          <w:rFonts w:asciiTheme="minorHAnsi" w:hAnsiTheme="minorHAnsi" w:cstheme="minorHAnsi"/>
          <w:sz w:val="22"/>
          <w:szCs w:val="22"/>
        </w:rPr>
      </w:pPr>
    </w:p>
    <w:p w14:paraId="382EE94A" w14:textId="77777777" w:rsidR="00EB4CB2" w:rsidRPr="008E5A3E" w:rsidRDefault="00EB4CB2" w:rsidP="008E5A3E">
      <w:pPr>
        <w:rPr>
          <w:rFonts w:asciiTheme="minorHAnsi" w:hAnsiTheme="minorHAnsi" w:cstheme="minorHAnsi"/>
          <w:sz w:val="22"/>
          <w:szCs w:val="22"/>
        </w:rPr>
      </w:pPr>
      <w:r w:rsidRPr="008E5A3E">
        <w:rPr>
          <w:rFonts w:asciiTheme="minorHAnsi" w:hAnsiTheme="minorHAnsi" w:cstheme="minorHAnsi"/>
          <w:sz w:val="22"/>
          <w:szCs w:val="22"/>
        </w:rPr>
        <w:t xml:space="preserve">External Candidates who meet the course </w:t>
      </w:r>
      <w:r w:rsidR="00E82EBB">
        <w:rPr>
          <w:rFonts w:asciiTheme="minorHAnsi" w:hAnsiTheme="minorHAnsi" w:cstheme="minorHAnsi"/>
          <w:sz w:val="22"/>
          <w:szCs w:val="22"/>
        </w:rPr>
        <w:t>academic requirements.</w:t>
      </w:r>
    </w:p>
    <w:p w14:paraId="7AB88F0D" w14:textId="77777777" w:rsidR="008E5A3E" w:rsidRDefault="008E5A3E" w:rsidP="008E5A3E">
      <w:pPr>
        <w:rPr>
          <w:rFonts w:asciiTheme="minorHAnsi" w:hAnsiTheme="minorHAnsi" w:cstheme="minorHAnsi"/>
          <w:sz w:val="22"/>
          <w:szCs w:val="22"/>
        </w:rPr>
      </w:pPr>
    </w:p>
    <w:p w14:paraId="1554D764" w14:textId="77777777" w:rsidR="00EB4CB2" w:rsidRPr="008E5A3E" w:rsidRDefault="00EB4CB2" w:rsidP="008E5A3E">
      <w:pPr>
        <w:rPr>
          <w:rFonts w:asciiTheme="minorHAnsi" w:hAnsiTheme="minorHAnsi" w:cstheme="minorHAnsi"/>
          <w:sz w:val="22"/>
          <w:szCs w:val="22"/>
        </w:rPr>
      </w:pPr>
      <w:r w:rsidRPr="008E5A3E">
        <w:rPr>
          <w:rFonts w:asciiTheme="minorHAnsi" w:hAnsiTheme="minorHAnsi" w:cstheme="minorHAnsi"/>
          <w:sz w:val="22"/>
          <w:szCs w:val="22"/>
        </w:rPr>
        <w:t>A student of sixth form age may make their own application without the consent of his</w:t>
      </w:r>
      <w:r w:rsidR="00961F9A">
        <w:rPr>
          <w:rFonts w:asciiTheme="minorHAnsi" w:hAnsiTheme="minorHAnsi" w:cstheme="minorHAnsi"/>
          <w:sz w:val="22"/>
          <w:szCs w:val="22"/>
        </w:rPr>
        <w:t>/her</w:t>
      </w:r>
      <w:r w:rsidRPr="008E5A3E">
        <w:rPr>
          <w:rFonts w:asciiTheme="minorHAnsi" w:hAnsiTheme="minorHAnsi" w:cstheme="minorHAnsi"/>
          <w:sz w:val="22"/>
          <w:szCs w:val="22"/>
        </w:rPr>
        <w:t xml:space="preserve"> parents/carers. Applicants have a statutory right of appeal if a place is not offered. </w:t>
      </w:r>
    </w:p>
    <w:p w14:paraId="72D7DFEE" w14:textId="77777777" w:rsidR="00342214" w:rsidRPr="008E5A3E" w:rsidRDefault="00342214" w:rsidP="008E5A3E">
      <w:pPr>
        <w:rPr>
          <w:rFonts w:asciiTheme="minorHAnsi" w:hAnsiTheme="minorHAnsi" w:cstheme="minorHAnsi"/>
          <w:sz w:val="22"/>
          <w:szCs w:val="22"/>
        </w:rPr>
      </w:pPr>
    </w:p>
    <w:p w14:paraId="5EB6AE09" w14:textId="77777777" w:rsidR="00EB4CB2" w:rsidRPr="008E5A3E" w:rsidRDefault="00EB4CB2" w:rsidP="008E5A3E">
      <w:pPr>
        <w:rPr>
          <w:rFonts w:asciiTheme="minorHAnsi" w:hAnsiTheme="minorHAnsi" w:cstheme="minorHAnsi"/>
          <w:sz w:val="22"/>
          <w:szCs w:val="22"/>
        </w:rPr>
      </w:pPr>
      <w:r w:rsidRPr="008E5A3E">
        <w:rPr>
          <w:rFonts w:asciiTheme="minorHAnsi" w:hAnsiTheme="minorHAnsi" w:cstheme="minorHAnsi"/>
          <w:b/>
          <w:sz w:val="22"/>
          <w:szCs w:val="22"/>
        </w:rPr>
        <w:t>Students already attending St. Joseph’s College</w:t>
      </w:r>
      <w:r w:rsidRPr="008E5A3E">
        <w:rPr>
          <w:rFonts w:asciiTheme="minorHAnsi" w:hAnsiTheme="minorHAnsi" w:cstheme="minorHAnsi"/>
          <w:sz w:val="22"/>
          <w:szCs w:val="22"/>
        </w:rPr>
        <w:t xml:space="preserve">:   A pupil who attends SJC in Year 11 is guaranteed a place, subject only to: </w:t>
      </w:r>
    </w:p>
    <w:p w14:paraId="213F83C9" w14:textId="77777777" w:rsidR="00342214" w:rsidRPr="008E5A3E" w:rsidRDefault="00342214" w:rsidP="008E5A3E">
      <w:pPr>
        <w:rPr>
          <w:rFonts w:asciiTheme="minorHAnsi" w:hAnsiTheme="minorHAnsi" w:cstheme="minorHAnsi"/>
          <w:sz w:val="22"/>
          <w:szCs w:val="22"/>
        </w:rPr>
      </w:pPr>
    </w:p>
    <w:p w14:paraId="1CAF7ACE" w14:textId="77777777" w:rsidR="00EB4CB2" w:rsidRPr="008E5A3E" w:rsidRDefault="00EB4CB2" w:rsidP="008E5A3E">
      <w:pPr>
        <w:ind w:left="720" w:hanging="720"/>
        <w:rPr>
          <w:rFonts w:asciiTheme="minorHAnsi" w:hAnsiTheme="minorHAnsi" w:cstheme="minorHAnsi"/>
          <w:sz w:val="22"/>
          <w:szCs w:val="22"/>
        </w:rPr>
      </w:pPr>
      <w:r w:rsidRPr="008E5A3E">
        <w:rPr>
          <w:rFonts w:asciiTheme="minorHAnsi" w:hAnsiTheme="minorHAnsi" w:cstheme="minorHAnsi"/>
          <w:sz w:val="22"/>
          <w:szCs w:val="22"/>
        </w:rPr>
        <w:t xml:space="preserve">1. </w:t>
      </w:r>
      <w:r w:rsidR="008E5A3E">
        <w:rPr>
          <w:rFonts w:asciiTheme="minorHAnsi" w:hAnsiTheme="minorHAnsi" w:cstheme="minorHAnsi"/>
          <w:sz w:val="22"/>
          <w:szCs w:val="22"/>
        </w:rPr>
        <w:tab/>
      </w:r>
      <w:r w:rsidRPr="008E5A3E">
        <w:rPr>
          <w:rFonts w:asciiTheme="minorHAnsi" w:hAnsiTheme="minorHAnsi" w:cstheme="minorHAnsi"/>
          <w:sz w:val="22"/>
          <w:szCs w:val="22"/>
        </w:rPr>
        <w:t xml:space="preserve">The achievement of the academic requirements for the courses contained in the Sixth Form prospectus; and, </w:t>
      </w:r>
    </w:p>
    <w:p w14:paraId="130700F0" w14:textId="77777777" w:rsidR="00EB4CB2" w:rsidRPr="008E5A3E" w:rsidRDefault="00EB4CB2" w:rsidP="008E5A3E">
      <w:pPr>
        <w:rPr>
          <w:rFonts w:asciiTheme="minorHAnsi" w:hAnsiTheme="minorHAnsi" w:cstheme="minorHAnsi"/>
          <w:sz w:val="22"/>
          <w:szCs w:val="22"/>
        </w:rPr>
      </w:pPr>
      <w:r w:rsidRPr="008E5A3E">
        <w:rPr>
          <w:rFonts w:asciiTheme="minorHAnsi" w:hAnsiTheme="minorHAnsi" w:cstheme="minorHAnsi"/>
          <w:sz w:val="22"/>
          <w:szCs w:val="22"/>
        </w:rPr>
        <w:t xml:space="preserve">2. </w:t>
      </w:r>
      <w:r w:rsidR="008E5A3E">
        <w:rPr>
          <w:rFonts w:asciiTheme="minorHAnsi" w:hAnsiTheme="minorHAnsi" w:cstheme="minorHAnsi"/>
          <w:sz w:val="22"/>
          <w:szCs w:val="22"/>
        </w:rPr>
        <w:tab/>
      </w:r>
      <w:r w:rsidRPr="008E5A3E">
        <w:rPr>
          <w:rFonts w:asciiTheme="minorHAnsi" w:hAnsiTheme="minorHAnsi" w:cstheme="minorHAnsi"/>
          <w:sz w:val="22"/>
          <w:szCs w:val="22"/>
        </w:rPr>
        <w:t xml:space="preserve">Consultation to ascertain the suitability of the Level 3 course to the needs of the Student. </w:t>
      </w:r>
    </w:p>
    <w:p w14:paraId="0EBBB156" w14:textId="77777777" w:rsidR="00EB4CB2" w:rsidRPr="008E5A3E" w:rsidRDefault="00EB4CB2" w:rsidP="008E5A3E">
      <w:pPr>
        <w:rPr>
          <w:rFonts w:asciiTheme="minorHAnsi" w:hAnsiTheme="minorHAnsi" w:cstheme="minorHAnsi"/>
          <w:sz w:val="22"/>
          <w:szCs w:val="22"/>
        </w:rPr>
      </w:pPr>
    </w:p>
    <w:p w14:paraId="518EE1EB" w14:textId="77777777" w:rsidR="00EB4CB2" w:rsidRPr="008E5A3E" w:rsidRDefault="00EB4CB2" w:rsidP="008E5A3E">
      <w:pPr>
        <w:rPr>
          <w:rFonts w:asciiTheme="minorHAnsi" w:hAnsiTheme="minorHAnsi" w:cstheme="minorHAnsi"/>
          <w:b/>
          <w:sz w:val="22"/>
          <w:szCs w:val="22"/>
        </w:rPr>
      </w:pPr>
      <w:r w:rsidRPr="008E5A3E">
        <w:rPr>
          <w:rFonts w:asciiTheme="minorHAnsi" w:hAnsiTheme="minorHAnsi" w:cstheme="minorHAnsi"/>
          <w:b/>
          <w:sz w:val="22"/>
          <w:szCs w:val="22"/>
        </w:rPr>
        <w:t>Students applying from schools other than SJC</w:t>
      </w:r>
    </w:p>
    <w:p w14:paraId="717DDE9E" w14:textId="77777777" w:rsidR="00EB4CB2" w:rsidRPr="008E5A3E" w:rsidRDefault="00EB4CB2" w:rsidP="008E5A3E">
      <w:pPr>
        <w:rPr>
          <w:rFonts w:asciiTheme="minorHAnsi" w:hAnsiTheme="minorHAnsi" w:cstheme="minorHAnsi"/>
          <w:sz w:val="22"/>
          <w:szCs w:val="22"/>
        </w:rPr>
      </w:pPr>
      <w:r w:rsidRPr="008E5A3E">
        <w:rPr>
          <w:rFonts w:asciiTheme="minorHAnsi" w:hAnsiTheme="minorHAnsi" w:cstheme="minorHAnsi"/>
          <w:sz w:val="22"/>
          <w:szCs w:val="22"/>
        </w:rPr>
        <w:t xml:space="preserve">The Governors warmly welcomes applications for Sixth Form entry from other schools. Places will be allocated to those who meet the criteria set out below: </w:t>
      </w:r>
    </w:p>
    <w:p w14:paraId="04D242F8" w14:textId="77777777" w:rsidR="00EB4CB2" w:rsidRPr="008E5A3E" w:rsidRDefault="00EB4CB2" w:rsidP="008E5A3E">
      <w:pPr>
        <w:rPr>
          <w:rFonts w:asciiTheme="minorHAnsi" w:hAnsiTheme="minorHAnsi" w:cstheme="minorHAnsi"/>
          <w:sz w:val="22"/>
          <w:szCs w:val="22"/>
        </w:rPr>
      </w:pPr>
    </w:p>
    <w:p w14:paraId="115FE968" w14:textId="77777777" w:rsidR="00EB4CB2" w:rsidRPr="008E5A3E" w:rsidRDefault="00EB4CB2" w:rsidP="008E5A3E">
      <w:pPr>
        <w:ind w:left="720" w:hanging="720"/>
        <w:rPr>
          <w:rFonts w:asciiTheme="minorHAnsi" w:hAnsiTheme="minorHAnsi" w:cstheme="minorHAnsi"/>
          <w:sz w:val="22"/>
          <w:szCs w:val="22"/>
        </w:rPr>
      </w:pPr>
      <w:r w:rsidRPr="008E5A3E">
        <w:rPr>
          <w:rFonts w:asciiTheme="minorHAnsi" w:hAnsiTheme="minorHAnsi" w:cstheme="minorHAnsi"/>
          <w:sz w:val="22"/>
          <w:szCs w:val="22"/>
        </w:rPr>
        <w:t xml:space="preserve">1. </w:t>
      </w:r>
      <w:r w:rsidR="008E5A3E">
        <w:rPr>
          <w:rFonts w:asciiTheme="minorHAnsi" w:hAnsiTheme="minorHAnsi" w:cstheme="minorHAnsi"/>
          <w:sz w:val="22"/>
          <w:szCs w:val="22"/>
        </w:rPr>
        <w:tab/>
      </w:r>
      <w:r w:rsidRPr="008E5A3E">
        <w:rPr>
          <w:rFonts w:asciiTheme="minorHAnsi" w:hAnsiTheme="minorHAnsi" w:cstheme="minorHAnsi"/>
          <w:sz w:val="22"/>
          <w:szCs w:val="22"/>
        </w:rPr>
        <w:t xml:space="preserve">The achievement of the academic requirements for courses contained in the Sixth Form prospectus, (available from the School); and, </w:t>
      </w:r>
    </w:p>
    <w:p w14:paraId="2789EEEF" w14:textId="77777777" w:rsidR="00EB4CB2" w:rsidRPr="008E5A3E" w:rsidRDefault="00EB4CB2" w:rsidP="008E5A3E">
      <w:pPr>
        <w:rPr>
          <w:rFonts w:asciiTheme="minorHAnsi" w:hAnsiTheme="minorHAnsi" w:cstheme="minorHAnsi"/>
          <w:sz w:val="22"/>
          <w:szCs w:val="22"/>
        </w:rPr>
      </w:pPr>
      <w:r w:rsidRPr="008E5A3E">
        <w:rPr>
          <w:rFonts w:asciiTheme="minorHAnsi" w:hAnsiTheme="minorHAnsi" w:cstheme="minorHAnsi"/>
          <w:sz w:val="22"/>
          <w:szCs w:val="22"/>
        </w:rPr>
        <w:t>2.</w:t>
      </w:r>
      <w:r w:rsidR="008E5A3E">
        <w:rPr>
          <w:rFonts w:asciiTheme="minorHAnsi" w:hAnsiTheme="minorHAnsi" w:cstheme="minorHAnsi"/>
          <w:sz w:val="22"/>
          <w:szCs w:val="22"/>
        </w:rPr>
        <w:tab/>
      </w:r>
      <w:r w:rsidRPr="008E5A3E">
        <w:rPr>
          <w:rFonts w:asciiTheme="minorHAnsi" w:hAnsiTheme="minorHAnsi" w:cstheme="minorHAnsi"/>
          <w:sz w:val="22"/>
          <w:szCs w:val="22"/>
        </w:rPr>
        <w:t xml:space="preserve">Consultation to ascertain the suitability of the Level 3 course to the needs of the Student. </w:t>
      </w:r>
    </w:p>
    <w:p w14:paraId="71A00A7B" w14:textId="77777777" w:rsidR="00342214" w:rsidRPr="008E5A3E" w:rsidRDefault="00342214" w:rsidP="008E5A3E">
      <w:pPr>
        <w:rPr>
          <w:rFonts w:asciiTheme="minorHAnsi" w:hAnsiTheme="minorHAnsi" w:cstheme="minorHAnsi"/>
          <w:sz w:val="22"/>
          <w:szCs w:val="22"/>
        </w:rPr>
      </w:pPr>
    </w:p>
    <w:p w14:paraId="23BF11B6" w14:textId="77777777" w:rsidR="00EB4CB2" w:rsidRPr="008E5A3E" w:rsidRDefault="008E5A3E" w:rsidP="008E5A3E">
      <w:pPr>
        <w:rPr>
          <w:rFonts w:asciiTheme="minorHAnsi" w:hAnsiTheme="minorHAnsi" w:cstheme="minorHAnsi"/>
          <w:sz w:val="22"/>
          <w:szCs w:val="22"/>
        </w:rPr>
      </w:pPr>
      <w:r w:rsidRPr="008E5A3E">
        <w:rPr>
          <w:rFonts w:asciiTheme="minorHAnsi" w:hAnsiTheme="minorHAnsi" w:cstheme="minorHAnsi"/>
          <w:b/>
          <w:sz w:val="22"/>
          <w:szCs w:val="22"/>
        </w:rPr>
        <w:t>Oversubscription</w:t>
      </w:r>
      <w:r w:rsidRPr="008E5A3E">
        <w:rPr>
          <w:rFonts w:asciiTheme="minorHAnsi" w:hAnsiTheme="minorHAnsi" w:cstheme="minorHAnsi"/>
          <w:sz w:val="22"/>
          <w:szCs w:val="22"/>
        </w:rPr>
        <w:t xml:space="preserve"> -</w:t>
      </w:r>
      <w:r w:rsidR="00342214" w:rsidRPr="008E5A3E">
        <w:rPr>
          <w:rFonts w:asciiTheme="minorHAnsi" w:hAnsiTheme="minorHAnsi" w:cstheme="minorHAnsi"/>
          <w:sz w:val="22"/>
          <w:szCs w:val="22"/>
        </w:rPr>
        <w:t xml:space="preserve"> </w:t>
      </w:r>
      <w:r w:rsidR="00EB4CB2" w:rsidRPr="008E5A3E">
        <w:rPr>
          <w:rFonts w:asciiTheme="minorHAnsi" w:hAnsiTheme="minorHAnsi" w:cstheme="minorHAnsi"/>
          <w:sz w:val="22"/>
          <w:szCs w:val="22"/>
        </w:rPr>
        <w:t xml:space="preserve">In the event that more applicants meet the required criteria than the total course or subject places available, the Governors will, in each case, apply priority as follows: </w:t>
      </w:r>
    </w:p>
    <w:p w14:paraId="741744DC" w14:textId="77777777" w:rsidR="00342214" w:rsidRPr="008E5A3E" w:rsidRDefault="00342214" w:rsidP="008E5A3E">
      <w:pPr>
        <w:rPr>
          <w:rFonts w:asciiTheme="minorHAnsi" w:hAnsiTheme="minorHAnsi" w:cstheme="minorHAnsi"/>
          <w:sz w:val="22"/>
          <w:szCs w:val="22"/>
        </w:rPr>
      </w:pPr>
    </w:p>
    <w:p w14:paraId="3BB9B2A5" w14:textId="77777777" w:rsidR="00EB4CB2" w:rsidRPr="008E5A3E" w:rsidRDefault="00EB4CB2" w:rsidP="008E5A3E">
      <w:pPr>
        <w:rPr>
          <w:rFonts w:asciiTheme="minorHAnsi" w:hAnsiTheme="minorHAnsi" w:cstheme="minorHAnsi"/>
          <w:sz w:val="22"/>
          <w:szCs w:val="22"/>
        </w:rPr>
      </w:pPr>
      <w:r w:rsidRPr="008E5A3E">
        <w:rPr>
          <w:rFonts w:asciiTheme="minorHAnsi" w:hAnsiTheme="minorHAnsi" w:cstheme="minorHAnsi"/>
          <w:sz w:val="22"/>
          <w:szCs w:val="22"/>
        </w:rPr>
        <w:t xml:space="preserve">1. </w:t>
      </w:r>
      <w:r w:rsidR="008E5A3E">
        <w:rPr>
          <w:rFonts w:asciiTheme="minorHAnsi" w:hAnsiTheme="minorHAnsi" w:cstheme="minorHAnsi"/>
          <w:sz w:val="22"/>
          <w:szCs w:val="22"/>
        </w:rPr>
        <w:tab/>
      </w:r>
      <w:r w:rsidRPr="008E5A3E">
        <w:rPr>
          <w:rFonts w:asciiTheme="minorHAnsi" w:hAnsiTheme="minorHAnsi" w:cstheme="minorHAnsi"/>
          <w:sz w:val="22"/>
          <w:szCs w:val="22"/>
        </w:rPr>
        <w:t xml:space="preserve">The criteria for entry to Year 7. </w:t>
      </w:r>
    </w:p>
    <w:p w14:paraId="5E072E32" w14:textId="77777777" w:rsidR="00EB4CB2" w:rsidRPr="008E5A3E" w:rsidRDefault="00EB4CB2" w:rsidP="008E5A3E">
      <w:pPr>
        <w:rPr>
          <w:rFonts w:asciiTheme="minorHAnsi" w:hAnsiTheme="minorHAnsi" w:cstheme="minorHAnsi"/>
          <w:sz w:val="22"/>
          <w:szCs w:val="22"/>
        </w:rPr>
      </w:pPr>
      <w:r w:rsidRPr="008E5A3E">
        <w:rPr>
          <w:rFonts w:asciiTheme="minorHAnsi" w:hAnsiTheme="minorHAnsi" w:cstheme="minorHAnsi"/>
          <w:sz w:val="22"/>
          <w:szCs w:val="22"/>
        </w:rPr>
        <w:t xml:space="preserve">2. </w:t>
      </w:r>
      <w:r w:rsidR="008E5A3E">
        <w:rPr>
          <w:rFonts w:asciiTheme="minorHAnsi" w:hAnsiTheme="minorHAnsi" w:cstheme="minorHAnsi"/>
          <w:sz w:val="22"/>
          <w:szCs w:val="22"/>
        </w:rPr>
        <w:tab/>
      </w:r>
      <w:r w:rsidRPr="008E5A3E">
        <w:rPr>
          <w:rFonts w:asciiTheme="minorHAnsi" w:hAnsiTheme="minorHAnsi" w:cstheme="minorHAnsi"/>
          <w:sz w:val="22"/>
          <w:szCs w:val="22"/>
        </w:rPr>
        <w:t>Proximity to the School from the Candidate’s home address.</w:t>
      </w:r>
    </w:p>
    <w:p w14:paraId="54840E3A" w14:textId="77777777" w:rsidR="00EB4CB2" w:rsidRDefault="00EB4CB2" w:rsidP="008E5A3E">
      <w:pPr>
        <w:rPr>
          <w:rFonts w:asciiTheme="minorHAnsi" w:hAnsiTheme="minorHAnsi" w:cstheme="minorHAnsi"/>
          <w:b/>
          <w:color w:val="FF0000"/>
          <w:sz w:val="22"/>
          <w:szCs w:val="22"/>
        </w:rPr>
      </w:pPr>
    </w:p>
    <w:p w14:paraId="6922ADA5" w14:textId="77777777" w:rsidR="00DB450A" w:rsidRPr="00DB450A" w:rsidRDefault="00003CDA" w:rsidP="00DB450A">
      <w:pPr>
        <w:jc w:val="center"/>
        <w:rPr>
          <w:rFonts w:asciiTheme="minorHAnsi" w:hAnsiTheme="minorHAnsi" w:cstheme="minorHAnsi"/>
          <w:b/>
          <w:sz w:val="22"/>
          <w:szCs w:val="22"/>
        </w:rPr>
      </w:pPr>
      <w:r w:rsidRPr="00DB450A">
        <w:rPr>
          <w:rFonts w:asciiTheme="minorHAnsi" w:hAnsiTheme="minorHAnsi" w:cstheme="minorHAnsi"/>
          <w:b/>
          <w:sz w:val="22"/>
          <w:szCs w:val="22"/>
        </w:rPr>
        <w:t>APPENDIX 1</w:t>
      </w:r>
    </w:p>
    <w:p w14:paraId="726C8654" w14:textId="77777777" w:rsidR="00DB450A" w:rsidRPr="00DB450A" w:rsidRDefault="00003CDA" w:rsidP="00DB450A">
      <w:pPr>
        <w:jc w:val="center"/>
        <w:rPr>
          <w:rFonts w:asciiTheme="minorHAnsi" w:hAnsiTheme="minorHAnsi" w:cstheme="minorHAnsi"/>
          <w:b/>
          <w:sz w:val="22"/>
          <w:szCs w:val="22"/>
        </w:rPr>
      </w:pPr>
      <w:r w:rsidRPr="00DB450A">
        <w:rPr>
          <w:rFonts w:asciiTheme="minorHAnsi" w:hAnsiTheme="minorHAnsi" w:cstheme="minorHAnsi"/>
          <w:b/>
          <w:sz w:val="22"/>
          <w:szCs w:val="22"/>
        </w:rPr>
        <w:t xml:space="preserve">CHURCHES IN FULL COMMUNION WITH THE SEE OF ROME </w:t>
      </w:r>
    </w:p>
    <w:p w14:paraId="486A3A3A" w14:textId="77777777" w:rsidR="00DB450A" w:rsidRDefault="00DB450A" w:rsidP="00DB450A"/>
    <w:p w14:paraId="2E48AAB3" w14:textId="77777777" w:rsidR="00DB450A" w:rsidRPr="00DB450A" w:rsidRDefault="00003CDA" w:rsidP="00DB450A">
      <w:pPr>
        <w:rPr>
          <w:rFonts w:asciiTheme="minorHAnsi" w:hAnsiTheme="minorHAnsi" w:cstheme="minorHAnsi"/>
          <w:sz w:val="22"/>
          <w:szCs w:val="22"/>
        </w:rPr>
      </w:pPr>
      <w:r w:rsidRPr="00DB450A">
        <w:rPr>
          <w:rFonts w:asciiTheme="minorHAnsi" w:hAnsiTheme="minorHAnsi" w:cstheme="minorHAnsi"/>
          <w:b/>
          <w:sz w:val="22"/>
          <w:szCs w:val="22"/>
        </w:rPr>
        <w:t xml:space="preserve">Personal </w:t>
      </w:r>
      <w:proofErr w:type="spellStart"/>
      <w:r w:rsidRPr="00DB450A">
        <w:rPr>
          <w:rFonts w:asciiTheme="minorHAnsi" w:hAnsiTheme="minorHAnsi" w:cstheme="minorHAnsi"/>
          <w:b/>
          <w:sz w:val="22"/>
          <w:szCs w:val="22"/>
        </w:rPr>
        <w:t>Ordinariate</w:t>
      </w:r>
      <w:proofErr w:type="spellEnd"/>
      <w:r w:rsidRPr="00DB450A">
        <w:rPr>
          <w:rFonts w:asciiTheme="minorHAnsi" w:hAnsiTheme="minorHAnsi" w:cstheme="minorHAnsi"/>
          <w:sz w:val="22"/>
          <w:szCs w:val="22"/>
        </w:rPr>
        <w:t xml:space="preserve">. The </w:t>
      </w:r>
      <w:proofErr w:type="spellStart"/>
      <w:r w:rsidRPr="00DB450A">
        <w:rPr>
          <w:rFonts w:asciiTheme="minorHAnsi" w:hAnsiTheme="minorHAnsi" w:cstheme="minorHAnsi"/>
          <w:sz w:val="22"/>
          <w:szCs w:val="22"/>
        </w:rPr>
        <w:t>Ordinariate</w:t>
      </w:r>
      <w:proofErr w:type="spellEnd"/>
      <w:r w:rsidRPr="00DB450A">
        <w:rPr>
          <w:rFonts w:asciiTheme="minorHAnsi" w:hAnsiTheme="minorHAnsi" w:cstheme="minorHAnsi"/>
          <w:sz w:val="22"/>
          <w:szCs w:val="22"/>
        </w:rPr>
        <w:t xml:space="preserve"> established under The Apostolic Constitution </w:t>
      </w:r>
      <w:proofErr w:type="spellStart"/>
      <w:r w:rsidRPr="00DB450A">
        <w:rPr>
          <w:rFonts w:asciiTheme="minorHAnsi" w:hAnsiTheme="minorHAnsi" w:cstheme="minorHAnsi"/>
          <w:sz w:val="22"/>
          <w:szCs w:val="22"/>
        </w:rPr>
        <w:t>Anglicanorum</w:t>
      </w:r>
      <w:proofErr w:type="spellEnd"/>
      <w:r w:rsidRPr="00DB450A">
        <w:rPr>
          <w:rFonts w:asciiTheme="minorHAnsi" w:hAnsiTheme="minorHAnsi" w:cstheme="minorHAnsi"/>
          <w:sz w:val="22"/>
          <w:szCs w:val="22"/>
        </w:rPr>
        <w:t xml:space="preserve"> </w:t>
      </w:r>
      <w:proofErr w:type="spellStart"/>
      <w:r w:rsidRPr="00DB450A">
        <w:rPr>
          <w:rFonts w:asciiTheme="minorHAnsi" w:hAnsiTheme="minorHAnsi" w:cstheme="minorHAnsi"/>
          <w:sz w:val="22"/>
          <w:szCs w:val="22"/>
        </w:rPr>
        <w:t>Coetibus</w:t>
      </w:r>
      <w:proofErr w:type="spellEnd"/>
      <w:r w:rsidRPr="00DB450A">
        <w:rPr>
          <w:rFonts w:asciiTheme="minorHAnsi" w:hAnsiTheme="minorHAnsi" w:cstheme="minorHAnsi"/>
          <w:sz w:val="22"/>
          <w:szCs w:val="22"/>
        </w:rPr>
        <w:t xml:space="preserve"> of November 4th 2009. </w:t>
      </w:r>
    </w:p>
    <w:p w14:paraId="34C95085" w14:textId="77777777" w:rsidR="00DB450A" w:rsidRPr="00DB450A" w:rsidRDefault="00DB450A" w:rsidP="00DB450A">
      <w:pPr>
        <w:rPr>
          <w:rFonts w:asciiTheme="minorHAnsi" w:hAnsiTheme="minorHAnsi" w:cstheme="minorHAnsi"/>
          <w:sz w:val="22"/>
          <w:szCs w:val="22"/>
        </w:rPr>
      </w:pPr>
    </w:p>
    <w:p w14:paraId="2A22E0B3" w14:textId="77777777" w:rsidR="00DB450A" w:rsidRPr="00DB450A" w:rsidRDefault="00003CDA" w:rsidP="00DB450A">
      <w:pPr>
        <w:rPr>
          <w:rFonts w:asciiTheme="minorHAnsi" w:hAnsiTheme="minorHAnsi" w:cstheme="minorHAnsi"/>
          <w:b/>
          <w:sz w:val="22"/>
          <w:szCs w:val="22"/>
        </w:rPr>
      </w:pPr>
      <w:r w:rsidRPr="00DB450A">
        <w:rPr>
          <w:rFonts w:asciiTheme="minorHAnsi" w:hAnsiTheme="minorHAnsi" w:cstheme="minorHAnsi"/>
          <w:b/>
          <w:sz w:val="22"/>
          <w:szCs w:val="22"/>
        </w:rPr>
        <w:t xml:space="preserve">Oriental Rite (or Eastern Catholic) Churches in union with Rome </w:t>
      </w:r>
    </w:p>
    <w:p w14:paraId="1712F976" w14:textId="77777777" w:rsidR="00DB450A" w:rsidRPr="00DB450A" w:rsidRDefault="00DB450A" w:rsidP="00DB450A">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675"/>
        <w:gridCol w:w="4675"/>
      </w:tblGrid>
      <w:tr w:rsidR="00DB450A" w:rsidRPr="00DB450A" w14:paraId="585EC76B" w14:textId="77777777" w:rsidTr="00DB450A">
        <w:tc>
          <w:tcPr>
            <w:tcW w:w="4675" w:type="dxa"/>
          </w:tcPr>
          <w:p w14:paraId="4DF8F3D1" w14:textId="77777777" w:rsidR="00DB450A" w:rsidRPr="00DB450A" w:rsidRDefault="00DB450A" w:rsidP="00DB450A">
            <w:pPr>
              <w:rPr>
                <w:rFonts w:asciiTheme="minorHAnsi" w:hAnsiTheme="minorHAnsi" w:cstheme="minorHAnsi"/>
                <w:sz w:val="22"/>
                <w:szCs w:val="22"/>
              </w:rPr>
            </w:pPr>
            <w:r w:rsidRPr="00DB450A">
              <w:rPr>
                <w:rFonts w:asciiTheme="minorHAnsi" w:hAnsiTheme="minorHAnsi" w:cstheme="minorHAnsi"/>
                <w:sz w:val="22"/>
                <w:szCs w:val="22"/>
              </w:rPr>
              <w:t>Liturgical Tradition</w:t>
            </w:r>
          </w:p>
        </w:tc>
        <w:tc>
          <w:tcPr>
            <w:tcW w:w="4675" w:type="dxa"/>
          </w:tcPr>
          <w:p w14:paraId="62AE6B7F" w14:textId="77777777" w:rsidR="00DB450A" w:rsidRPr="00DB450A" w:rsidRDefault="00DB450A" w:rsidP="00DB450A">
            <w:pPr>
              <w:rPr>
                <w:rFonts w:asciiTheme="minorHAnsi" w:hAnsiTheme="minorHAnsi" w:cstheme="minorHAnsi"/>
                <w:sz w:val="22"/>
                <w:szCs w:val="22"/>
              </w:rPr>
            </w:pPr>
            <w:r w:rsidRPr="00DB450A">
              <w:rPr>
                <w:rFonts w:asciiTheme="minorHAnsi" w:hAnsiTheme="minorHAnsi" w:cstheme="minorHAnsi"/>
                <w:sz w:val="22"/>
                <w:szCs w:val="22"/>
              </w:rPr>
              <w:t>Church</w:t>
            </w:r>
          </w:p>
        </w:tc>
      </w:tr>
      <w:tr w:rsidR="00DB450A" w:rsidRPr="00DB450A" w14:paraId="787B41EB" w14:textId="77777777" w:rsidTr="00DB450A">
        <w:tc>
          <w:tcPr>
            <w:tcW w:w="4675" w:type="dxa"/>
          </w:tcPr>
          <w:p w14:paraId="47153D5F" w14:textId="77777777" w:rsidR="00DB450A" w:rsidRPr="00DB450A" w:rsidRDefault="00DB450A" w:rsidP="00DB450A">
            <w:pPr>
              <w:rPr>
                <w:rFonts w:asciiTheme="minorHAnsi" w:hAnsiTheme="minorHAnsi" w:cstheme="minorHAnsi"/>
                <w:sz w:val="22"/>
                <w:szCs w:val="22"/>
              </w:rPr>
            </w:pPr>
            <w:r w:rsidRPr="00DB450A">
              <w:rPr>
                <w:rFonts w:asciiTheme="minorHAnsi" w:hAnsiTheme="minorHAnsi" w:cstheme="minorHAnsi"/>
                <w:sz w:val="22"/>
                <w:szCs w:val="22"/>
              </w:rPr>
              <w:t>ALEXANDRIAN</w:t>
            </w:r>
          </w:p>
        </w:tc>
        <w:tc>
          <w:tcPr>
            <w:tcW w:w="4675" w:type="dxa"/>
          </w:tcPr>
          <w:p w14:paraId="14E035C3" w14:textId="77777777" w:rsidR="00DB450A" w:rsidRPr="00DB450A" w:rsidRDefault="00DB450A" w:rsidP="000B2175">
            <w:pPr>
              <w:rPr>
                <w:rFonts w:asciiTheme="minorHAnsi" w:hAnsiTheme="minorHAnsi" w:cstheme="minorHAnsi"/>
                <w:sz w:val="22"/>
                <w:szCs w:val="22"/>
              </w:rPr>
            </w:pPr>
            <w:r w:rsidRPr="00DB450A">
              <w:rPr>
                <w:rFonts w:asciiTheme="minorHAnsi" w:hAnsiTheme="minorHAnsi" w:cstheme="minorHAnsi"/>
                <w:sz w:val="22"/>
                <w:szCs w:val="22"/>
              </w:rPr>
              <w:t xml:space="preserve">Coptic, Ethiopian </w:t>
            </w:r>
          </w:p>
        </w:tc>
      </w:tr>
      <w:tr w:rsidR="00DB450A" w:rsidRPr="00DB450A" w14:paraId="1CBC6DD1" w14:textId="77777777" w:rsidTr="00DB450A">
        <w:tc>
          <w:tcPr>
            <w:tcW w:w="4675" w:type="dxa"/>
          </w:tcPr>
          <w:p w14:paraId="2B9CCA89" w14:textId="77777777" w:rsidR="00DB450A" w:rsidRPr="00DB450A" w:rsidRDefault="00DB450A" w:rsidP="00DB450A">
            <w:pPr>
              <w:rPr>
                <w:rFonts w:asciiTheme="minorHAnsi" w:hAnsiTheme="minorHAnsi" w:cstheme="minorHAnsi"/>
                <w:sz w:val="22"/>
                <w:szCs w:val="22"/>
              </w:rPr>
            </w:pPr>
            <w:r w:rsidRPr="00DB450A">
              <w:rPr>
                <w:rFonts w:asciiTheme="minorHAnsi" w:hAnsiTheme="minorHAnsi" w:cstheme="minorHAnsi"/>
                <w:sz w:val="22"/>
                <w:szCs w:val="22"/>
              </w:rPr>
              <w:t>ANTIOCHIAN</w:t>
            </w:r>
          </w:p>
        </w:tc>
        <w:tc>
          <w:tcPr>
            <w:tcW w:w="4675" w:type="dxa"/>
          </w:tcPr>
          <w:p w14:paraId="3912AE7B" w14:textId="77777777" w:rsidR="00DB450A" w:rsidRPr="00DB450A" w:rsidRDefault="00DB450A" w:rsidP="00DB450A">
            <w:pPr>
              <w:rPr>
                <w:rFonts w:asciiTheme="minorHAnsi" w:hAnsiTheme="minorHAnsi" w:cstheme="minorHAnsi"/>
                <w:sz w:val="22"/>
                <w:szCs w:val="22"/>
              </w:rPr>
            </w:pPr>
            <w:proofErr w:type="spellStart"/>
            <w:r w:rsidRPr="00DB450A">
              <w:rPr>
                <w:rFonts w:asciiTheme="minorHAnsi" w:hAnsiTheme="minorHAnsi" w:cstheme="minorHAnsi"/>
                <w:sz w:val="22"/>
                <w:szCs w:val="22"/>
              </w:rPr>
              <w:t>Malank</w:t>
            </w:r>
            <w:r w:rsidR="000B2175">
              <w:rPr>
                <w:rFonts w:asciiTheme="minorHAnsi" w:hAnsiTheme="minorHAnsi" w:cstheme="minorHAnsi"/>
                <w:sz w:val="22"/>
                <w:szCs w:val="22"/>
              </w:rPr>
              <w:t>a</w:t>
            </w:r>
            <w:r w:rsidRPr="00DB450A">
              <w:rPr>
                <w:rFonts w:asciiTheme="minorHAnsi" w:hAnsiTheme="minorHAnsi" w:cstheme="minorHAnsi"/>
                <w:sz w:val="22"/>
                <w:szCs w:val="22"/>
              </w:rPr>
              <w:t>rese</w:t>
            </w:r>
            <w:proofErr w:type="spellEnd"/>
            <w:r w:rsidRPr="00DB450A">
              <w:rPr>
                <w:rFonts w:asciiTheme="minorHAnsi" w:hAnsiTheme="minorHAnsi" w:cstheme="minorHAnsi"/>
                <w:sz w:val="22"/>
                <w:szCs w:val="22"/>
              </w:rPr>
              <w:t>, Maronite, Syrian</w:t>
            </w:r>
          </w:p>
        </w:tc>
      </w:tr>
      <w:tr w:rsidR="00DB450A" w:rsidRPr="00DB450A" w14:paraId="59AC8700" w14:textId="77777777" w:rsidTr="00DB450A">
        <w:tc>
          <w:tcPr>
            <w:tcW w:w="4675" w:type="dxa"/>
          </w:tcPr>
          <w:p w14:paraId="03CDA932" w14:textId="77777777" w:rsidR="00DB450A" w:rsidRPr="00DB450A" w:rsidRDefault="00DB450A" w:rsidP="00DB450A">
            <w:pPr>
              <w:rPr>
                <w:rFonts w:asciiTheme="minorHAnsi" w:hAnsiTheme="minorHAnsi" w:cstheme="minorHAnsi"/>
                <w:sz w:val="22"/>
                <w:szCs w:val="22"/>
              </w:rPr>
            </w:pPr>
            <w:r w:rsidRPr="00DB450A">
              <w:rPr>
                <w:rFonts w:asciiTheme="minorHAnsi" w:hAnsiTheme="minorHAnsi" w:cstheme="minorHAnsi"/>
                <w:sz w:val="22"/>
                <w:szCs w:val="22"/>
              </w:rPr>
              <w:t>ARMENIAN</w:t>
            </w:r>
          </w:p>
        </w:tc>
        <w:tc>
          <w:tcPr>
            <w:tcW w:w="4675" w:type="dxa"/>
          </w:tcPr>
          <w:p w14:paraId="03E09479" w14:textId="77777777" w:rsidR="00DB450A" w:rsidRPr="00DB450A" w:rsidRDefault="00DB450A" w:rsidP="00DB450A">
            <w:pPr>
              <w:rPr>
                <w:rFonts w:asciiTheme="minorHAnsi" w:hAnsiTheme="minorHAnsi" w:cstheme="minorHAnsi"/>
                <w:sz w:val="22"/>
                <w:szCs w:val="22"/>
              </w:rPr>
            </w:pPr>
            <w:r w:rsidRPr="00DB450A">
              <w:rPr>
                <w:rFonts w:asciiTheme="minorHAnsi" w:hAnsiTheme="minorHAnsi" w:cstheme="minorHAnsi"/>
                <w:sz w:val="22"/>
                <w:szCs w:val="22"/>
              </w:rPr>
              <w:t>Armenian</w:t>
            </w:r>
          </w:p>
        </w:tc>
      </w:tr>
      <w:tr w:rsidR="00DB450A" w:rsidRPr="00DB450A" w14:paraId="6D92E0E3" w14:textId="77777777" w:rsidTr="00DB450A">
        <w:tc>
          <w:tcPr>
            <w:tcW w:w="4675" w:type="dxa"/>
          </w:tcPr>
          <w:p w14:paraId="4AC3E8CF" w14:textId="77777777" w:rsidR="00DB450A" w:rsidRPr="00DB450A" w:rsidRDefault="00DB450A" w:rsidP="000B2175">
            <w:pPr>
              <w:rPr>
                <w:rFonts w:asciiTheme="minorHAnsi" w:hAnsiTheme="minorHAnsi" w:cstheme="minorHAnsi"/>
                <w:sz w:val="22"/>
                <w:szCs w:val="22"/>
              </w:rPr>
            </w:pPr>
            <w:r w:rsidRPr="00DB450A">
              <w:rPr>
                <w:rFonts w:asciiTheme="minorHAnsi" w:hAnsiTheme="minorHAnsi" w:cstheme="minorHAnsi"/>
                <w:sz w:val="22"/>
                <w:szCs w:val="22"/>
              </w:rPr>
              <w:t>CONSTANTINOPOL</w:t>
            </w:r>
            <w:r w:rsidR="000B2175">
              <w:rPr>
                <w:rFonts w:asciiTheme="minorHAnsi" w:hAnsiTheme="minorHAnsi" w:cstheme="minorHAnsi"/>
                <w:sz w:val="22"/>
                <w:szCs w:val="22"/>
              </w:rPr>
              <w:t>E</w:t>
            </w:r>
          </w:p>
        </w:tc>
        <w:tc>
          <w:tcPr>
            <w:tcW w:w="4675" w:type="dxa"/>
          </w:tcPr>
          <w:p w14:paraId="58C736EC" w14:textId="77777777" w:rsidR="00DB450A" w:rsidRPr="00DB450A" w:rsidRDefault="00DB450A" w:rsidP="000B2175">
            <w:pPr>
              <w:rPr>
                <w:rFonts w:asciiTheme="minorHAnsi" w:hAnsiTheme="minorHAnsi" w:cstheme="minorHAnsi"/>
                <w:sz w:val="22"/>
                <w:szCs w:val="22"/>
              </w:rPr>
            </w:pPr>
            <w:r w:rsidRPr="00DB450A">
              <w:rPr>
                <w:rFonts w:asciiTheme="minorHAnsi" w:hAnsiTheme="minorHAnsi" w:cstheme="minorHAnsi"/>
                <w:sz w:val="22"/>
                <w:szCs w:val="22"/>
              </w:rPr>
              <w:t xml:space="preserve">Albanian, </w:t>
            </w:r>
            <w:proofErr w:type="spellStart"/>
            <w:r w:rsidRPr="00DB450A">
              <w:rPr>
                <w:rFonts w:asciiTheme="minorHAnsi" w:hAnsiTheme="minorHAnsi" w:cstheme="minorHAnsi"/>
                <w:sz w:val="22"/>
                <w:szCs w:val="22"/>
              </w:rPr>
              <w:t>Belarusan</w:t>
            </w:r>
            <w:proofErr w:type="spellEnd"/>
            <w:r w:rsidRPr="00DB450A">
              <w:rPr>
                <w:rFonts w:asciiTheme="minorHAnsi" w:hAnsiTheme="minorHAnsi" w:cstheme="minorHAnsi"/>
                <w:sz w:val="22"/>
                <w:szCs w:val="22"/>
              </w:rPr>
              <w:t xml:space="preserve">, Bulgarian, </w:t>
            </w:r>
            <w:r w:rsidR="000B2175">
              <w:rPr>
                <w:rFonts w:asciiTheme="minorHAnsi" w:hAnsiTheme="minorHAnsi" w:cstheme="minorHAnsi"/>
                <w:sz w:val="22"/>
                <w:szCs w:val="22"/>
              </w:rPr>
              <w:t>Georgian</w:t>
            </w:r>
            <w:r w:rsidRPr="00DB450A">
              <w:rPr>
                <w:rFonts w:asciiTheme="minorHAnsi" w:hAnsiTheme="minorHAnsi" w:cstheme="minorHAnsi"/>
                <w:sz w:val="22"/>
                <w:szCs w:val="22"/>
              </w:rPr>
              <w:t xml:space="preserve">, Greek, </w:t>
            </w:r>
            <w:r w:rsidR="000B2175">
              <w:rPr>
                <w:rFonts w:asciiTheme="minorHAnsi" w:hAnsiTheme="minorHAnsi" w:cstheme="minorHAnsi"/>
                <w:sz w:val="22"/>
                <w:szCs w:val="22"/>
              </w:rPr>
              <w:t xml:space="preserve">Hungarian, </w:t>
            </w:r>
            <w:r w:rsidRPr="00DB450A">
              <w:rPr>
                <w:rFonts w:asciiTheme="minorHAnsi" w:hAnsiTheme="minorHAnsi" w:cstheme="minorHAnsi"/>
                <w:sz w:val="22"/>
                <w:szCs w:val="22"/>
              </w:rPr>
              <w:t xml:space="preserve">Macedonian, </w:t>
            </w:r>
            <w:proofErr w:type="spellStart"/>
            <w:r w:rsidR="000B2175">
              <w:rPr>
                <w:rFonts w:asciiTheme="minorHAnsi" w:hAnsiTheme="minorHAnsi" w:cstheme="minorHAnsi"/>
                <w:sz w:val="22"/>
                <w:szCs w:val="22"/>
              </w:rPr>
              <w:t>Krizevci</w:t>
            </w:r>
            <w:proofErr w:type="spellEnd"/>
            <w:r w:rsidR="000B2175">
              <w:rPr>
                <w:rFonts w:asciiTheme="minorHAnsi" w:hAnsiTheme="minorHAnsi" w:cstheme="minorHAnsi"/>
                <w:sz w:val="22"/>
                <w:szCs w:val="22"/>
              </w:rPr>
              <w:t xml:space="preserve">, </w:t>
            </w:r>
            <w:proofErr w:type="spellStart"/>
            <w:r w:rsidRPr="00DB450A">
              <w:rPr>
                <w:rFonts w:asciiTheme="minorHAnsi" w:hAnsiTheme="minorHAnsi" w:cstheme="minorHAnsi"/>
                <w:sz w:val="22"/>
                <w:szCs w:val="22"/>
              </w:rPr>
              <w:t>Melchite</w:t>
            </w:r>
            <w:proofErr w:type="spellEnd"/>
            <w:r w:rsidRPr="00DB450A">
              <w:rPr>
                <w:rFonts w:asciiTheme="minorHAnsi" w:hAnsiTheme="minorHAnsi" w:cstheme="minorHAnsi"/>
                <w:sz w:val="22"/>
                <w:szCs w:val="22"/>
              </w:rPr>
              <w:t xml:space="preserve">, </w:t>
            </w:r>
            <w:proofErr w:type="spellStart"/>
            <w:r w:rsidRPr="00DB450A">
              <w:rPr>
                <w:rFonts w:asciiTheme="minorHAnsi" w:hAnsiTheme="minorHAnsi" w:cstheme="minorHAnsi"/>
                <w:sz w:val="22"/>
                <w:szCs w:val="22"/>
              </w:rPr>
              <w:t>Italo</w:t>
            </w:r>
            <w:proofErr w:type="spellEnd"/>
            <w:r w:rsidRPr="00DB450A">
              <w:rPr>
                <w:rFonts w:asciiTheme="minorHAnsi" w:hAnsiTheme="minorHAnsi" w:cstheme="minorHAnsi"/>
                <w:sz w:val="22"/>
                <w:szCs w:val="22"/>
              </w:rPr>
              <w:t xml:space="preserve">-Albanian, Romanian, Russian, </w:t>
            </w:r>
            <w:proofErr w:type="spellStart"/>
            <w:r w:rsidR="000B2175">
              <w:rPr>
                <w:rFonts w:asciiTheme="minorHAnsi" w:hAnsiTheme="minorHAnsi" w:cstheme="minorHAnsi"/>
                <w:sz w:val="22"/>
                <w:szCs w:val="22"/>
              </w:rPr>
              <w:t>Ruthenian</w:t>
            </w:r>
            <w:proofErr w:type="spellEnd"/>
            <w:r w:rsidR="000B2175">
              <w:rPr>
                <w:rFonts w:asciiTheme="minorHAnsi" w:hAnsiTheme="minorHAnsi" w:cstheme="minorHAnsi"/>
                <w:sz w:val="22"/>
                <w:szCs w:val="22"/>
              </w:rPr>
              <w:t>, Slovakian, Ukrainian</w:t>
            </w:r>
          </w:p>
        </w:tc>
      </w:tr>
      <w:tr w:rsidR="00DB450A" w:rsidRPr="00DB450A" w14:paraId="0F156DF7" w14:textId="77777777" w:rsidTr="00DB450A">
        <w:tc>
          <w:tcPr>
            <w:tcW w:w="4675" w:type="dxa"/>
          </w:tcPr>
          <w:p w14:paraId="36CA468C" w14:textId="77777777" w:rsidR="00DB450A" w:rsidRPr="00DB450A" w:rsidRDefault="00DB450A" w:rsidP="00DB450A">
            <w:pPr>
              <w:rPr>
                <w:rFonts w:asciiTheme="minorHAnsi" w:hAnsiTheme="minorHAnsi" w:cstheme="minorHAnsi"/>
                <w:sz w:val="22"/>
                <w:szCs w:val="22"/>
              </w:rPr>
            </w:pPr>
            <w:r w:rsidRPr="00DB450A">
              <w:rPr>
                <w:rFonts w:asciiTheme="minorHAnsi" w:hAnsiTheme="minorHAnsi" w:cstheme="minorHAnsi"/>
                <w:sz w:val="22"/>
                <w:szCs w:val="22"/>
              </w:rPr>
              <w:t>CHALDEAN</w:t>
            </w:r>
          </w:p>
        </w:tc>
        <w:tc>
          <w:tcPr>
            <w:tcW w:w="4675" w:type="dxa"/>
          </w:tcPr>
          <w:p w14:paraId="090139DC" w14:textId="77777777" w:rsidR="00DB450A" w:rsidRPr="00DB450A" w:rsidRDefault="00DB450A" w:rsidP="00DB450A">
            <w:pPr>
              <w:rPr>
                <w:rFonts w:asciiTheme="minorHAnsi" w:hAnsiTheme="minorHAnsi" w:cstheme="minorHAnsi"/>
                <w:sz w:val="22"/>
                <w:szCs w:val="22"/>
              </w:rPr>
            </w:pPr>
            <w:r w:rsidRPr="00DB450A">
              <w:rPr>
                <w:rFonts w:asciiTheme="minorHAnsi" w:hAnsiTheme="minorHAnsi" w:cstheme="minorHAnsi"/>
                <w:sz w:val="22"/>
                <w:szCs w:val="22"/>
              </w:rPr>
              <w:t>Chaldean, Malabar</w:t>
            </w:r>
          </w:p>
        </w:tc>
      </w:tr>
    </w:tbl>
    <w:p w14:paraId="44284352" w14:textId="77777777" w:rsidR="00DB450A" w:rsidRPr="00DB450A" w:rsidRDefault="00DB450A" w:rsidP="00DB450A">
      <w:pPr>
        <w:rPr>
          <w:rFonts w:asciiTheme="minorHAnsi" w:hAnsiTheme="minorHAnsi" w:cstheme="minorHAnsi"/>
          <w:sz w:val="22"/>
          <w:szCs w:val="22"/>
        </w:rPr>
      </w:pPr>
    </w:p>
    <w:p w14:paraId="57AB692B" w14:textId="77777777" w:rsidR="00003CDA" w:rsidRPr="00DB450A" w:rsidRDefault="00003CDA" w:rsidP="00DB450A">
      <w:pPr>
        <w:rPr>
          <w:rFonts w:asciiTheme="minorHAnsi" w:hAnsiTheme="minorHAnsi" w:cstheme="minorHAnsi"/>
          <w:b/>
          <w:color w:val="FF0000"/>
          <w:sz w:val="22"/>
          <w:szCs w:val="22"/>
        </w:rPr>
      </w:pPr>
      <w:r w:rsidRPr="00DB450A">
        <w:rPr>
          <w:rFonts w:asciiTheme="minorHAnsi" w:hAnsiTheme="minorHAnsi" w:cstheme="minorHAnsi"/>
          <w:sz w:val="22"/>
          <w:szCs w:val="22"/>
        </w:rPr>
        <w:t xml:space="preserve">Note: Eastern Orthodox Churches, including the Coptic Orthodox, Greek Orthodox and Russian Orthodox Churches, are </w:t>
      </w:r>
      <w:r w:rsidRPr="00BE7140">
        <w:rPr>
          <w:rFonts w:asciiTheme="minorHAnsi" w:hAnsiTheme="minorHAnsi" w:cstheme="minorHAnsi"/>
          <w:b/>
          <w:sz w:val="22"/>
          <w:szCs w:val="22"/>
        </w:rPr>
        <w:t>NOT</w:t>
      </w:r>
      <w:r w:rsidRPr="00DB450A">
        <w:rPr>
          <w:rFonts w:asciiTheme="minorHAnsi" w:hAnsiTheme="minorHAnsi" w:cstheme="minorHAnsi"/>
          <w:sz w:val="22"/>
          <w:szCs w:val="22"/>
        </w:rPr>
        <w:t xml:space="preserve"> in full communion with the See of Rome.</w:t>
      </w:r>
    </w:p>
    <w:p w14:paraId="65EE824B" w14:textId="77777777" w:rsidR="00003CDA" w:rsidRDefault="00003CDA" w:rsidP="008E5A3E">
      <w:pPr>
        <w:rPr>
          <w:rFonts w:asciiTheme="minorHAnsi" w:hAnsiTheme="minorHAnsi" w:cstheme="minorHAnsi"/>
          <w:b/>
          <w:color w:val="FF0000"/>
          <w:sz w:val="22"/>
          <w:szCs w:val="22"/>
        </w:rPr>
      </w:pPr>
    </w:p>
    <w:p w14:paraId="0A0951C3" w14:textId="77777777" w:rsidR="00441E6E" w:rsidRPr="00441E6E" w:rsidRDefault="00441E6E" w:rsidP="00441E6E">
      <w:pPr>
        <w:jc w:val="center"/>
        <w:rPr>
          <w:rFonts w:asciiTheme="minorHAnsi" w:hAnsiTheme="minorHAnsi" w:cstheme="minorHAnsi"/>
          <w:b/>
          <w:sz w:val="22"/>
          <w:szCs w:val="22"/>
        </w:rPr>
      </w:pPr>
      <w:r w:rsidRPr="00441E6E">
        <w:rPr>
          <w:rFonts w:asciiTheme="minorHAnsi" w:hAnsiTheme="minorHAnsi" w:cstheme="minorHAnsi"/>
          <w:b/>
          <w:sz w:val="22"/>
          <w:szCs w:val="22"/>
        </w:rPr>
        <w:t>APPENDIX 2</w:t>
      </w:r>
    </w:p>
    <w:p w14:paraId="22926981" w14:textId="77777777" w:rsidR="00441E6E" w:rsidRPr="00441E6E" w:rsidRDefault="00441E6E" w:rsidP="00441E6E">
      <w:pPr>
        <w:jc w:val="center"/>
        <w:rPr>
          <w:rFonts w:asciiTheme="minorHAnsi" w:hAnsiTheme="minorHAnsi" w:cstheme="minorHAnsi"/>
          <w:b/>
          <w:sz w:val="22"/>
          <w:szCs w:val="22"/>
        </w:rPr>
      </w:pPr>
      <w:r w:rsidRPr="00441E6E">
        <w:rPr>
          <w:rFonts w:asciiTheme="minorHAnsi" w:hAnsiTheme="minorHAnsi" w:cstheme="minorHAnsi"/>
          <w:b/>
          <w:sz w:val="22"/>
          <w:szCs w:val="22"/>
        </w:rPr>
        <w:t>DEFINITION OF SIBLING</w:t>
      </w:r>
    </w:p>
    <w:p w14:paraId="65E62E29" w14:textId="77777777" w:rsidR="00441E6E" w:rsidRPr="00441E6E" w:rsidRDefault="00441E6E" w:rsidP="00441E6E">
      <w:pPr>
        <w:rPr>
          <w:rFonts w:asciiTheme="minorHAnsi" w:hAnsiTheme="minorHAnsi" w:cstheme="minorHAnsi"/>
          <w:sz w:val="22"/>
          <w:szCs w:val="22"/>
        </w:rPr>
      </w:pPr>
    </w:p>
    <w:p w14:paraId="4A85D2DB" w14:textId="77777777" w:rsidR="00003CDA" w:rsidRPr="00441E6E" w:rsidRDefault="00441E6E" w:rsidP="00441E6E">
      <w:pPr>
        <w:rPr>
          <w:rFonts w:asciiTheme="minorHAnsi" w:hAnsiTheme="minorHAnsi" w:cstheme="minorHAnsi"/>
          <w:b/>
          <w:color w:val="FF0000"/>
          <w:sz w:val="22"/>
          <w:szCs w:val="22"/>
        </w:rPr>
      </w:pPr>
      <w:r w:rsidRPr="00441E6E">
        <w:rPr>
          <w:rFonts w:asciiTheme="minorHAnsi" w:hAnsiTheme="minorHAnsi" w:cstheme="minorHAnsi"/>
          <w:sz w:val="22"/>
          <w:szCs w:val="22"/>
        </w:rPr>
        <w:t xml:space="preserve">A sibling is defined as a </w:t>
      </w:r>
      <w:r w:rsidR="000B2175">
        <w:rPr>
          <w:rFonts w:asciiTheme="minorHAnsi" w:hAnsiTheme="minorHAnsi" w:cstheme="minorHAnsi"/>
          <w:sz w:val="22"/>
          <w:szCs w:val="22"/>
        </w:rPr>
        <w:t>brother or half-brother</w:t>
      </w:r>
      <w:r w:rsidRPr="00441E6E">
        <w:rPr>
          <w:rFonts w:asciiTheme="minorHAnsi" w:hAnsiTheme="minorHAnsi" w:cstheme="minorHAnsi"/>
          <w:sz w:val="22"/>
          <w:szCs w:val="22"/>
        </w:rPr>
        <w:t>, or any other child (including an adopted child) who permanently resides at the same address as the Candidate and for whom the Applicant also has parental responsibility.</w:t>
      </w:r>
    </w:p>
    <w:p w14:paraId="0AF6EDFC" w14:textId="77777777" w:rsidR="00003CDA" w:rsidRPr="00441E6E" w:rsidRDefault="00003CDA" w:rsidP="008E5A3E">
      <w:pPr>
        <w:rPr>
          <w:rFonts w:asciiTheme="minorHAnsi" w:hAnsiTheme="minorHAnsi" w:cstheme="minorHAnsi"/>
          <w:b/>
          <w:color w:val="FF0000"/>
          <w:sz w:val="22"/>
          <w:szCs w:val="22"/>
        </w:rPr>
      </w:pPr>
    </w:p>
    <w:p w14:paraId="3E148888" w14:textId="77777777" w:rsidR="00441E6E" w:rsidRPr="00441E6E" w:rsidRDefault="00441E6E" w:rsidP="00441E6E">
      <w:pPr>
        <w:jc w:val="center"/>
        <w:rPr>
          <w:rFonts w:asciiTheme="minorHAnsi" w:hAnsiTheme="minorHAnsi" w:cstheme="minorHAnsi"/>
          <w:b/>
          <w:sz w:val="22"/>
          <w:szCs w:val="22"/>
        </w:rPr>
      </w:pPr>
      <w:r w:rsidRPr="00441E6E">
        <w:rPr>
          <w:rFonts w:asciiTheme="minorHAnsi" w:hAnsiTheme="minorHAnsi" w:cstheme="minorHAnsi"/>
          <w:b/>
          <w:sz w:val="22"/>
          <w:szCs w:val="22"/>
        </w:rPr>
        <w:t>APPENDIX 3</w:t>
      </w:r>
    </w:p>
    <w:p w14:paraId="34C694C9" w14:textId="77777777" w:rsidR="00441E6E" w:rsidRPr="00441E6E" w:rsidRDefault="00441E6E" w:rsidP="00441E6E">
      <w:pPr>
        <w:jc w:val="center"/>
        <w:rPr>
          <w:rFonts w:asciiTheme="minorHAnsi" w:hAnsiTheme="minorHAnsi" w:cstheme="minorHAnsi"/>
          <w:b/>
          <w:sz w:val="22"/>
          <w:szCs w:val="22"/>
        </w:rPr>
      </w:pPr>
      <w:r w:rsidRPr="00441E6E">
        <w:rPr>
          <w:rFonts w:asciiTheme="minorHAnsi" w:hAnsiTheme="minorHAnsi" w:cstheme="minorHAnsi"/>
          <w:b/>
          <w:sz w:val="22"/>
          <w:szCs w:val="22"/>
        </w:rPr>
        <w:t>NOTES ON CATHOLIC PRACTICE</w:t>
      </w:r>
    </w:p>
    <w:p w14:paraId="4146B285" w14:textId="77777777" w:rsidR="00441E6E" w:rsidRPr="00441E6E" w:rsidRDefault="00441E6E" w:rsidP="00441E6E">
      <w:pPr>
        <w:jc w:val="center"/>
        <w:rPr>
          <w:rFonts w:asciiTheme="minorHAnsi" w:hAnsiTheme="minorHAnsi" w:cstheme="minorHAnsi"/>
          <w:b/>
          <w:sz w:val="22"/>
          <w:szCs w:val="22"/>
        </w:rPr>
      </w:pPr>
      <w:r w:rsidRPr="00441E6E">
        <w:rPr>
          <w:rFonts w:asciiTheme="minorHAnsi" w:hAnsiTheme="minorHAnsi" w:cstheme="minorHAnsi"/>
          <w:b/>
          <w:sz w:val="22"/>
          <w:szCs w:val="22"/>
        </w:rPr>
        <w:t>Extracts from the current Code of Canon Law</w:t>
      </w:r>
    </w:p>
    <w:p w14:paraId="503B6771" w14:textId="77777777" w:rsidR="00441E6E" w:rsidRPr="00441E6E" w:rsidRDefault="00441E6E" w:rsidP="008E5A3E">
      <w:pPr>
        <w:rPr>
          <w:rFonts w:asciiTheme="minorHAnsi" w:hAnsiTheme="minorHAnsi" w:cstheme="minorHAnsi"/>
          <w:sz w:val="22"/>
          <w:szCs w:val="22"/>
        </w:rPr>
      </w:pPr>
    </w:p>
    <w:p w14:paraId="11FC2CB3" w14:textId="77777777" w:rsidR="00441E6E" w:rsidRPr="00441E6E" w:rsidRDefault="00441E6E" w:rsidP="008E5A3E">
      <w:pPr>
        <w:rPr>
          <w:rFonts w:asciiTheme="minorHAnsi" w:hAnsiTheme="minorHAnsi" w:cstheme="minorHAnsi"/>
          <w:b/>
          <w:sz w:val="22"/>
          <w:szCs w:val="22"/>
        </w:rPr>
      </w:pPr>
      <w:r w:rsidRPr="00441E6E">
        <w:rPr>
          <w:rFonts w:asciiTheme="minorHAnsi" w:hAnsiTheme="minorHAnsi" w:cstheme="minorHAnsi"/>
          <w:b/>
          <w:sz w:val="22"/>
          <w:szCs w:val="22"/>
        </w:rPr>
        <w:t xml:space="preserve">MASS ATTENDANCE Canon 1247 </w:t>
      </w:r>
    </w:p>
    <w:p w14:paraId="124B8FEB" w14:textId="77777777" w:rsidR="00441E6E" w:rsidRPr="00441E6E" w:rsidRDefault="00441E6E" w:rsidP="008E5A3E">
      <w:pPr>
        <w:rPr>
          <w:rFonts w:asciiTheme="minorHAnsi" w:hAnsiTheme="minorHAnsi" w:cstheme="minorHAnsi"/>
          <w:sz w:val="22"/>
          <w:szCs w:val="22"/>
        </w:rPr>
      </w:pPr>
      <w:r w:rsidRPr="00441E6E">
        <w:rPr>
          <w:rFonts w:asciiTheme="minorHAnsi" w:hAnsiTheme="minorHAnsi" w:cstheme="minorHAnsi"/>
          <w:sz w:val="22"/>
          <w:szCs w:val="22"/>
        </w:rPr>
        <w:t>On Sundays and other holy</w:t>
      </w:r>
      <w:r>
        <w:rPr>
          <w:rFonts w:asciiTheme="minorHAnsi" w:hAnsiTheme="minorHAnsi" w:cstheme="minorHAnsi"/>
          <w:sz w:val="22"/>
          <w:szCs w:val="22"/>
        </w:rPr>
        <w:t xml:space="preserve"> </w:t>
      </w:r>
      <w:r w:rsidRPr="00441E6E">
        <w:rPr>
          <w:rFonts w:asciiTheme="minorHAnsi" w:hAnsiTheme="minorHAnsi" w:cstheme="minorHAnsi"/>
          <w:sz w:val="22"/>
          <w:szCs w:val="22"/>
        </w:rPr>
        <w:t xml:space="preserve">days of obligation, the faithful are obliged to participate in the Mass. </w:t>
      </w:r>
    </w:p>
    <w:p w14:paraId="77DCE962" w14:textId="77777777" w:rsidR="00441E6E" w:rsidRPr="00441E6E" w:rsidRDefault="00441E6E" w:rsidP="008E5A3E">
      <w:pPr>
        <w:rPr>
          <w:rFonts w:asciiTheme="minorHAnsi" w:hAnsiTheme="minorHAnsi" w:cstheme="minorHAnsi"/>
          <w:sz w:val="22"/>
          <w:szCs w:val="22"/>
        </w:rPr>
      </w:pPr>
    </w:p>
    <w:p w14:paraId="70F24B96" w14:textId="77777777" w:rsidR="00441E6E" w:rsidRPr="00441E6E" w:rsidRDefault="00441E6E" w:rsidP="008E5A3E">
      <w:pPr>
        <w:rPr>
          <w:rFonts w:asciiTheme="minorHAnsi" w:hAnsiTheme="minorHAnsi" w:cstheme="minorHAnsi"/>
          <w:b/>
          <w:sz w:val="22"/>
          <w:szCs w:val="22"/>
        </w:rPr>
      </w:pPr>
      <w:r w:rsidRPr="00441E6E">
        <w:rPr>
          <w:rFonts w:asciiTheme="minorHAnsi" w:hAnsiTheme="minorHAnsi" w:cstheme="minorHAnsi"/>
          <w:b/>
          <w:sz w:val="22"/>
          <w:szCs w:val="22"/>
        </w:rPr>
        <w:t xml:space="preserve">BAPTISM Canon 867 </w:t>
      </w:r>
    </w:p>
    <w:p w14:paraId="1A4AA46B" w14:textId="77777777" w:rsidR="00441E6E" w:rsidRPr="00441E6E" w:rsidRDefault="00441E6E" w:rsidP="008E5A3E">
      <w:pPr>
        <w:rPr>
          <w:rFonts w:asciiTheme="minorHAnsi" w:hAnsiTheme="minorHAnsi" w:cstheme="minorHAnsi"/>
          <w:sz w:val="22"/>
          <w:szCs w:val="22"/>
        </w:rPr>
      </w:pPr>
      <w:r w:rsidRPr="00441E6E">
        <w:rPr>
          <w:rFonts w:asciiTheme="minorHAnsi" w:hAnsiTheme="minorHAnsi" w:cstheme="minorHAnsi"/>
          <w:sz w:val="22"/>
          <w:szCs w:val="22"/>
        </w:rPr>
        <w:t xml:space="preserve">Parents are obliged to see that their infants are baptised within the first few weeks. As soon as possible after the birth, indeed even before it, they are to approach the parish priest to ask for the Sacrament for their child, and to be themselves duly prepared for it. </w:t>
      </w:r>
    </w:p>
    <w:p w14:paraId="3C925824" w14:textId="77777777" w:rsidR="00441E6E" w:rsidRPr="00441E6E" w:rsidRDefault="00441E6E" w:rsidP="008E5A3E">
      <w:pPr>
        <w:rPr>
          <w:rFonts w:asciiTheme="minorHAnsi" w:hAnsiTheme="minorHAnsi" w:cstheme="minorHAnsi"/>
          <w:sz w:val="22"/>
          <w:szCs w:val="22"/>
        </w:rPr>
      </w:pPr>
    </w:p>
    <w:p w14:paraId="554C2A8E" w14:textId="77777777" w:rsidR="00441E6E" w:rsidRPr="00441E6E" w:rsidRDefault="00441E6E" w:rsidP="008E5A3E">
      <w:pPr>
        <w:rPr>
          <w:rFonts w:asciiTheme="minorHAnsi" w:hAnsiTheme="minorHAnsi" w:cstheme="minorHAnsi"/>
          <w:b/>
          <w:sz w:val="22"/>
          <w:szCs w:val="22"/>
        </w:rPr>
      </w:pPr>
      <w:r w:rsidRPr="00441E6E">
        <w:rPr>
          <w:rFonts w:asciiTheme="minorHAnsi" w:hAnsiTheme="minorHAnsi" w:cstheme="minorHAnsi"/>
          <w:b/>
          <w:sz w:val="22"/>
          <w:szCs w:val="22"/>
        </w:rPr>
        <w:t xml:space="preserve">FIRST HOLY COMMUNION Canon 914 </w:t>
      </w:r>
    </w:p>
    <w:p w14:paraId="66095C61" w14:textId="77777777" w:rsidR="00003CDA" w:rsidRPr="00441E6E" w:rsidRDefault="00441E6E" w:rsidP="000B2175">
      <w:pPr>
        <w:jc w:val="both"/>
        <w:rPr>
          <w:rFonts w:asciiTheme="minorHAnsi" w:hAnsiTheme="minorHAnsi" w:cstheme="minorHAnsi"/>
          <w:b/>
          <w:color w:val="FF0000"/>
          <w:sz w:val="22"/>
          <w:szCs w:val="22"/>
        </w:rPr>
      </w:pPr>
      <w:r w:rsidRPr="00441E6E">
        <w:rPr>
          <w:rFonts w:asciiTheme="minorHAnsi" w:hAnsiTheme="minorHAnsi" w:cstheme="minorHAnsi"/>
          <w:sz w:val="22"/>
          <w:szCs w:val="22"/>
        </w:rPr>
        <w:t>It is primarily the duty of parents</w:t>
      </w:r>
      <w:r w:rsidR="000B2175">
        <w:rPr>
          <w:rFonts w:asciiTheme="minorHAnsi" w:hAnsiTheme="minorHAnsi" w:cstheme="minorHAnsi"/>
          <w:sz w:val="22"/>
          <w:szCs w:val="22"/>
        </w:rPr>
        <w:t>/carers</w:t>
      </w:r>
      <w:r w:rsidRPr="00441E6E">
        <w:rPr>
          <w:rFonts w:asciiTheme="minorHAnsi" w:hAnsiTheme="minorHAnsi" w:cstheme="minorHAnsi"/>
          <w:sz w:val="22"/>
          <w:szCs w:val="22"/>
        </w:rPr>
        <w:t>, as it is the duty of the parish priest, to ensure that children who have reached the age of reason are properly prepared and, having made their Sacramental confession, are nourished by the divine food as soon as possible.</w:t>
      </w:r>
      <w:r>
        <w:t xml:space="preserve"> </w:t>
      </w:r>
      <w:r w:rsidRPr="00441E6E">
        <w:rPr>
          <w:rFonts w:asciiTheme="minorHAnsi" w:hAnsiTheme="minorHAnsi" w:cstheme="minorHAnsi"/>
          <w:sz w:val="22"/>
          <w:szCs w:val="22"/>
        </w:rPr>
        <w:t>[The age of reason is presumed to occur on completion of the seventh year of age (Canon 97) and, therefore, the normal age for first Holy Communion will be seven years].</w:t>
      </w:r>
    </w:p>
    <w:p w14:paraId="1029EA6E" w14:textId="77777777" w:rsidR="00003CDA" w:rsidRDefault="00003CDA" w:rsidP="008E5A3E">
      <w:pPr>
        <w:rPr>
          <w:rFonts w:asciiTheme="minorHAnsi" w:hAnsiTheme="minorHAnsi" w:cstheme="minorHAnsi"/>
          <w:b/>
          <w:color w:val="FF0000"/>
          <w:sz w:val="22"/>
          <w:szCs w:val="22"/>
        </w:rPr>
      </w:pPr>
    </w:p>
    <w:p w14:paraId="331334BC" w14:textId="77777777" w:rsidR="00A92357" w:rsidRDefault="00A92357" w:rsidP="00A92357">
      <w:pPr>
        <w:jc w:val="both"/>
        <w:rPr>
          <w:rFonts w:asciiTheme="minorHAnsi" w:hAnsiTheme="minorHAnsi" w:cstheme="minorHAnsi"/>
          <w:b/>
          <w:sz w:val="22"/>
          <w:szCs w:val="22"/>
        </w:rPr>
      </w:pPr>
    </w:p>
    <w:p w14:paraId="02DAE1AC" w14:textId="77777777" w:rsidR="00A92357" w:rsidRDefault="00A92357" w:rsidP="00A92357">
      <w:pPr>
        <w:jc w:val="both"/>
        <w:rPr>
          <w:rFonts w:asciiTheme="minorHAnsi" w:hAnsiTheme="minorHAnsi" w:cstheme="minorHAnsi"/>
          <w:b/>
          <w:sz w:val="22"/>
          <w:szCs w:val="22"/>
        </w:rPr>
      </w:pPr>
    </w:p>
    <w:p w14:paraId="22104101" w14:textId="77777777" w:rsidR="00A92357" w:rsidRDefault="00A92357" w:rsidP="00A92357">
      <w:pPr>
        <w:jc w:val="both"/>
        <w:rPr>
          <w:rFonts w:asciiTheme="minorHAnsi" w:hAnsiTheme="minorHAnsi" w:cstheme="minorHAnsi"/>
          <w:sz w:val="22"/>
          <w:szCs w:val="22"/>
        </w:rPr>
      </w:pPr>
      <w:r w:rsidRPr="007C0B17">
        <w:rPr>
          <w:rFonts w:asciiTheme="minorHAnsi" w:hAnsiTheme="minorHAnsi" w:cstheme="minorHAnsi"/>
          <w:b/>
          <w:sz w:val="22"/>
          <w:szCs w:val="22"/>
        </w:rPr>
        <w:t>A</w:t>
      </w:r>
      <w:r>
        <w:rPr>
          <w:rFonts w:asciiTheme="minorHAnsi" w:hAnsiTheme="minorHAnsi" w:cstheme="minorHAnsi"/>
          <w:b/>
          <w:sz w:val="22"/>
          <w:szCs w:val="22"/>
        </w:rPr>
        <w:t>PPENDIX 4</w:t>
      </w:r>
      <w:r w:rsidRPr="007C0B17">
        <w:rPr>
          <w:rFonts w:asciiTheme="minorHAnsi" w:hAnsiTheme="minorHAnsi" w:cstheme="minorHAnsi"/>
          <w:b/>
          <w:sz w:val="22"/>
          <w:szCs w:val="22"/>
        </w:rPr>
        <w:t xml:space="preserve">: </w:t>
      </w:r>
      <w:r w:rsidRPr="007C0B17">
        <w:rPr>
          <w:rFonts w:asciiTheme="minorHAnsi" w:hAnsiTheme="minorHAnsi" w:cstheme="minorHAnsi"/>
          <w:sz w:val="22"/>
          <w:szCs w:val="22"/>
        </w:rPr>
        <w:t xml:space="preserve"> </w:t>
      </w:r>
    </w:p>
    <w:p w14:paraId="649A7BB6" w14:textId="77777777" w:rsidR="00A92357" w:rsidRPr="007C0B17" w:rsidRDefault="00A92357" w:rsidP="00A92357">
      <w:pPr>
        <w:jc w:val="both"/>
        <w:rPr>
          <w:rFonts w:asciiTheme="minorHAnsi" w:hAnsiTheme="minorHAnsi" w:cstheme="minorHAnsi"/>
          <w:sz w:val="22"/>
          <w:szCs w:val="22"/>
        </w:rPr>
      </w:pPr>
      <w:r w:rsidRPr="007C0B17">
        <w:rPr>
          <w:rFonts w:asciiTheme="minorHAnsi" w:hAnsiTheme="minorHAnsi" w:cstheme="minorHAnsi"/>
          <w:sz w:val="22"/>
          <w:szCs w:val="22"/>
        </w:rPr>
        <w:t>Points to measure degree of non-Catholic religious commitment and practice will be available in the following 2 categories:</w:t>
      </w:r>
    </w:p>
    <w:p w14:paraId="1588D661" w14:textId="77777777" w:rsidR="00A92357" w:rsidRPr="007C0B17" w:rsidRDefault="00A92357" w:rsidP="00A92357">
      <w:pPr>
        <w:rPr>
          <w:rFonts w:asciiTheme="minorHAnsi" w:hAnsiTheme="minorHAnsi" w:cstheme="minorHAnsi"/>
          <w:sz w:val="22"/>
          <w:szCs w:val="22"/>
        </w:rPr>
      </w:pPr>
    </w:p>
    <w:p w14:paraId="3D94F1DF" w14:textId="77777777" w:rsidR="00A92357" w:rsidRPr="007C0B17" w:rsidRDefault="00A92357" w:rsidP="00A92357">
      <w:pPr>
        <w:rPr>
          <w:rFonts w:asciiTheme="minorHAnsi" w:hAnsiTheme="minorHAnsi" w:cstheme="minorHAnsi"/>
          <w:sz w:val="22"/>
          <w:szCs w:val="22"/>
        </w:rPr>
      </w:pPr>
      <w:r w:rsidRPr="007C0B17">
        <w:rPr>
          <w:rFonts w:asciiTheme="minorHAnsi" w:hAnsiTheme="minorHAnsi" w:cstheme="minorHAnsi"/>
          <w:sz w:val="22"/>
          <w:szCs w:val="22"/>
        </w:rPr>
        <w:t>1) Initiation to faith ceremony</w:t>
      </w:r>
    </w:p>
    <w:p w14:paraId="160FDF6A" w14:textId="77777777" w:rsidR="00A92357" w:rsidRPr="00B84C11" w:rsidRDefault="00A92357" w:rsidP="00A92357">
      <w:pPr>
        <w:rPr>
          <w:rFonts w:asciiTheme="minorHAnsi" w:hAnsiTheme="minorHAnsi" w:cstheme="minorHAnsi"/>
          <w:b/>
          <w:color w:val="FF0000"/>
        </w:rPr>
      </w:pPr>
    </w:p>
    <w:p w14:paraId="79FAB275" w14:textId="77777777" w:rsidR="00A92357" w:rsidRPr="00B84C11" w:rsidRDefault="00A92357" w:rsidP="00A92357">
      <w:pPr>
        <w:rPr>
          <w:rFonts w:asciiTheme="minorHAnsi" w:hAnsiTheme="minorHAnsi" w:cstheme="minorHAnsi"/>
          <w:b/>
          <w:color w:val="FF0000"/>
        </w:rPr>
      </w:pPr>
    </w:p>
    <w:tbl>
      <w:tblPr>
        <w:tblStyle w:val="TableGrid"/>
        <w:tblW w:w="0" w:type="auto"/>
        <w:tblLook w:val="04A0" w:firstRow="1" w:lastRow="0" w:firstColumn="1" w:lastColumn="0" w:noHBand="0" w:noVBand="1"/>
      </w:tblPr>
      <w:tblGrid>
        <w:gridCol w:w="7825"/>
        <w:gridCol w:w="810"/>
        <w:gridCol w:w="715"/>
      </w:tblGrid>
      <w:tr w:rsidR="00A92357" w14:paraId="241159B6" w14:textId="77777777" w:rsidTr="007E3B88">
        <w:tc>
          <w:tcPr>
            <w:tcW w:w="9350" w:type="dxa"/>
            <w:gridSpan w:val="3"/>
          </w:tcPr>
          <w:p w14:paraId="219D2140" w14:textId="77777777" w:rsidR="00A92357" w:rsidRDefault="00A92357" w:rsidP="007E3B88">
            <w:pPr>
              <w:rPr>
                <w:rFonts w:asciiTheme="minorHAnsi" w:hAnsiTheme="minorHAnsi" w:cstheme="minorHAnsi"/>
                <w:b/>
                <w:color w:val="FF0000"/>
                <w:sz w:val="22"/>
                <w:szCs w:val="22"/>
              </w:rPr>
            </w:pPr>
            <w:r w:rsidRPr="00365565">
              <w:rPr>
                <w:rFonts w:asciiTheme="minorHAnsi" w:hAnsiTheme="minorHAnsi" w:cstheme="minorHAnsi"/>
                <w:b/>
                <w:sz w:val="22"/>
                <w:szCs w:val="22"/>
              </w:rPr>
              <w:t xml:space="preserve">1. </w:t>
            </w:r>
            <w:r>
              <w:rPr>
                <w:rFonts w:asciiTheme="minorHAnsi" w:hAnsiTheme="minorHAnsi" w:cstheme="minorHAnsi"/>
                <w:b/>
                <w:sz w:val="22"/>
                <w:szCs w:val="22"/>
              </w:rPr>
              <w:t>Ceremony</w:t>
            </w:r>
          </w:p>
        </w:tc>
      </w:tr>
      <w:tr w:rsidR="00A92357" w14:paraId="01559C1D" w14:textId="77777777" w:rsidTr="007E3B88">
        <w:tc>
          <w:tcPr>
            <w:tcW w:w="7825" w:type="dxa"/>
          </w:tcPr>
          <w:p w14:paraId="48AB5D34" w14:textId="77777777" w:rsidR="00A92357" w:rsidRPr="00365565" w:rsidRDefault="00A92357" w:rsidP="007E3B88">
            <w:pPr>
              <w:rPr>
                <w:rFonts w:asciiTheme="minorHAnsi" w:hAnsiTheme="minorHAnsi" w:cstheme="minorHAnsi"/>
                <w:sz w:val="22"/>
                <w:szCs w:val="22"/>
              </w:rPr>
            </w:pPr>
            <w:r w:rsidRPr="00365565">
              <w:rPr>
                <w:rFonts w:asciiTheme="minorHAnsi" w:hAnsiTheme="minorHAnsi" w:cstheme="minorHAnsi"/>
                <w:sz w:val="22"/>
                <w:szCs w:val="22"/>
              </w:rPr>
              <w:t xml:space="preserve">    </w:t>
            </w:r>
            <w:r w:rsidRPr="000333DF">
              <w:rPr>
                <w:rFonts w:asciiTheme="minorHAnsi" w:hAnsiTheme="minorHAnsi" w:cstheme="minorHAnsi"/>
                <w:sz w:val="22"/>
                <w:szCs w:val="22"/>
              </w:rPr>
              <w:t>Affirmation that the candidate has been initiated into faith</w:t>
            </w:r>
          </w:p>
        </w:tc>
        <w:tc>
          <w:tcPr>
            <w:tcW w:w="810" w:type="dxa"/>
          </w:tcPr>
          <w:p w14:paraId="712375AB" w14:textId="77777777" w:rsidR="00A92357" w:rsidRPr="00365565" w:rsidRDefault="00A92357" w:rsidP="007E3B88">
            <w:pPr>
              <w:jc w:val="right"/>
              <w:rPr>
                <w:rFonts w:asciiTheme="minorHAnsi" w:hAnsiTheme="minorHAnsi" w:cstheme="minorHAnsi"/>
                <w:b/>
                <w:sz w:val="22"/>
                <w:szCs w:val="22"/>
              </w:rPr>
            </w:pPr>
            <w:r>
              <w:rPr>
                <w:rFonts w:asciiTheme="minorHAnsi" w:hAnsiTheme="minorHAnsi" w:cstheme="minorHAnsi"/>
                <w:b/>
                <w:sz w:val="22"/>
                <w:szCs w:val="22"/>
              </w:rPr>
              <w:t>5</w:t>
            </w:r>
          </w:p>
        </w:tc>
        <w:tc>
          <w:tcPr>
            <w:tcW w:w="715" w:type="dxa"/>
          </w:tcPr>
          <w:p w14:paraId="786622E5" w14:textId="77777777" w:rsidR="00A92357" w:rsidRDefault="00A92357" w:rsidP="007E3B88">
            <w:pPr>
              <w:rPr>
                <w:rFonts w:asciiTheme="minorHAnsi" w:hAnsiTheme="minorHAnsi" w:cstheme="minorHAnsi"/>
                <w:b/>
                <w:color w:val="FF0000"/>
                <w:sz w:val="22"/>
                <w:szCs w:val="22"/>
              </w:rPr>
            </w:pPr>
          </w:p>
        </w:tc>
      </w:tr>
      <w:tr w:rsidR="00A92357" w14:paraId="03335C4D" w14:textId="77777777" w:rsidTr="007E3B88">
        <w:tc>
          <w:tcPr>
            <w:tcW w:w="7825" w:type="dxa"/>
          </w:tcPr>
          <w:p w14:paraId="4C52ADD2" w14:textId="77777777" w:rsidR="00A92357" w:rsidRPr="000333DF" w:rsidRDefault="00A92357" w:rsidP="007E3B88">
            <w:pPr>
              <w:rPr>
                <w:rFonts w:asciiTheme="minorHAnsi" w:hAnsiTheme="minorHAnsi" w:cstheme="minorHAnsi"/>
                <w:color w:val="FF0000"/>
                <w:sz w:val="22"/>
                <w:szCs w:val="22"/>
              </w:rPr>
            </w:pPr>
            <w:r w:rsidRPr="00365565">
              <w:rPr>
                <w:rFonts w:asciiTheme="minorHAnsi" w:hAnsiTheme="minorHAnsi" w:cstheme="minorHAnsi"/>
                <w:color w:val="FF0000"/>
                <w:sz w:val="22"/>
                <w:szCs w:val="22"/>
              </w:rPr>
              <w:t xml:space="preserve">    </w:t>
            </w:r>
            <w:r w:rsidRPr="000333DF">
              <w:rPr>
                <w:rFonts w:asciiTheme="minorHAnsi" w:hAnsiTheme="minorHAnsi" w:cstheme="minorHAnsi"/>
                <w:sz w:val="22"/>
                <w:szCs w:val="22"/>
              </w:rPr>
              <w:t>Affirmation that the candidate has not been initiated into faith</w:t>
            </w:r>
          </w:p>
        </w:tc>
        <w:tc>
          <w:tcPr>
            <w:tcW w:w="810" w:type="dxa"/>
          </w:tcPr>
          <w:p w14:paraId="1AE32E5B" w14:textId="77777777" w:rsidR="00A92357" w:rsidRDefault="00A92357" w:rsidP="007E3B88">
            <w:pPr>
              <w:jc w:val="right"/>
              <w:rPr>
                <w:rFonts w:asciiTheme="minorHAnsi" w:hAnsiTheme="minorHAnsi" w:cstheme="minorHAnsi"/>
                <w:b/>
                <w:color w:val="FF0000"/>
                <w:sz w:val="22"/>
                <w:szCs w:val="22"/>
              </w:rPr>
            </w:pPr>
            <w:r w:rsidRPr="000333DF">
              <w:rPr>
                <w:rFonts w:asciiTheme="minorHAnsi" w:hAnsiTheme="minorHAnsi" w:cstheme="minorHAnsi"/>
                <w:b/>
                <w:sz w:val="22"/>
                <w:szCs w:val="22"/>
              </w:rPr>
              <w:t>0</w:t>
            </w:r>
          </w:p>
        </w:tc>
        <w:tc>
          <w:tcPr>
            <w:tcW w:w="715" w:type="dxa"/>
          </w:tcPr>
          <w:p w14:paraId="18760891" w14:textId="77777777" w:rsidR="00A92357" w:rsidRDefault="00A92357" w:rsidP="007E3B88">
            <w:pPr>
              <w:rPr>
                <w:rFonts w:asciiTheme="minorHAnsi" w:hAnsiTheme="minorHAnsi" w:cstheme="minorHAnsi"/>
                <w:b/>
                <w:color w:val="FF0000"/>
                <w:sz w:val="22"/>
                <w:szCs w:val="22"/>
              </w:rPr>
            </w:pPr>
          </w:p>
        </w:tc>
      </w:tr>
      <w:tr w:rsidR="00A92357" w14:paraId="1C64E789" w14:textId="77777777" w:rsidTr="007E3B88">
        <w:tc>
          <w:tcPr>
            <w:tcW w:w="9350" w:type="dxa"/>
            <w:gridSpan w:val="3"/>
          </w:tcPr>
          <w:p w14:paraId="64689D3C" w14:textId="77777777" w:rsidR="00A92357" w:rsidRDefault="00A92357" w:rsidP="007E3B88">
            <w:pPr>
              <w:rPr>
                <w:rFonts w:asciiTheme="minorHAnsi" w:hAnsiTheme="minorHAnsi" w:cstheme="minorHAnsi"/>
                <w:b/>
                <w:color w:val="FF0000"/>
                <w:sz w:val="22"/>
                <w:szCs w:val="22"/>
              </w:rPr>
            </w:pPr>
          </w:p>
        </w:tc>
      </w:tr>
      <w:tr w:rsidR="00A92357" w14:paraId="083ECA19" w14:textId="77777777" w:rsidTr="007E3B88">
        <w:tc>
          <w:tcPr>
            <w:tcW w:w="9350" w:type="dxa"/>
            <w:gridSpan w:val="3"/>
          </w:tcPr>
          <w:p w14:paraId="661329FD" w14:textId="77777777" w:rsidR="00A92357" w:rsidRDefault="00A92357" w:rsidP="007E3B88">
            <w:pPr>
              <w:rPr>
                <w:rFonts w:asciiTheme="minorHAnsi" w:hAnsiTheme="minorHAnsi" w:cstheme="minorHAnsi"/>
                <w:b/>
                <w:color w:val="FF0000"/>
                <w:sz w:val="22"/>
                <w:szCs w:val="22"/>
              </w:rPr>
            </w:pPr>
            <w:r w:rsidRPr="00365565">
              <w:rPr>
                <w:rFonts w:asciiTheme="minorHAnsi" w:hAnsiTheme="minorHAnsi" w:cstheme="minorHAnsi"/>
                <w:b/>
                <w:sz w:val="22"/>
                <w:szCs w:val="22"/>
              </w:rPr>
              <w:t>(a) Candidate</w:t>
            </w:r>
          </w:p>
        </w:tc>
      </w:tr>
      <w:tr w:rsidR="00A92357" w14:paraId="0EFD7265" w14:textId="77777777" w:rsidTr="007E3B88">
        <w:tc>
          <w:tcPr>
            <w:tcW w:w="7825" w:type="dxa"/>
          </w:tcPr>
          <w:p w14:paraId="6BDBC5DF" w14:textId="77777777" w:rsidR="00A92357" w:rsidRPr="000B2175" w:rsidRDefault="00A92357" w:rsidP="007E3B88">
            <w:pPr>
              <w:rPr>
                <w:rFonts w:asciiTheme="minorHAnsi" w:hAnsiTheme="minorHAnsi" w:cstheme="minorHAnsi"/>
                <w:sz w:val="22"/>
                <w:szCs w:val="22"/>
              </w:rPr>
            </w:pPr>
            <w:r w:rsidRPr="000B2175">
              <w:rPr>
                <w:rFonts w:asciiTheme="minorHAnsi" w:hAnsiTheme="minorHAnsi" w:cstheme="minorHAnsi"/>
                <w:sz w:val="22"/>
                <w:szCs w:val="22"/>
              </w:rPr>
              <w:t xml:space="preserve">Attendance at </w:t>
            </w:r>
            <w:r>
              <w:rPr>
                <w:rFonts w:asciiTheme="minorHAnsi" w:hAnsiTheme="minorHAnsi" w:cstheme="minorHAnsi"/>
                <w:sz w:val="22"/>
                <w:szCs w:val="22"/>
              </w:rPr>
              <w:t>Place of Worship</w:t>
            </w:r>
            <w:r w:rsidRPr="000B2175">
              <w:rPr>
                <w:rFonts w:asciiTheme="minorHAnsi" w:hAnsiTheme="minorHAnsi" w:cstheme="minorHAnsi"/>
                <w:sz w:val="22"/>
                <w:szCs w:val="22"/>
              </w:rPr>
              <w:t xml:space="preserve"> weekly</w:t>
            </w:r>
          </w:p>
        </w:tc>
        <w:tc>
          <w:tcPr>
            <w:tcW w:w="810" w:type="dxa"/>
          </w:tcPr>
          <w:p w14:paraId="6942DCF7" w14:textId="77777777" w:rsidR="00A92357" w:rsidRPr="000B2175" w:rsidRDefault="00A92357" w:rsidP="007E3B88">
            <w:pPr>
              <w:jc w:val="right"/>
              <w:rPr>
                <w:rFonts w:asciiTheme="minorHAnsi" w:hAnsiTheme="minorHAnsi" w:cstheme="minorHAnsi"/>
                <w:b/>
                <w:sz w:val="22"/>
                <w:szCs w:val="22"/>
              </w:rPr>
            </w:pPr>
            <w:r w:rsidRPr="000B2175">
              <w:rPr>
                <w:rFonts w:asciiTheme="minorHAnsi" w:hAnsiTheme="minorHAnsi" w:cstheme="minorHAnsi"/>
                <w:b/>
                <w:sz w:val="22"/>
                <w:szCs w:val="22"/>
              </w:rPr>
              <w:t>1</w:t>
            </w:r>
            <w:r>
              <w:rPr>
                <w:rFonts w:asciiTheme="minorHAnsi" w:hAnsiTheme="minorHAnsi" w:cstheme="minorHAnsi"/>
                <w:b/>
                <w:sz w:val="22"/>
                <w:szCs w:val="22"/>
              </w:rPr>
              <w:t>5</w:t>
            </w:r>
          </w:p>
        </w:tc>
        <w:tc>
          <w:tcPr>
            <w:tcW w:w="715" w:type="dxa"/>
          </w:tcPr>
          <w:p w14:paraId="4523F1BB" w14:textId="77777777" w:rsidR="00A92357" w:rsidRPr="000B2175" w:rsidRDefault="00A92357" w:rsidP="007E3B88">
            <w:pPr>
              <w:rPr>
                <w:rFonts w:asciiTheme="minorHAnsi" w:hAnsiTheme="minorHAnsi" w:cstheme="minorHAnsi"/>
                <w:b/>
                <w:sz w:val="22"/>
                <w:szCs w:val="22"/>
              </w:rPr>
            </w:pPr>
          </w:p>
        </w:tc>
      </w:tr>
      <w:tr w:rsidR="00A92357" w14:paraId="50DCDF05" w14:textId="77777777" w:rsidTr="007E3B88">
        <w:tc>
          <w:tcPr>
            <w:tcW w:w="7825" w:type="dxa"/>
          </w:tcPr>
          <w:p w14:paraId="2C1A4FE7" w14:textId="77777777" w:rsidR="00A92357" w:rsidRPr="000B2175" w:rsidRDefault="00A92357" w:rsidP="007E3B88">
            <w:pPr>
              <w:rPr>
                <w:rFonts w:asciiTheme="minorHAnsi" w:hAnsiTheme="minorHAnsi" w:cstheme="minorHAnsi"/>
                <w:sz w:val="22"/>
                <w:szCs w:val="22"/>
              </w:rPr>
            </w:pPr>
            <w:r w:rsidRPr="000B2175">
              <w:rPr>
                <w:rFonts w:asciiTheme="minorHAnsi" w:hAnsiTheme="minorHAnsi" w:cstheme="minorHAnsi"/>
                <w:sz w:val="22"/>
                <w:szCs w:val="22"/>
              </w:rPr>
              <w:t xml:space="preserve">Attendance at </w:t>
            </w:r>
            <w:r>
              <w:rPr>
                <w:rFonts w:asciiTheme="minorHAnsi" w:hAnsiTheme="minorHAnsi" w:cstheme="minorHAnsi"/>
                <w:sz w:val="22"/>
                <w:szCs w:val="22"/>
              </w:rPr>
              <w:t>Place of Worship</w:t>
            </w:r>
            <w:r w:rsidRPr="000B2175">
              <w:rPr>
                <w:rFonts w:asciiTheme="minorHAnsi" w:hAnsiTheme="minorHAnsi" w:cstheme="minorHAnsi"/>
                <w:sz w:val="22"/>
                <w:szCs w:val="22"/>
              </w:rPr>
              <w:t xml:space="preserve"> 2 or 3 times per month</w:t>
            </w:r>
          </w:p>
        </w:tc>
        <w:tc>
          <w:tcPr>
            <w:tcW w:w="810" w:type="dxa"/>
          </w:tcPr>
          <w:p w14:paraId="08782823" w14:textId="77777777" w:rsidR="00A92357" w:rsidRPr="000B2175" w:rsidRDefault="00A92357" w:rsidP="007E3B88">
            <w:pPr>
              <w:jc w:val="right"/>
              <w:rPr>
                <w:rFonts w:asciiTheme="minorHAnsi" w:hAnsiTheme="minorHAnsi" w:cstheme="minorHAnsi"/>
                <w:b/>
                <w:sz w:val="22"/>
                <w:szCs w:val="22"/>
              </w:rPr>
            </w:pPr>
            <w:r>
              <w:rPr>
                <w:rFonts w:asciiTheme="minorHAnsi" w:hAnsiTheme="minorHAnsi" w:cstheme="minorHAnsi"/>
                <w:b/>
                <w:sz w:val="22"/>
                <w:szCs w:val="22"/>
              </w:rPr>
              <w:t>10</w:t>
            </w:r>
          </w:p>
        </w:tc>
        <w:tc>
          <w:tcPr>
            <w:tcW w:w="715" w:type="dxa"/>
          </w:tcPr>
          <w:p w14:paraId="04A88AAE" w14:textId="77777777" w:rsidR="00A92357" w:rsidRPr="000B2175" w:rsidRDefault="00A92357" w:rsidP="007E3B88">
            <w:pPr>
              <w:rPr>
                <w:rFonts w:asciiTheme="minorHAnsi" w:hAnsiTheme="minorHAnsi" w:cstheme="minorHAnsi"/>
                <w:b/>
                <w:sz w:val="22"/>
                <w:szCs w:val="22"/>
              </w:rPr>
            </w:pPr>
          </w:p>
        </w:tc>
      </w:tr>
      <w:tr w:rsidR="00A92357" w14:paraId="1D408FCA" w14:textId="77777777" w:rsidTr="007E3B88">
        <w:tc>
          <w:tcPr>
            <w:tcW w:w="7825" w:type="dxa"/>
          </w:tcPr>
          <w:p w14:paraId="4464AA4B" w14:textId="77777777" w:rsidR="00A92357" w:rsidRPr="000B2175" w:rsidRDefault="00A92357" w:rsidP="007E3B88">
            <w:pPr>
              <w:rPr>
                <w:rFonts w:asciiTheme="minorHAnsi" w:hAnsiTheme="minorHAnsi" w:cstheme="minorHAnsi"/>
                <w:sz w:val="22"/>
                <w:szCs w:val="22"/>
              </w:rPr>
            </w:pPr>
            <w:r w:rsidRPr="000B2175">
              <w:rPr>
                <w:rFonts w:asciiTheme="minorHAnsi" w:hAnsiTheme="minorHAnsi" w:cstheme="minorHAnsi"/>
                <w:sz w:val="22"/>
                <w:szCs w:val="22"/>
              </w:rPr>
              <w:t xml:space="preserve">Attendance at </w:t>
            </w:r>
            <w:r>
              <w:rPr>
                <w:rFonts w:asciiTheme="minorHAnsi" w:hAnsiTheme="minorHAnsi" w:cstheme="minorHAnsi"/>
                <w:sz w:val="22"/>
                <w:szCs w:val="22"/>
              </w:rPr>
              <w:t>Place of Worship</w:t>
            </w:r>
            <w:r w:rsidRPr="000B2175">
              <w:rPr>
                <w:rFonts w:asciiTheme="minorHAnsi" w:hAnsiTheme="minorHAnsi" w:cstheme="minorHAnsi"/>
                <w:sz w:val="22"/>
                <w:szCs w:val="22"/>
              </w:rPr>
              <w:t xml:space="preserve"> monthly</w:t>
            </w:r>
          </w:p>
        </w:tc>
        <w:tc>
          <w:tcPr>
            <w:tcW w:w="810" w:type="dxa"/>
          </w:tcPr>
          <w:p w14:paraId="64E5D32A" w14:textId="77777777" w:rsidR="00A92357" w:rsidRPr="000B2175" w:rsidRDefault="00A92357" w:rsidP="007E3B88">
            <w:pPr>
              <w:jc w:val="right"/>
              <w:rPr>
                <w:rFonts w:asciiTheme="minorHAnsi" w:hAnsiTheme="minorHAnsi" w:cstheme="minorHAnsi"/>
                <w:b/>
                <w:sz w:val="22"/>
                <w:szCs w:val="22"/>
              </w:rPr>
            </w:pPr>
            <w:r w:rsidRPr="000B2175">
              <w:rPr>
                <w:rFonts w:asciiTheme="minorHAnsi" w:hAnsiTheme="minorHAnsi" w:cstheme="minorHAnsi"/>
                <w:b/>
                <w:sz w:val="22"/>
                <w:szCs w:val="22"/>
              </w:rPr>
              <w:t>2</w:t>
            </w:r>
          </w:p>
        </w:tc>
        <w:tc>
          <w:tcPr>
            <w:tcW w:w="715" w:type="dxa"/>
          </w:tcPr>
          <w:p w14:paraId="5FE2DCE1" w14:textId="77777777" w:rsidR="00A92357" w:rsidRPr="000B2175" w:rsidRDefault="00A92357" w:rsidP="007E3B88">
            <w:pPr>
              <w:rPr>
                <w:rFonts w:asciiTheme="minorHAnsi" w:hAnsiTheme="minorHAnsi" w:cstheme="minorHAnsi"/>
                <w:b/>
                <w:sz w:val="22"/>
                <w:szCs w:val="22"/>
              </w:rPr>
            </w:pPr>
          </w:p>
        </w:tc>
      </w:tr>
      <w:tr w:rsidR="00A92357" w14:paraId="1BADCF32" w14:textId="77777777" w:rsidTr="007E3B88">
        <w:tc>
          <w:tcPr>
            <w:tcW w:w="7825" w:type="dxa"/>
          </w:tcPr>
          <w:p w14:paraId="50D8E903" w14:textId="77777777" w:rsidR="00A92357" w:rsidRPr="000B2175" w:rsidRDefault="00A92357" w:rsidP="007E3B88">
            <w:pPr>
              <w:rPr>
                <w:rFonts w:asciiTheme="minorHAnsi" w:hAnsiTheme="minorHAnsi" w:cstheme="minorHAnsi"/>
                <w:sz w:val="22"/>
                <w:szCs w:val="22"/>
              </w:rPr>
            </w:pPr>
            <w:r w:rsidRPr="000B2175">
              <w:rPr>
                <w:rFonts w:asciiTheme="minorHAnsi" w:hAnsiTheme="minorHAnsi" w:cstheme="minorHAnsi"/>
                <w:sz w:val="22"/>
                <w:szCs w:val="22"/>
              </w:rPr>
              <w:t xml:space="preserve">Attendance at </w:t>
            </w:r>
            <w:r>
              <w:rPr>
                <w:rFonts w:asciiTheme="minorHAnsi" w:hAnsiTheme="minorHAnsi" w:cstheme="minorHAnsi"/>
                <w:sz w:val="22"/>
                <w:szCs w:val="22"/>
              </w:rPr>
              <w:t>Place of Worship</w:t>
            </w:r>
            <w:r w:rsidRPr="000B2175">
              <w:rPr>
                <w:rFonts w:asciiTheme="minorHAnsi" w:hAnsiTheme="minorHAnsi" w:cstheme="minorHAnsi"/>
                <w:sz w:val="22"/>
                <w:szCs w:val="22"/>
              </w:rPr>
              <w:t xml:space="preserve"> less than monthly</w:t>
            </w:r>
          </w:p>
        </w:tc>
        <w:tc>
          <w:tcPr>
            <w:tcW w:w="810" w:type="dxa"/>
          </w:tcPr>
          <w:p w14:paraId="2C6FED82" w14:textId="77777777" w:rsidR="00A92357" w:rsidRPr="000B2175" w:rsidRDefault="00A92357" w:rsidP="007E3B88">
            <w:pPr>
              <w:jc w:val="right"/>
              <w:rPr>
                <w:rFonts w:asciiTheme="minorHAnsi" w:hAnsiTheme="minorHAnsi" w:cstheme="minorHAnsi"/>
                <w:b/>
                <w:sz w:val="22"/>
                <w:szCs w:val="22"/>
              </w:rPr>
            </w:pPr>
            <w:r w:rsidRPr="000B2175">
              <w:rPr>
                <w:rFonts w:asciiTheme="minorHAnsi" w:hAnsiTheme="minorHAnsi" w:cstheme="minorHAnsi"/>
                <w:b/>
                <w:sz w:val="22"/>
                <w:szCs w:val="22"/>
              </w:rPr>
              <w:t>1</w:t>
            </w:r>
          </w:p>
        </w:tc>
        <w:tc>
          <w:tcPr>
            <w:tcW w:w="715" w:type="dxa"/>
          </w:tcPr>
          <w:p w14:paraId="5CF770C3" w14:textId="77777777" w:rsidR="00A92357" w:rsidRPr="000B2175" w:rsidRDefault="00A92357" w:rsidP="007E3B88">
            <w:pPr>
              <w:rPr>
                <w:rFonts w:asciiTheme="minorHAnsi" w:hAnsiTheme="minorHAnsi" w:cstheme="minorHAnsi"/>
                <w:b/>
                <w:sz w:val="22"/>
                <w:szCs w:val="22"/>
              </w:rPr>
            </w:pPr>
          </w:p>
        </w:tc>
      </w:tr>
      <w:tr w:rsidR="00A92357" w14:paraId="6FBDF13B" w14:textId="77777777" w:rsidTr="007E3B88">
        <w:tc>
          <w:tcPr>
            <w:tcW w:w="9350" w:type="dxa"/>
            <w:gridSpan w:val="3"/>
          </w:tcPr>
          <w:p w14:paraId="75F26948" w14:textId="77777777" w:rsidR="00A92357" w:rsidRPr="000B2175" w:rsidRDefault="00A92357" w:rsidP="007E3B88">
            <w:pPr>
              <w:rPr>
                <w:rFonts w:asciiTheme="minorHAnsi" w:hAnsiTheme="minorHAnsi" w:cstheme="minorHAnsi"/>
                <w:b/>
                <w:sz w:val="22"/>
                <w:szCs w:val="22"/>
              </w:rPr>
            </w:pPr>
            <w:r w:rsidRPr="000B2175">
              <w:rPr>
                <w:rFonts w:asciiTheme="minorHAnsi" w:hAnsiTheme="minorHAnsi" w:cstheme="minorHAnsi"/>
                <w:b/>
                <w:sz w:val="22"/>
                <w:szCs w:val="22"/>
              </w:rPr>
              <w:t>(b) Applicant</w:t>
            </w:r>
          </w:p>
        </w:tc>
      </w:tr>
      <w:tr w:rsidR="00A92357" w14:paraId="132E2F13" w14:textId="77777777" w:rsidTr="007E3B88">
        <w:tc>
          <w:tcPr>
            <w:tcW w:w="7825" w:type="dxa"/>
          </w:tcPr>
          <w:p w14:paraId="64DC4ADC" w14:textId="77777777" w:rsidR="00A92357" w:rsidRPr="000B2175" w:rsidRDefault="00A92357" w:rsidP="007E3B88">
            <w:pPr>
              <w:rPr>
                <w:rFonts w:asciiTheme="minorHAnsi" w:hAnsiTheme="minorHAnsi" w:cstheme="minorHAnsi"/>
                <w:sz w:val="22"/>
                <w:szCs w:val="22"/>
              </w:rPr>
            </w:pPr>
            <w:r w:rsidRPr="000B2175">
              <w:rPr>
                <w:rFonts w:asciiTheme="minorHAnsi" w:hAnsiTheme="minorHAnsi" w:cstheme="minorHAnsi"/>
                <w:sz w:val="22"/>
                <w:szCs w:val="22"/>
              </w:rPr>
              <w:t xml:space="preserve">Attendance at </w:t>
            </w:r>
            <w:r>
              <w:rPr>
                <w:rFonts w:asciiTheme="minorHAnsi" w:hAnsiTheme="minorHAnsi" w:cstheme="minorHAnsi"/>
                <w:sz w:val="22"/>
                <w:szCs w:val="22"/>
              </w:rPr>
              <w:t>Place of Worship</w:t>
            </w:r>
            <w:r w:rsidRPr="000B2175">
              <w:rPr>
                <w:rFonts w:asciiTheme="minorHAnsi" w:hAnsiTheme="minorHAnsi" w:cstheme="minorHAnsi"/>
                <w:sz w:val="22"/>
                <w:szCs w:val="22"/>
              </w:rPr>
              <w:t xml:space="preserve"> weekly</w:t>
            </w:r>
          </w:p>
        </w:tc>
        <w:tc>
          <w:tcPr>
            <w:tcW w:w="810" w:type="dxa"/>
          </w:tcPr>
          <w:p w14:paraId="7230BF72" w14:textId="77777777" w:rsidR="00A92357" w:rsidRPr="000B2175" w:rsidRDefault="00A92357" w:rsidP="007E3B88">
            <w:pPr>
              <w:jc w:val="right"/>
              <w:rPr>
                <w:rFonts w:asciiTheme="minorHAnsi" w:hAnsiTheme="minorHAnsi" w:cstheme="minorHAnsi"/>
                <w:b/>
                <w:sz w:val="22"/>
                <w:szCs w:val="22"/>
              </w:rPr>
            </w:pPr>
            <w:r w:rsidRPr="000B2175">
              <w:rPr>
                <w:rFonts w:asciiTheme="minorHAnsi" w:hAnsiTheme="minorHAnsi" w:cstheme="minorHAnsi"/>
                <w:b/>
                <w:sz w:val="22"/>
                <w:szCs w:val="22"/>
              </w:rPr>
              <w:t>1</w:t>
            </w:r>
            <w:r>
              <w:rPr>
                <w:rFonts w:asciiTheme="minorHAnsi" w:hAnsiTheme="minorHAnsi" w:cstheme="minorHAnsi"/>
                <w:b/>
                <w:sz w:val="22"/>
                <w:szCs w:val="22"/>
              </w:rPr>
              <w:t>5</w:t>
            </w:r>
          </w:p>
        </w:tc>
        <w:tc>
          <w:tcPr>
            <w:tcW w:w="715" w:type="dxa"/>
          </w:tcPr>
          <w:p w14:paraId="532D7D56" w14:textId="77777777" w:rsidR="00A92357" w:rsidRPr="000B2175" w:rsidRDefault="00A92357" w:rsidP="007E3B88">
            <w:pPr>
              <w:rPr>
                <w:rFonts w:asciiTheme="minorHAnsi" w:hAnsiTheme="minorHAnsi" w:cstheme="minorHAnsi"/>
                <w:b/>
                <w:sz w:val="22"/>
                <w:szCs w:val="22"/>
              </w:rPr>
            </w:pPr>
          </w:p>
        </w:tc>
      </w:tr>
      <w:tr w:rsidR="00A92357" w14:paraId="3ADBAD11" w14:textId="77777777" w:rsidTr="007E3B88">
        <w:tc>
          <w:tcPr>
            <w:tcW w:w="7825" w:type="dxa"/>
          </w:tcPr>
          <w:p w14:paraId="6DD0B5C7" w14:textId="77777777" w:rsidR="00A92357" w:rsidRPr="000B2175" w:rsidRDefault="00A92357" w:rsidP="007E3B88">
            <w:pPr>
              <w:rPr>
                <w:rFonts w:asciiTheme="minorHAnsi" w:hAnsiTheme="minorHAnsi" w:cstheme="minorHAnsi"/>
                <w:sz w:val="22"/>
                <w:szCs w:val="22"/>
              </w:rPr>
            </w:pPr>
            <w:r w:rsidRPr="000B2175">
              <w:rPr>
                <w:rFonts w:asciiTheme="minorHAnsi" w:hAnsiTheme="minorHAnsi" w:cstheme="minorHAnsi"/>
                <w:sz w:val="22"/>
                <w:szCs w:val="22"/>
              </w:rPr>
              <w:t xml:space="preserve">Attendance at </w:t>
            </w:r>
            <w:r>
              <w:rPr>
                <w:rFonts w:asciiTheme="minorHAnsi" w:hAnsiTheme="minorHAnsi" w:cstheme="minorHAnsi"/>
                <w:sz w:val="22"/>
                <w:szCs w:val="22"/>
              </w:rPr>
              <w:t>Place of Worship</w:t>
            </w:r>
            <w:r w:rsidRPr="000B2175">
              <w:rPr>
                <w:rFonts w:asciiTheme="minorHAnsi" w:hAnsiTheme="minorHAnsi" w:cstheme="minorHAnsi"/>
                <w:sz w:val="22"/>
                <w:szCs w:val="22"/>
              </w:rPr>
              <w:t xml:space="preserve"> 2 or 3 times per month</w:t>
            </w:r>
          </w:p>
        </w:tc>
        <w:tc>
          <w:tcPr>
            <w:tcW w:w="810" w:type="dxa"/>
          </w:tcPr>
          <w:p w14:paraId="7ADA973D" w14:textId="77777777" w:rsidR="00A92357" w:rsidRPr="000B2175" w:rsidRDefault="00A92357" w:rsidP="007E3B88">
            <w:pPr>
              <w:jc w:val="right"/>
              <w:rPr>
                <w:rFonts w:asciiTheme="minorHAnsi" w:hAnsiTheme="minorHAnsi" w:cstheme="minorHAnsi"/>
                <w:b/>
                <w:sz w:val="22"/>
                <w:szCs w:val="22"/>
              </w:rPr>
            </w:pPr>
            <w:r>
              <w:rPr>
                <w:rFonts w:asciiTheme="minorHAnsi" w:hAnsiTheme="minorHAnsi" w:cstheme="minorHAnsi"/>
                <w:b/>
                <w:sz w:val="22"/>
                <w:szCs w:val="22"/>
              </w:rPr>
              <w:t>10</w:t>
            </w:r>
          </w:p>
        </w:tc>
        <w:tc>
          <w:tcPr>
            <w:tcW w:w="715" w:type="dxa"/>
          </w:tcPr>
          <w:p w14:paraId="2EE8FA6B" w14:textId="77777777" w:rsidR="00A92357" w:rsidRPr="000B2175" w:rsidRDefault="00A92357" w:rsidP="007E3B88">
            <w:pPr>
              <w:rPr>
                <w:rFonts w:asciiTheme="minorHAnsi" w:hAnsiTheme="minorHAnsi" w:cstheme="minorHAnsi"/>
                <w:b/>
                <w:sz w:val="22"/>
                <w:szCs w:val="22"/>
              </w:rPr>
            </w:pPr>
          </w:p>
        </w:tc>
      </w:tr>
      <w:tr w:rsidR="00A92357" w14:paraId="711241A5" w14:textId="77777777" w:rsidTr="007E3B88">
        <w:tc>
          <w:tcPr>
            <w:tcW w:w="7825" w:type="dxa"/>
          </w:tcPr>
          <w:p w14:paraId="188B48FC" w14:textId="77777777" w:rsidR="00A92357" w:rsidRPr="000B2175" w:rsidRDefault="00A92357" w:rsidP="007E3B88">
            <w:pPr>
              <w:rPr>
                <w:rFonts w:asciiTheme="minorHAnsi" w:hAnsiTheme="minorHAnsi" w:cstheme="minorHAnsi"/>
                <w:sz w:val="22"/>
                <w:szCs w:val="22"/>
              </w:rPr>
            </w:pPr>
            <w:r w:rsidRPr="000B2175">
              <w:rPr>
                <w:rFonts w:asciiTheme="minorHAnsi" w:hAnsiTheme="minorHAnsi" w:cstheme="minorHAnsi"/>
                <w:sz w:val="22"/>
                <w:szCs w:val="22"/>
              </w:rPr>
              <w:t xml:space="preserve">Attendance at </w:t>
            </w:r>
            <w:r>
              <w:rPr>
                <w:rFonts w:asciiTheme="minorHAnsi" w:hAnsiTheme="minorHAnsi" w:cstheme="minorHAnsi"/>
                <w:sz w:val="22"/>
                <w:szCs w:val="22"/>
              </w:rPr>
              <w:t>Place of Worship</w:t>
            </w:r>
            <w:r w:rsidRPr="000B2175">
              <w:rPr>
                <w:rFonts w:asciiTheme="minorHAnsi" w:hAnsiTheme="minorHAnsi" w:cstheme="minorHAnsi"/>
                <w:sz w:val="22"/>
                <w:szCs w:val="22"/>
              </w:rPr>
              <w:t xml:space="preserve"> monthly</w:t>
            </w:r>
          </w:p>
        </w:tc>
        <w:tc>
          <w:tcPr>
            <w:tcW w:w="810" w:type="dxa"/>
          </w:tcPr>
          <w:p w14:paraId="327B9CED" w14:textId="77777777" w:rsidR="00A92357" w:rsidRPr="000B2175" w:rsidRDefault="00A92357" w:rsidP="007E3B88">
            <w:pPr>
              <w:jc w:val="right"/>
              <w:rPr>
                <w:rFonts w:asciiTheme="minorHAnsi" w:hAnsiTheme="minorHAnsi" w:cstheme="minorHAnsi"/>
                <w:b/>
                <w:sz w:val="22"/>
                <w:szCs w:val="22"/>
              </w:rPr>
            </w:pPr>
            <w:r w:rsidRPr="000B2175">
              <w:rPr>
                <w:rFonts w:asciiTheme="minorHAnsi" w:hAnsiTheme="minorHAnsi" w:cstheme="minorHAnsi"/>
                <w:b/>
                <w:sz w:val="22"/>
                <w:szCs w:val="22"/>
              </w:rPr>
              <w:t>2</w:t>
            </w:r>
          </w:p>
        </w:tc>
        <w:tc>
          <w:tcPr>
            <w:tcW w:w="715" w:type="dxa"/>
          </w:tcPr>
          <w:p w14:paraId="4B3FFE79" w14:textId="77777777" w:rsidR="00A92357" w:rsidRPr="000B2175" w:rsidRDefault="00A92357" w:rsidP="007E3B88">
            <w:pPr>
              <w:rPr>
                <w:rFonts w:asciiTheme="minorHAnsi" w:hAnsiTheme="minorHAnsi" w:cstheme="minorHAnsi"/>
                <w:b/>
                <w:sz w:val="22"/>
                <w:szCs w:val="22"/>
              </w:rPr>
            </w:pPr>
          </w:p>
        </w:tc>
      </w:tr>
      <w:tr w:rsidR="00A92357" w14:paraId="7AF36B81" w14:textId="77777777" w:rsidTr="007E3B88">
        <w:tc>
          <w:tcPr>
            <w:tcW w:w="7825" w:type="dxa"/>
          </w:tcPr>
          <w:p w14:paraId="646D410A" w14:textId="77777777" w:rsidR="00A92357" w:rsidRPr="000B2175" w:rsidRDefault="00A92357" w:rsidP="007E3B88">
            <w:pPr>
              <w:rPr>
                <w:rFonts w:asciiTheme="minorHAnsi" w:hAnsiTheme="minorHAnsi" w:cstheme="minorHAnsi"/>
                <w:sz w:val="22"/>
                <w:szCs w:val="22"/>
              </w:rPr>
            </w:pPr>
            <w:r w:rsidRPr="000B2175">
              <w:rPr>
                <w:rFonts w:asciiTheme="minorHAnsi" w:hAnsiTheme="minorHAnsi" w:cstheme="minorHAnsi"/>
                <w:sz w:val="22"/>
                <w:szCs w:val="22"/>
              </w:rPr>
              <w:t xml:space="preserve">Attendance at </w:t>
            </w:r>
            <w:r>
              <w:rPr>
                <w:rFonts w:asciiTheme="minorHAnsi" w:hAnsiTheme="minorHAnsi" w:cstheme="minorHAnsi"/>
                <w:sz w:val="22"/>
                <w:szCs w:val="22"/>
              </w:rPr>
              <w:t>Place of Worship</w:t>
            </w:r>
            <w:r w:rsidRPr="000B2175">
              <w:rPr>
                <w:rFonts w:asciiTheme="minorHAnsi" w:hAnsiTheme="minorHAnsi" w:cstheme="minorHAnsi"/>
                <w:sz w:val="22"/>
                <w:szCs w:val="22"/>
              </w:rPr>
              <w:t xml:space="preserve"> less than monthly</w:t>
            </w:r>
          </w:p>
        </w:tc>
        <w:tc>
          <w:tcPr>
            <w:tcW w:w="810" w:type="dxa"/>
          </w:tcPr>
          <w:p w14:paraId="4E64FE44" w14:textId="77777777" w:rsidR="00A92357" w:rsidRPr="000B2175" w:rsidRDefault="00A92357" w:rsidP="007E3B88">
            <w:pPr>
              <w:jc w:val="right"/>
              <w:rPr>
                <w:rFonts w:asciiTheme="minorHAnsi" w:hAnsiTheme="minorHAnsi" w:cstheme="minorHAnsi"/>
                <w:b/>
                <w:sz w:val="22"/>
                <w:szCs w:val="22"/>
              </w:rPr>
            </w:pPr>
            <w:r w:rsidRPr="000B2175">
              <w:rPr>
                <w:rFonts w:asciiTheme="minorHAnsi" w:hAnsiTheme="minorHAnsi" w:cstheme="minorHAnsi"/>
                <w:b/>
                <w:sz w:val="22"/>
                <w:szCs w:val="22"/>
              </w:rPr>
              <w:t>1</w:t>
            </w:r>
          </w:p>
        </w:tc>
        <w:tc>
          <w:tcPr>
            <w:tcW w:w="715" w:type="dxa"/>
          </w:tcPr>
          <w:p w14:paraId="137B442F" w14:textId="77777777" w:rsidR="00A92357" w:rsidRPr="000B2175" w:rsidRDefault="00A92357" w:rsidP="007E3B88">
            <w:pPr>
              <w:rPr>
                <w:rFonts w:asciiTheme="minorHAnsi" w:hAnsiTheme="minorHAnsi" w:cstheme="minorHAnsi"/>
                <w:b/>
                <w:sz w:val="22"/>
                <w:szCs w:val="22"/>
              </w:rPr>
            </w:pPr>
          </w:p>
        </w:tc>
      </w:tr>
      <w:tr w:rsidR="00A92357" w14:paraId="3E9E2D4B" w14:textId="77777777" w:rsidTr="007E3B88">
        <w:tc>
          <w:tcPr>
            <w:tcW w:w="7825" w:type="dxa"/>
            <w:shd w:val="clear" w:color="auto" w:fill="C6D9F1" w:themeFill="text2" w:themeFillTint="33"/>
          </w:tcPr>
          <w:p w14:paraId="6770290D" w14:textId="77777777" w:rsidR="00A92357" w:rsidRPr="000B2175" w:rsidRDefault="00A92357" w:rsidP="007E3B88">
            <w:pPr>
              <w:rPr>
                <w:rFonts w:asciiTheme="minorHAnsi" w:hAnsiTheme="minorHAnsi" w:cstheme="minorHAnsi"/>
                <w:b/>
                <w:sz w:val="22"/>
                <w:szCs w:val="22"/>
              </w:rPr>
            </w:pPr>
          </w:p>
        </w:tc>
        <w:tc>
          <w:tcPr>
            <w:tcW w:w="1525" w:type="dxa"/>
            <w:gridSpan w:val="2"/>
          </w:tcPr>
          <w:p w14:paraId="54E3B4DC" w14:textId="77777777" w:rsidR="00A92357" w:rsidRPr="000B2175" w:rsidRDefault="00A92357" w:rsidP="007E3B88">
            <w:pPr>
              <w:rPr>
                <w:rFonts w:asciiTheme="minorHAnsi" w:hAnsiTheme="minorHAnsi" w:cstheme="minorHAnsi"/>
                <w:b/>
                <w:sz w:val="22"/>
                <w:szCs w:val="22"/>
              </w:rPr>
            </w:pPr>
          </w:p>
        </w:tc>
      </w:tr>
    </w:tbl>
    <w:p w14:paraId="553C7A20" w14:textId="77777777" w:rsidR="00A92357" w:rsidRDefault="00A92357" w:rsidP="000333DF">
      <w:pPr>
        <w:rPr>
          <w:rFonts w:asciiTheme="minorHAnsi" w:hAnsiTheme="minorHAnsi" w:cstheme="minorHAnsi"/>
          <w:b/>
          <w:sz w:val="22"/>
          <w:szCs w:val="22"/>
        </w:rPr>
      </w:pPr>
    </w:p>
    <w:p w14:paraId="0C25FC56" w14:textId="77777777" w:rsidR="00A92357" w:rsidRDefault="00A92357" w:rsidP="000333DF">
      <w:pPr>
        <w:rPr>
          <w:rFonts w:asciiTheme="minorHAnsi" w:hAnsiTheme="minorHAnsi" w:cstheme="minorHAnsi"/>
          <w:b/>
          <w:sz w:val="22"/>
          <w:szCs w:val="22"/>
        </w:rPr>
      </w:pPr>
    </w:p>
    <w:p w14:paraId="284E397F" w14:textId="77777777" w:rsidR="00A92357" w:rsidRDefault="00A92357" w:rsidP="000333DF">
      <w:pPr>
        <w:rPr>
          <w:rFonts w:asciiTheme="minorHAnsi" w:hAnsiTheme="minorHAnsi" w:cstheme="minorHAnsi"/>
          <w:b/>
          <w:sz w:val="22"/>
          <w:szCs w:val="22"/>
        </w:rPr>
      </w:pPr>
    </w:p>
    <w:p w14:paraId="5C009733" w14:textId="77777777" w:rsidR="00A92357" w:rsidRDefault="00A92357" w:rsidP="000333DF">
      <w:pPr>
        <w:rPr>
          <w:rFonts w:asciiTheme="minorHAnsi" w:hAnsiTheme="minorHAnsi" w:cstheme="minorHAnsi"/>
          <w:b/>
          <w:sz w:val="22"/>
          <w:szCs w:val="22"/>
        </w:rPr>
      </w:pPr>
    </w:p>
    <w:p w14:paraId="1DB5661B" w14:textId="77777777" w:rsidR="00A92357" w:rsidRDefault="00A92357" w:rsidP="000333DF">
      <w:pPr>
        <w:rPr>
          <w:rFonts w:asciiTheme="minorHAnsi" w:hAnsiTheme="minorHAnsi" w:cstheme="minorHAnsi"/>
          <w:b/>
          <w:sz w:val="22"/>
          <w:szCs w:val="22"/>
        </w:rPr>
      </w:pPr>
    </w:p>
    <w:p w14:paraId="531AE6D6" w14:textId="77777777" w:rsidR="00A92357" w:rsidRDefault="00A92357" w:rsidP="000333DF">
      <w:pPr>
        <w:rPr>
          <w:rFonts w:asciiTheme="minorHAnsi" w:hAnsiTheme="minorHAnsi" w:cstheme="minorHAnsi"/>
          <w:b/>
          <w:sz w:val="22"/>
          <w:szCs w:val="22"/>
        </w:rPr>
      </w:pPr>
    </w:p>
    <w:p w14:paraId="4A166F17" w14:textId="77777777" w:rsidR="00A92357" w:rsidRDefault="00A92357" w:rsidP="000333DF">
      <w:pPr>
        <w:rPr>
          <w:rFonts w:asciiTheme="minorHAnsi" w:hAnsiTheme="minorHAnsi" w:cstheme="minorHAnsi"/>
          <w:b/>
          <w:sz w:val="22"/>
          <w:szCs w:val="22"/>
        </w:rPr>
      </w:pPr>
    </w:p>
    <w:p w14:paraId="59B0ACE8" w14:textId="77777777" w:rsidR="00A92357" w:rsidRDefault="00A92357" w:rsidP="000333DF">
      <w:pPr>
        <w:rPr>
          <w:rFonts w:asciiTheme="minorHAnsi" w:hAnsiTheme="minorHAnsi" w:cstheme="minorHAnsi"/>
          <w:b/>
          <w:sz w:val="22"/>
          <w:szCs w:val="22"/>
        </w:rPr>
      </w:pPr>
    </w:p>
    <w:p w14:paraId="69E61B2B" w14:textId="77777777" w:rsidR="00A92357" w:rsidRDefault="00A92357" w:rsidP="000333DF">
      <w:pPr>
        <w:rPr>
          <w:rFonts w:asciiTheme="minorHAnsi" w:hAnsiTheme="minorHAnsi" w:cstheme="minorHAnsi"/>
          <w:b/>
          <w:sz w:val="22"/>
          <w:szCs w:val="22"/>
        </w:rPr>
      </w:pPr>
    </w:p>
    <w:p w14:paraId="3BAD2720" w14:textId="77777777" w:rsidR="00A92357" w:rsidRDefault="00A92357" w:rsidP="000333DF">
      <w:pPr>
        <w:rPr>
          <w:rFonts w:asciiTheme="minorHAnsi" w:hAnsiTheme="minorHAnsi" w:cstheme="minorHAnsi"/>
          <w:b/>
          <w:sz w:val="22"/>
          <w:szCs w:val="22"/>
        </w:rPr>
      </w:pPr>
    </w:p>
    <w:p w14:paraId="7CC2BCAE" w14:textId="77777777" w:rsidR="00A92357" w:rsidRDefault="00A92357" w:rsidP="000333DF">
      <w:pPr>
        <w:rPr>
          <w:rFonts w:asciiTheme="minorHAnsi" w:hAnsiTheme="minorHAnsi" w:cstheme="minorHAnsi"/>
          <w:b/>
          <w:sz w:val="22"/>
          <w:szCs w:val="22"/>
        </w:rPr>
      </w:pPr>
    </w:p>
    <w:p w14:paraId="55CD590B" w14:textId="77777777" w:rsidR="00A92357" w:rsidRDefault="00A92357" w:rsidP="000333DF">
      <w:pPr>
        <w:rPr>
          <w:rFonts w:asciiTheme="minorHAnsi" w:hAnsiTheme="minorHAnsi" w:cstheme="minorHAnsi"/>
          <w:b/>
          <w:sz w:val="22"/>
          <w:szCs w:val="22"/>
        </w:rPr>
      </w:pPr>
    </w:p>
    <w:p w14:paraId="41DDE253" w14:textId="77777777" w:rsidR="00A92357" w:rsidRDefault="00A92357" w:rsidP="000333DF">
      <w:pPr>
        <w:rPr>
          <w:rFonts w:asciiTheme="minorHAnsi" w:hAnsiTheme="minorHAnsi" w:cstheme="minorHAnsi"/>
          <w:b/>
          <w:sz w:val="22"/>
          <w:szCs w:val="22"/>
        </w:rPr>
      </w:pPr>
    </w:p>
    <w:p w14:paraId="78405022" w14:textId="77777777" w:rsidR="00A92357" w:rsidRDefault="00A92357" w:rsidP="000333DF">
      <w:pPr>
        <w:rPr>
          <w:rFonts w:asciiTheme="minorHAnsi" w:hAnsiTheme="minorHAnsi" w:cstheme="minorHAnsi"/>
          <w:b/>
          <w:sz w:val="22"/>
          <w:szCs w:val="22"/>
        </w:rPr>
      </w:pPr>
    </w:p>
    <w:p w14:paraId="564F1B37" w14:textId="77777777" w:rsidR="00A92357" w:rsidRDefault="00A92357" w:rsidP="000333DF">
      <w:pPr>
        <w:rPr>
          <w:rFonts w:asciiTheme="minorHAnsi" w:hAnsiTheme="minorHAnsi" w:cstheme="minorHAnsi"/>
          <w:b/>
          <w:sz w:val="22"/>
          <w:szCs w:val="22"/>
        </w:rPr>
      </w:pPr>
    </w:p>
    <w:p w14:paraId="33D3F85B" w14:textId="77777777" w:rsidR="00A92357" w:rsidRDefault="00A92357" w:rsidP="000333DF">
      <w:pPr>
        <w:rPr>
          <w:rFonts w:asciiTheme="minorHAnsi" w:hAnsiTheme="minorHAnsi" w:cstheme="minorHAnsi"/>
          <w:b/>
          <w:sz w:val="22"/>
          <w:szCs w:val="22"/>
        </w:rPr>
      </w:pPr>
    </w:p>
    <w:p w14:paraId="65EB79B2" w14:textId="77777777" w:rsidR="00A92357" w:rsidRDefault="00A92357" w:rsidP="000333DF">
      <w:pPr>
        <w:rPr>
          <w:rFonts w:asciiTheme="minorHAnsi" w:hAnsiTheme="minorHAnsi" w:cstheme="minorHAnsi"/>
          <w:b/>
          <w:sz w:val="22"/>
          <w:szCs w:val="22"/>
        </w:rPr>
      </w:pPr>
    </w:p>
    <w:p w14:paraId="15A89C2D" w14:textId="77777777" w:rsidR="00A92357" w:rsidRDefault="00A92357" w:rsidP="000333DF">
      <w:pPr>
        <w:rPr>
          <w:rFonts w:asciiTheme="minorHAnsi" w:hAnsiTheme="minorHAnsi" w:cstheme="minorHAnsi"/>
          <w:b/>
          <w:sz w:val="22"/>
          <w:szCs w:val="22"/>
        </w:rPr>
      </w:pPr>
    </w:p>
    <w:p w14:paraId="007C1D27" w14:textId="77777777" w:rsidR="00A92357" w:rsidRDefault="00A92357" w:rsidP="000333DF">
      <w:pPr>
        <w:rPr>
          <w:rFonts w:asciiTheme="minorHAnsi" w:hAnsiTheme="minorHAnsi" w:cstheme="minorHAnsi"/>
          <w:b/>
          <w:sz w:val="22"/>
          <w:szCs w:val="22"/>
        </w:rPr>
      </w:pPr>
    </w:p>
    <w:p w14:paraId="34771A7D" w14:textId="77777777" w:rsidR="00A92357" w:rsidRDefault="00A92357" w:rsidP="000333DF">
      <w:pPr>
        <w:rPr>
          <w:rFonts w:asciiTheme="minorHAnsi" w:hAnsiTheme="minorHAnsi" w:cstheme="minorHAnsi"/>
          <w:b/>
          <w:sz w:val="22"/>
          <w:szCs w:val="22"/>
        </w:rPr>
      </w:pPr>
    </w:p>
    <w:p w14:paraId="58400587" w14:textId="77777777" w:rsidR="00A92357" w:rsidRDefault="00A92357" w:rsidP="000333DF">
      <w:pPr>
        <w:rPr>
          <w:rFonts w:asciiTheme="minorHAnsi" w:hAnsiTheme="minorHAnsi" w:cstheme="minorHAnsi"/>
          <w:b/>
          <w:sz w:val="22"/>
          <w:szCs w:val="22"/>
        </w:rPr>
      </w:pPr>
    </w:p>
    <w:p w14:paraId="2B20E266" w14:textId="77777777" w:rsidR="00A92357" w:rsidRDefault="00A92357" w:rsidP="000333DF">
      <w:pPr>
        <w:rPr>
          <w:rFonts w:asciiTheme="minorHAnsi" w:hAnsiTheme="minorHAnsi" w:cstheme="minorHAnsi"/>
          <w:b/>
          <w:sz w:val="22"/>
          <w:szCs w:val="22"/>
        </w:rPr>
      </w:pPr>
    </w:p>
    <w:p w14:paraId="279A36D4" w14:textId="77777777" w:rsidR="00CA259F" w:rsidRDefault="00CA259F" w:rsidP="000333DF">
      <w:pPr>
        <w:rPr>
          <w:rFonts w:asciiTheme="minorHAnsi" w:hAnsiTheme="minorHAnsi" w:cstheme="minorHAnsi"/>
          <w:b/>
          <w:sz w:val="22"/>
          <w:szCs w:val="22"/>
        </w:rPr>
      </w:pPr>
    </w:p>
    <w:p w14:paraId="62361956" w14:textId="77777777" w:rsidR="00CA259F" w:rsidRDefault="00CA259F" w:rsidP="000333DF">
      <w:pPr>
        <w:rPr>
          <w:rFonts w:asciiTheme="minorHAnsi" w:hAnsiTheme="minorHAnsi" w:cstheme="minorHAnsi"/>
          <w:b/>
          <w:sz w:val="22"/>
          <w:szCs w:val="22"/>
        </w:rPr>
      </w:pPr>
    </w:p>
    <w:p w14:paraId="5076EC88" w14:textId="77777777" w:rsidR="00441E6E" w:rsidRPr="00441E6E" w:rsidRDefault="00441E6E" w:rsidP="000333DF">
      <w:pPr>
        <w:rPr>
          <w:rFonts w:asciiTheme="minorHAnsi" w:hAnsiTheme="minorHAnsi" w:cstheme="minorHAnsi"/>
          <w:b/>
          <w:sz w:val="22"/>
          <w:szCs w:val="22"/>
        </w:rPr>
      </w:pPr>
      <w:r w:rsidRPr="00441E6E">
        <w:rPr>
          <w:rFonts w:asciiTheme="minorHAnsi" w:hAnsiTheme="minorHAnsi" w:cstheme="minorHAnsi"/>
          <w:b/>
          <w:sz w:val="22"/>
          <w:szCs w:val="22"/>
        </w:rPr>
        <w:t xml:space="preserve">APPENDIX </w:t>
      </w:r>
      <w:r w:rsidR="00A92357">
        <w:rPr>
          <w:rFonts w:asciiTheme="minorHAnsi" w:hAnsiTheme="minorHAnsi" w:cstheme="minorHAnsi"/>
          <w:b/>
          <w:sz w:val="22"/>
          <w:szCs w:val="22"/>
        </w:rPr>
        <w:t>5</w:t>
      </w:r>
    </w:p>
    <w:p w14:paraId="7D5CF3A5" w14:textId="77777777" w:rsidR="00441E6E" w:rsidRDefault="00441E6E" w:rsidP="000333DF">
      <w:pPr>
        <w:rPr>
          <w:rFonts w:asciiTheme="minorHAnsi" w:hAnsiTheme="minorHAnsi" w:cstheme="minorHAnsi"/>
          <w:b/>
          <w:sz w:val="22"/>
          <w:szCs w:val="22"/>
        </w:rPr>
      </w:pPr>
      <w:r w:rsidRPr="00441E6E">
        <w:rPr>
          <w:rFonts w:asciiTheme="minorHAnsi" w:hAnsiTheme="minorHAnsi" w:cstheme="minorHAnsi"/>
          <w:b/>
          <w:sz w:val="22"/>
          <w:szCs w:val="22"/>
        </w:rPr>
        <w:t>APPLICATION OF OVER-SUBSCRIPTION CRITERIA</w:t>
      </w:r>
    </w:p>
    <w:p w14:paraId="71FC03C3" w14:textId="77777777" w:rsidR="00441E6E" w:rsidRPr="00441E6E" w:rsidRDefault="00441E6E" w:rsidP="00441E6E">
      <w:pPr>
        <w:jc w:val="center"/>
        <w:rPr>
          <w:rFonts w:asciiTheme="minorHAnsi" w:hAnsiTheme="minorHAnsi" w:cstheme="minorHAnsi"/>
          <w:b/>
          <w:sz w:val="22"/>
          <w:szCs w:val="22"/>
        </w:rPr>
      </w:pPr>
    </w:p>
    <w:p w14:paraId="6C2955BC" w14:textId="77777777" w:rsidR="00441E6E" w:rsidRPr="00500896" w:rsidRDefault="00441E6E" w:rsidP="000B2175">
      <w:pPr>
        <w:jc w:val="both"/>
        <w:rPr>
          <w:rFonts w:asciiTheme="minorHAnsi" w:hAnsiTheme="minorHAnsi" w:cstheme="minorHAnsi"/>
          <w:sz w:val="22"/>
          <w:szCs w:val="22"/>
        </w:rPr>
      </w:pPr>
      <w:r w:rsidRPr="00500896">
        <w:rPr>
          <w:rFonts w:asciiTheme="minorHAnsi" w:hAnsiTheme="minorHAnsi" w:cstheme="minorHAnsi"/>
          <w:sz w:val="22"/>
          <w:szCs w:val="22"/>
        </w:rPr>
        <w:t xml:space="preserve">St. Joseph’s College is a </w:t>
      </w:r>
      <w:r w:rsidR="00BE7140" w:rsidRPr="00500896">
        <w:rPr>
          <w:rFonts w:asciiTheme="minorHAnsi" w:hAnsiTheme="minorHAnsi" w:cstheme="minorHAnsi"/>
          <w:sz w:val="22"/>
          <w:szCs w:val="22"/>
        </w:rPr>
        <w:t xml:space="preserve">De La Salle </w:t>
      </w:r>
      <w:r w:rsidRPr="00500896">
        <w:rPr>
          <w:rFonts w:asciiTheme="minorHAnsi" w:hAnsiTheme="minorHAnsi" w:cstheme="minorHAnsi"/>
          <w:sz w:val="22"/>
          <w:szCs w:val="22"/>
        </w:rPr>
        <w:t>Catholic school for boys</w:t>
      </w:r>
      <w:r w:rsidR="00E82EBB">
        <w:rPr>
          <w:rFonts w:asciiTheme="minorHAnsi" w:hAnsiTheme="minorHAnsi" w:cstheme="minorHAnsi"/>
          <w:sz w:val="22"/>
          <w:szCs w:val="22"/>
        </w:rPr>
        <w:t>,</w:t>
      </w:r>
      <w:r w:rsidRPr="00500896">
        <w:rPr>
          <w:rFonts w:asciiTheme="minorHAnsi" w:hAnsiTheme="minorHAnsi" w:cstheme="minorHAnsi"/>
          <w:sz w:val="22"/>
          <w:szCs w:val="22"/>
        </w:rPr>
        <w:t xml:space="preserve"> with girls in the 6</w:t>
      </w:r>
      <w:r w:rsidRPr="00500896">
        <w:rPr>
          <w:rFonts w:asciiTheme="minorHAnsi" w:hAnsiTheme="minorHAnsi" w:cstheme="minorHAnsi"/>
          <w:sz w:val="22"/>
          <w:szCs w:val="22"/>
          <w:vertAlign w:val="superscript"/>
        </w:rPr>
        <w:t>th</w:t>
      </w:r>
      <w:r w:rsidRPr="00500896">
        <w:rPr>
          <w:rFonts w:asciiTheme="minorHAnsi" w:hAnsiTheme="minorHAnsi" w:cstheme="minorHAnsi"/>
          <w:sz w:val="22"/>
          <w:szCs w:val="22"/>
        </w:rPr>
        <w:t xml:space="preserve"> Form. </w:t>
      </w:r>
      <w:r w:rsidR="000B2175" w:rsidRPr="00500896">
        <w:rPr>
          <w:rFonts w:asciiTheme="minorHAnsi" w:hAnsiTheme="minorHAnsi" w:cstheme="minorHAnsi"/>
          <w:sz w:val="22"/>
          <w:szCs w:val="22"/>
        </w:rPr>
        <w:t xml:space="preserve"> </w:t>
      </w:r>
      <w:r w:rsidRPr="00500896">
        <w:rPr>
          <w:rFonts w:asciiTheme="minorHAnsi" w:hAnsiTheme="minorHAnsi" w:cstheme="minorHAnsi"/>
          <w:sz w:val="22"/>
          <w:szCs w:val="22"/>
        </w:rPr>
        <w:t>Each year the</w:t>
      </w:r>
      <w:r w:rsidR="00BE7140" w:rsidRPr="00500896">
        <w:rPr>
          <w:rFonts w:asciiTheme="minorHAnsi" w:hAnsiTheme="minorHAnsi" w:cstheme="minorHAnsi"/>
          <w:sz w:val="22"/>
          <w:szCs w:val="22"/>
        </w:rPr>
        <w:t xml:space="preserve"> Governing Body offers</w:t>
      </w:r>
      <w:r w:rsidRPr="00500896">
        <w:rPr>
          <w:rFonts w:asciiTheme="minorHAnsi" w:hAnsiTheme="minorHAnsi" w:cstheme="minorHAnsi"/>
          <w:sz w:val="22"/>
          <w:szCs w:val="22"/>
        </w:rPr>
        <w:t xml:space="preserve"> places to 180 pupils at age 11 without</w:t>
      </w:r>
      <w:r w:rsidR="00BE7140" w:rsidRPr="00500896">
        <w:rPr>
          <w:rFonts w:asciiTheme="minorHAnsi" w:hAnsiTheme="minorHAnsi" w:cstheme="minorHAnsi"/>
          <w:sz w:val="22"/>
          <w:szCs w:val="22"/>
        </w:rPr>
        <w:t xml:space="preserve"> </w:t>
      </w:r>
      <w:r w:rsidRPr="00500896">
        <w:rPr>
          <w:rFonts w:asciiTheme="minorHAnsi" w:hAnsiTheme="minorHAnsi" w:cstheme="minorHAnsi"/>
          <w:sz w:val="22"/>
          <w:szCs w:val="22"/>
        </w:rPr>
        <w:t xml:space="preserve">regard to aptitude or ability. </w:t>
      </w:r>
      <w:r w:rsidR="000B2175" w:rsidRPr="00500896">
        <w:rPr>
          <w:rFonts w:asciiTheme="minorHAnsi" w:hAnsiTheme="minorHAnsi" w:cstheme="minorHAnsi"/>
          <w:sz w:val="22"/>
          <w:szCs w:val="22"/>
        </w:rPr>
        <w:t xml:space="preserve"> </w:t>
      </w:r>
      <w:r w:rsidRPr="00500896">
        <w:rPr>
          <w:rFonts w:asciiTheme="minorHAnsi" w:hAnsiTheme="minorHAnsi" w:cstheme="minorHAnsi"/>
          <w:sz w:val="22"/>
          <w:szCs w:val="22"/>
        </w:rPr>
        <w:t xml:space="preserve">Where applications exceed the number of places available the </w:t>
      </w:r>
      <w:r w:rsidR="00BE7140" w:rsidRPr="00500896">
        <w:rPr>
          <w:rFonts w:asciiTheme="minorHAnsi" w:hAnsiTheme="minorHAnsi" w:cstheme="minorHAnsi"/>
          <w:sz w:val="22"/>
          <w:szCs w:val="22"/>
        </w:rPr>
        <w:t>Governors</w:t>
      </w:r>
      <w:r w:rsidRPr="00500896">
        <w:rPr>
          <w:rFonts w:asciiTheme="minorHAnsi" w:hAnsiTheme="minorHAnsi" w:cstheme="minorHAnsi"/>
          <w:sz w:val="22"/>
          <w:szCs w:val="22"/>
        </w:rPr>
        <w:t xml:space="preserve"> will apply the over-subscription criteria stated in the Admission Policy to establish an order in</w:t>
      </w:r>
      <w:r w:rsidR="00365565" w:rsidRPr="00500896">
        <w:rPr>
          <w:rFonts w:asciiTheme="minorHAnsi" w:hAnsiTheme="minorHAnsi" w:cstheme="minorHAnsi"/>
          <w:sz w:val="22"/>
          <w:szCs w:val="22"/>
        </w:rPr>
        <w:t xml:space="preserve"> </w:t>
      </w:r>
      <w:r w:rsidRPr="00500896">
        <w:rPr>
          <w:rFonts w:asciiTheme="minorHAnsi" w:hAnsiTheme="minorHAnsi" w:cstheme="minorHAnsi"/>
          <w:sz w:val="22"/>
          <w:szCs w:val="22"/>
        </w:rPr>
        <w:t xml:space="preserve">which places will be offered to Candidates. </w:t>
      </w:r>
      <w:r w:rsidR="000B2175" w:rsidRPr="00500896">
        <w:rPr>
          <w:rFonts w:asciiTheme="minorHAnsi" w:hAnsiTheme="minorHAnsi" w:cstheme="minorHAnsi"/>
          <w:sz w:val="22"/>
          <w:szCs w:val="22"/>
        </w:rPr>
        <w:t xml:space="preserve"> </w:t>
      </w:r>
      <w:r w:rsidRPr="00500896">
        <w:rPr>
          <w:rFonts w:asciiTheme="minorHAnsi" w:hAnsiTheme="minorHAnsi" w:cstheme="minorHAnsi"/>
          <w:sz w:val="22"/>
          <w:szCs w:val="22"/>
        </w:rPr>
        <w:t>To facilitate this, a points system has been implemented.</w:t>
      </w:r>
    </w:p>
    <w:p w14:paraId="08CAFDEB" w14:textId="77777777" w:rsidR="000B2175" w:rsidRDefault="000B2175" w:rsidP="00441E6E">
      <w:pPr>
        <w:rPr>
          <w:rFonts w:asciiTheme="minorHAnsi" w:hAnsiTheme="minorHAnsi" w:cstheme="minorHAnsi"/>
          <w:b/>
          <w:sz w:val="22"/>
          <w:szCs w:val="22"/>
        </w:rPr>
      </w:pPr>
    </w:p>
    <w:p w14:paraId="6E7BD425" w14:textId="77777777" w:rsidR="00003CDA" w:rsidRDefault="00441E6E" w:rsidP="00441E6E">
      <w:pPr>
        <w:rPr>
          <w:rFonts w:asciiTheme="minorHAnsi" w:hAnsiTheme="minorHAnsi" w:cstheme="minorHAnsi"/>
          <w:b/>
          <w:color w:val="FF0000"/>
          <w:sz w:val="22"/>
          <w:szCs w:val="22"/>
        </w:rPr>
      </w:pPr>
      <w:r w:rsidRPr="00441E6E">
        <w:rPr>
          <w:rFonts w:asciiTheme="minorHAnsi" w:hAnsiTheme="minorHAnsi" w:cstheme="minorHAnsi"/>
          <w:b/>
          <w:sz w:val="22"/>
          <w:szCs w:val="22"/>
        </w:rPr>
        <w:t>Points to measure Catholic practice are allocated as follows:</w:t>
      </w:r>
      <w:r w:rsidRPr="00441E6E">
        <w:rPr>
          <w:rFonts w:asciiTheme="minorHAnsi" w:hAnsiTheme="minorHAnsi" w:cstheme="minorHAnsi"/>
          <w:b/>
          <w:sz w:val="22"/>
          <w:szCs w:val="22"/>
        </w:rPr>
        <w:cr/>
      </w:r>
    </w:p>
    <w:tbl>
      <w:tblPr>
        <w:tblStyle w:val="TableGrid"/>
        <w:tblW w:w="0" w:type="auto"/>
        <w:tblLook w:val="04A0" w:firstRow="1" w:lastRow="0" w:firstColumn="1" w:lastColumn="0" w:noHBand="0" w:noVBand="1"/>
      </w:tblPr>
      <w:tblGrid>
        <w:gridCol w:w="7825"/>
        <w:gridCol w:w="810"/>
        <w:gridCol w:w="715"/>
      </w:tblGrid>
      <w:tr w:rsidR="00365565" w14:paraId="0575BEF8" w14:textId="77777777" w:rsidTr="000445F5">
        <w:tc>
          <w:tcPr>
            <w:tcW w:w="9350" w:type="dxa"/>
            <w:gridSpan w:val="3"/>
          </w:tcPr>
          <w:p w14:paraId="1F867CFD" w14:textId="77777777" w:rsidR="00365565" w:rsidRDefault="00365565" w:rsidP="00365565">
            <w:pPr>
              <w:rPr>
                <w:rFonts w:asciiTheme="minorHAnsi" w:hAnsiTheme="minorHAnsi" w:cstheme="minorHAnsi"/>
                <w:b/>
                <w:color w:val="FF0000"/>
                <w:sz w:val="22"/>
                <w:szCs w:val="22"/>
              </w:rPr>
            </w:pPr>
            <w:r w:rsidRPr="00365565">
              <w:rPr>
                <w:rFonts w:asciiTheme="minorHAnsi" w:hAnsiTheme="minorHAnsi" w:cstheme="minorHAnsi"/>
                <w:b/>
                <w:sz w:val="22"/>
                <w:szCs w:val="22"/>
              </w:rPr>
              <w:t xml:space="preserve">1. </w:t>
            </w:r>
            <w:r w:rsidR="00E82EBB">
              <w:rPr>
                <w:rFonts w:asciiTheme="minorHAnsi" w:hAnsiTheme="minorHAnsi" w:cstheme="minorHAnsi"/>
                <w:b/>
                <w:sz w:val="22"/>
                <w:szCs w:val="22"/>
              </w:rPr>
              <w:t>Sacrament of Baptism (maximum 5</w:t>
            </w:r>
            <w:r w:rsidRPr="00365565">
              <w:rPr>
                <w:rFonts w:asciiTheme="minorHAnsi" w:hAnsiTheme="minorHAnsi" w:cstheme="minorHAnsi"/>
                <w:b/>
                <w:sz w:val="22"/>
                <w:szCs w:val="22"/>
              </w:rPr>
              <w:t xml:space="preserve"> points)</w:t>
            </w:r>
          </w:p>
        </w:tc>
      </w:tr>
      <w:tr w:rsidR="00365565" w14:paraId="075CB7CC" w14:textId="77777777" w:rsidTr="00365565">
        <w:tc>
          <w:tcPr>
            <w:tcW w:w="7825" w:type="dxa"/>
          </w:tcPr>
          <w:p w14:paraId="112BE765" w14:textId="77777777" w:rsidR="00365565" w:rsidRPr="00365565" w:rsidRDefault="00365565" w:rsidP="00365565">
            <w:pPr>
              <w:rPr>
                <w:rFonts w:asciiTheme="minorHAnsi" w:hAnsiTheme="minorHAnsi" w:cstheme="minorHAnsi"/>
                <w:sz w:val="22"/>
                <w:szCs w:val="22"/>
              </w:rPr>
            </w:pPr>
            <w:r w:rsidRPr="00365565">
              <w:rPr>
                <w:rFonts w:asciiTheme="minorHAnsi" w:hAnsiTheme="minorHAnsi" w:cstheme="minorHAnsi"/>
                <w:sz w:val="22"/>
                <w:szCs w:val="22"/>
              </w:rPr>
              <w:t xml:space="preserve">    Baptism before or on the Candidate’s first birthday </w:t>
            </w:r>
          </w:p>
        </w:tc>
        <w:tc>
          <w:tcPr>
            <w:tcW w:w="810" w:type="dxa"/>
          </w:tcPr>
          <w:p w14:paraId="5C58C31D" w14:textId="77777777" w:rsidR="00365565" w:rsidRPr="00365565" w:rsidRDefault="00554A65" w:rsidP="00365565">
            <w:pPr>
              <w:jc w:val="right"/>
              <w:rPr>
                <w:rFonts w:asciiTheme="minorHAnsi" w:hAnsiTheme="minorHAnsi" w:cstheme="minorHAnsi"/>
                <w:b/>
                <w:sz w:val="22"/>
                <w:szCs w:val="22"/>
              </w:rPr>
            </w:pPr>
            <w:r>
              <w:rPr>
                <w:rFonts w:asciiTheme="minorHAnsi" w:hAnsiTheme="minorHAnsi" w:cstheme="minorHAnsi"/>
                <w:b/>
                <w:sz w:val="22"/>
                <w:szCs w:val="22"/>
              </w:rPr>
              <w:t>5</w:t>
            </w:r>
          </w:p>
        </w:tc>
        <w:tc>
          <w:tcPr>
            <w:tcW w:w="715" w:type="dxa"/>
          </w:tcPr>
          <w:p w14:paraId="54421CEE" w14:textId="77777777" w:rsidR="00365565" w:rsidRDefault="00365565" w:rsidP="00365565">
            <w:pPr>
              <w:rPr>
                <w:rFonts w:asciiTheme="minorHAnsi" w:hAnsiTheme="minorHAnsi" w:cstheme="minorHAnsi"/>
                <w:b/>
                <w:color w:val="FF0000"/>
                <w:sz w:val="22"/>
                <w:szCs w:val="22"/>
              </w:rPr>
            </w:pPr>
          </w:p>
        </w:tc>
      </w:tr>
      <w:tr w:rsidR="00365565" w14:paraId="6CE35975" w14:textId="77777777" w:rsidTr="00365565">
        <w:tc>
          <w:tcPr>
            <w:tcW w:w="7825" w:type="dxa"/>
          </w:tcPr>
          <w:p w14:paraId="0B03BEB7" w14:textId="77777777" w:rsidR="00365565" w:rsidRPr="00365565" w:rsidRDefault="00365565" w:rsidP="00365565">
            <w:pPr>
              <w:rPr>
                <w:rFonts w:asciiTheme="minorHAnsi" w:hAnsiTheme="minorHAnsi" w:cstheme="minorHAnsi"/>
                <w:color w:val="FF0000"/>
                <w:sz w:val="22"/>
                <w:szCs w:val="22"/>
              </w:rPr>
            </w:pPr>
            <w:r w:rsidRPr="00365565">
              <w:rPr>
                <w:rFonts w:asciiTheme="minorHAnsi" w:hAnsiTheme="minorHAnsi" w:cstheme="minorHAnsi"/>
                <w:color w:val="FF0000"/>
                <w:sz w:val="22"/>
                <w:szCs w:val="22"/>
              </w:rPr>
              <w:t xml:space="preserve">    </w:t>
            </w:r>
            <w:r w:rsidRPr="00365565">
              <w:rPr>
                <w:rFonts w:asciiTheme="minorHAnsi" w:hAnsiTheme="minorHAnsi" w:cstheme="minorHAnsi"/>
                <w:sz w:val="22"/>
                <w:szCs w:val="22"/>
              </w:rPr>
              <w:t>Baptism after the Candidate’s first birthday</w:t>
            </w:r>
          </w:p>
        </w:tc>
        <w:tc>
          <w:tcPr>
            <w:tcW w:w="810" w:type="dxa"/>
          </w:tcPr>
          <w:p w14:paraId="29B82F66" w14:textId="77777777" w:rsidR="00365565" w:rsidRDefault="00554A65" w:rsidP="00554A65">
            <w:pPr>
              <w:jc w:val="right"/>
              <w:rPr>
                <w:rFonts w:asciiTheme="minorHAnsi" w:hAnsiTheme="minorHAnsi" w:cstheme="minorHAnsi"/>
                <w:b/>
                <w:color w:val="FF0000"/>
                <w:sz w:val="22"/>
                <w:szCs w:val="22"/>
              </w:rPr>
            </w:pPr>
            <w:r>
              <w:rPr>
                <w:rFonts w:asciiTheme="minorHAnsi" w:hAnsiTheme="minorHAnsi" w:cstheme="minorHAnsi"/>
                <w:b/>
                <w:sz w:val="22"/>
                <w:szCs w:val="22"/>
              </w:rPr>
              <w:t>3</w:t>
            </w:r>
          </w:p>
        </w:tc>
        <w:tc>
          <w:tcPr>
            <w:tcW w:w="715" w:type="dxa"/>
          </w:tcPr>
          <w:p w14:paraId="19FF2962" w14:textId="77777777" w:rsidR="00365565" w:rsidRDefault="00365565" w:rsidP="00365565">
            <w:pPr>
              <w:rPr>
                <w:rFonts w:asciiTheme="minorHAnsi" w:hAnsiTheme="minorHAnsi" w:cstheme="minorHAnsi"/>
                <w:b/>
                <w:color w:val="FF0000"/>
                <w:sz w:val="22"/>
                <w:szCs w:val="22"/>
              </w:rPr>
            </w:pPr>
          </w:p>
        </w:tc>
      </w:tr>
      <w:tr w:rsidR="00365565" w14:paraId="3B3ADF5C" w14:textId="77777777" w:rsidTr="00044488">
        <w:tc>
          <w:tcPr>
            <w:tcW w:w="9350" w:type="dxa"/>
            <w:gridSpan w:val="3"/>
          </w:tcPr>
          <w:p w14:paraId="68EBDAEF" w14:textId="77777777" w:rsidR="00365565" w:rsidRDefault="00365565" w:rsidP="00365565">
            <w:pPr>
              <w:rPr>
                <w:rFonts w:asciiTheme="minorHAnsi" w:hAnsiTheme="minorHAnsi" w:cstheme="minorHAnsi"/>
                <w:b/>
                <w:color w:val="FF0000"/>
                <w:sz w:val="22"/>
                <w:szCs w:val="22"/>
              </w:rPr>
            </w:pPr>
            <w:r w:rsidRPr="00365565">
              <w:rPr>
                <w:rFonts w:asciiTheme="minorHAnsi" w:hAnsiTheme="minorHAnsi" w:cstheme="minorHAnsi"/>
                <w:b/>
                <w:sz w:val="22"/>
                <w:szCs w:val="22"/>
              </w:rPr>
              <w:t>2. Sacrament of</w:t>
            </w:r>
            <w:r w:rsidR="00E82EBB">
              <w:rPr>
                <w:rFonts w:asciiTheme="minorHAnsi" w:hAnsiTheme="minorHAnsi" w:cstheme="minorHAnsi"/>
                <w:b/>
                <w:sz w:val="22"/>
                <w:szCs w:val="22"/>
              </w:rPr>
              <w:t xml:space="preserve"> First Holy Communion (maximum 5</w:t>
            </w:r>
            <w:r w:rsidRPr="00365565">
              <w:rPr>
                <w:rFonts w:asciiTheme="minorHAnsi" w:hAnsiTheme="minorHAnsi" w:cstheme="minorHAnsi"/>
                <w:b/>
                <w:sz w:val="22"/>
                <w:szCs w:val="22"/>
              </w:rPr>
              <w:t xml:space="preserve"> points)</w:t>
            </w:r>
          </w:p>
        </w:tc>
      </w:tr>
      <w:tr w:rsidR="00365565" w14:paraId="730924C5" w14:textId="77777777" w:rsidTr="00365565">
        <w:tc>
          <w:tcPr>
            <w:tcW w:w="7825" w:type="dxa"/>
          </w:tcPr>
          <w:p w14:paraId="5C97B2C6" w14:textId="77777777" w:rsidR="00365565" w:rsidRPr="00365565" w:rsidRDefault="00365565" w:rsidP="00365565">
            <w:pPr>
              <w:rPr>
                <w:rFonts w:asciiTheme="minorHAnsi" w:hAnsiTheme="minorHAnsi" w:cstheme="minorHAnsi"/>
                <w:color w:val="FF0000"/>
                <w:sz w:val="22"/>
                <w:szCs w:val="22"/>
              </w:rPr>
            </w:pPr>
            <w:r>
              <w:rPr>
                <w:rFonts w:asciiTheme="minorHAnsi" w:hAnsiTheme="minorHAnsi" w:cstheme="minorHAnsi"/>
                <w:b/>
                <w:color w:val="FF0000"/>
                <w:sz w:val="22"/>
                <w:szCs w:val="22"/>
              </w:rPr>
              <w:t xml:space="preserve">    </w:t>
            </w:r>
            <w:r w:rsidRPr="00365565">
              <w:rPr>
                <w:rFonts w:asciiTheme="minorHAnsi" w:hAnsiTheme="minorHAnsi" w:cstheme="minorHAnsi"/>
                <w:sz w:val="22"/>
                <w:szCs w:val="22"/>
              </w:rPr>
              <w:t xml:space="preserve">Has received the Sacrament by date of application </w:t>
            </w:r>
          </w:p>
        </w:tc>
        <w:tc>
          <w:tcPr>
            <w:tcW w:w="810" w:type="dxa"/>
          </w:tcPr>
          <w:p w14:paraId="42B2346A" w14:textId="77777777" w:rsidR="00365565" w:rsidRDefault="00554A65" w:rsidP="00365565">
            <w:pPr>
              <w:jc w:val="right"/>
              <w:rPr>
                <w:rFonts w:asciiTheme="minorHAnsi" w:hAnsiTheme="minorHAnsi" w:cstheme="minorHAnsi"/>
                <w:b/>
                <w:color w:val="FF0000"/>
                <w:sz w:val="22"/>
                <w:szCs w:val="22"/>
              </w:rPr>
            </w:pPr>
            <w:r>
              <w:rPr>
                <w:rFonts w:asciiTheme="minorHAnsi" w:hAnsiTheme="minorHAnsi" w:cstheme="minorHAnsi"/>
                <w:b/>
                <w:sz w:val="22"/>
                <w:szCs w:val="22"/>
              </w:rPr>
              <w:t>5</w:t>
            </w:r>
          </w:p>
        </w:tc>
        <w:tc>
          <w:tcPr>
            <w:tcW w:w="715" w:type="dxa"/>
          </w:tcPr>
          <w:p w14:paraId="4991A238" w14:textId="77777777" w:rsidR="00365565" w:rsidRDefault="00365565" w:rsidP="00365565">
            <w:pPr>
              <w:rPr>
                <w:rFonts w:asciiTheme="minorHAnsi" w:hAnsiTheme="minorHAnsi" w:cstheme="minorHAnsi"/>
                <w:b/>
                <w:color w:val="FF0000"/>
                <w:sz w:val="22"/>
                <w:szCs w:val="22"/>
              </w:rPr>
            </w:pPr>
          </w:p>
        </w:tc>
      </w:tr>
      <w:tr w:rsidR="00365565" w14:paraId="7D16CE52" w14:textId="77777777" w:rsidTr="00282468">
        <w:tc>
          <w:tcPr>
            <w:tcW w:w="9350" w:type="dxa"/>
            <w:gridSpan w:val="3"/>
          </w:tcPr>
          <w:p w14:paraId="40D47F05" w14:textId="77777777" w:rsidR="00365565" w:rsidRPr="00365565" w:rsidRDefault="00365565" w:rsidP="00365565">
            <w:pPr>
              <w:rPr>
                <w:rFonts w:asciiTheme="minorHAnsi" w:hAnsiTheme="minorHAnsi" w:cstheme="minorHAnsi"/>
                <w:b/>
                <w:sz w:val="22"/>
                <w:szCs w:val="22"/>
              </w:rPr>
            </w:pPr>
            <w:r w:rsidRPr="00365565">
              <w:rPr>
                <w:rFonts w:asciiTheme="minorHAnsi" w:hAnsiTheme="minorHAnsi" w:cstheme="minorHAnsi"/>
                <w:b/>
                <w:sz w:val="22"/>
                <w:szCs w:val="22"/>
              </w:rPr>
              <w:t>3. Frequency of Mass Attendance (maximum 20 points)</w:t>
            </w:r>
          </w:p>
          <w:p w14:paraId="3319BA8F" w14:textId="77777777" w:rsidR="00365565" w:rsidRPr="00365565" w:rsidRDefault="00365565" w:rsidP="00365565">
            <w:pPr>
              <w:rPr>
                <w:rFonts w:asciiTheme="minorHAnsi" w:hAnsiTheme="minorHAnsi" w:cstheme="minorHAnsi"/>
                <w:b/>
                <w:sz w:val="22"/>
                <w:szCs w:val="22"/>
              </w:rPr>
            </w:pPr>
            <w:r>
              <w:rPr>
                <w:rFonts w:asciiTheme="minorHAnsi" w:hAnsiTheme="minorHAnsi" w:cstheme="minorHAnsi"/>
                <w:b/>
                <w:sz w:val="22"/>
                <w:szCs w:val="22"/>
              </w:rPr>
              <w:t xml:space="preserve">     </w:t>
            </w:r>
            <w:r w:rsidRPr="00365565">
              <w:rPr>
                <w:rFonts w:asciiTheme="minorHAnsi" w:hAnsiTheme="minorHAnsi" w:cstheme="minorHAnsi"/>
                <w:b/>
                <w:sz w:val="22"/>
                <w:szCs w:val="22"/>
              </w:rPr>
              <w:t>If attendance is of less than 4 years’ duration, points will be halved</w:t>
            </w:r>
          </w:p>
        </w:tc>
      </w:tr>
      <w:tr w:rsidR="00365565" w14:paraId="73306547" w14:textId="77777777" w:rsidTr="009F6D01">
        <w:tc>
          <w:tcPr>
            <w:tcW w:w="9350" w:type="dxa"/>
            <w:gridSpan w:val="3"/>
          </w:tcPr>
          <w:p w14:paraId="6EF61FD7" w14:textId="77777777" w:rsidR="00365565" w:rsidRDefault="00365565" w:rsidP="00365565">
            <w:pPr>
              <w:rPr>
                <w:rFonts w:asciiTheme="minorHAnsi" w:hAnsiTheme="minorHAnsi" w:cstheme="minorHAnsi"/>
                <w:b/>
                <w:color w:val="FF0000"/>
                <w:sz w:val="22"/>
                <w:szCs w:val="22"/>
              </w:rPr>
            </w:pPr>
            <w:r w:rsidRPr="00365565">
              <w:rPr>
                <w:rFonts w:asciiTheme="minorHAnsi" w:hAnsiTheme="minorHAnsi" w:cstheme="minorHAnsi"/>
                <w:b/>
                <w:sz w:val="22"/>
                <w:szCs w:val="22"/>
              </w:rPr>
              <w:t>(a) Candidate</w:t>
            </w:r>
          </w:p>
        </w:tc>
      </w:tr>
      <w:tr w:rsidR="00365565" w14:paraId="7AC126CD" w14:textId="77777777" w:rsidTr="00365565">
        <w:tc>
          <w:tcPr>
            <w:tcW w:w="7825" w:type="dxa"/>
          </w:tcPr>
          <w:p w14:paraId="22AA3D78" w14:textId="77777777" w:rsidR="00365565" w:rsidRPr="000B2175" w:rsidRDefault="00365565" w:rsidP="00365565">
            <w:pPr>
              <w:rPr>
                <w:rFonts w:asciiTheme="minorHAnsi" w:hAnsiTheme="minorHAnsi" w:cstheme="minorHAnsi"/>
                <w:sz w:val="22"/>
                <w:szCs w:val="22"/>
              </w:rPr>
            </w:pPr>
            <w:r w:rsidRPr="000B2175">
              <w:rPr>
                <w:rFonts w:asciiTheme="minorHAnsi" w:hAnsiTheme="minorHAnsi" w:cstheme="minorHAnsi"/>
                <w:sz w:val="22"/>
                <w:szCs w:val="22"/>
              </w:rPr>
              <w:t>Attendance at Mass weekly</w:t>
            </w:r>
          </w:p>
        </w:tc>
        <w:tc>
          <w:tcPr>
            <w:tcW w:w="810" w:type="dxa"/>
          </w:tcPr>
          <w:p w14:paraId="7804F4FD" w14:textId="77777777" w:rsidR="00365565" w:rsidRPr="000B2175" w:rsidRDefault="00365565" w:rsidP="000B2175">
            <w:pPr>
              <w:jc w:val="right"/>
              <w:rPr>
                <w:rFonts w:asciiTheme="minorHAnsi" w:hAnsiTheme="minorHAnsi" w:cstheme="minorHAnsi"/>
                <w:b/>
                <w:sz w:val="22"/>
                <w:szCs w:val="22"/>
              </w:rPr>
            </w:pPr>
            <w:r w:rsidRPr="000B2175">
              <w:rPr>
                <w:rFonts w:asciiTheme="minorHAnsi" w:hAnsiTheme="minorHAnsi" w:cstheme="minorHAnsi"/>
                <w:b/>
                <w:sz w:val="22"/>
                <w:szCs w:val="22"/>
              </w:rPr>
              <w:t>1</w:t>
            </w:r>
            <w:r w:rsidR="00554A65">
              <w:rPr>
                <w:rFonts w:asciiTheme="minorHAnsi" w:hAnsiTheme="minorHAnsi" w:cstheme="minorHAnsi"/>
                <w:b/>
                <w:sz w:val="22"/>
                <w:szCs w:val="22"/>
              </w:rPr>
              <w:t>5</w:t>
            </w:r>
          </w:p>
        </w:tc>
        <w:tc>
          <w:tcPr>
            <w:tcW w:w="715" w:type="dxa"/>
          </w:tcPr>
          <w:p w14:paraId="71378A4A" w14:textId="77777777" w:rsidR="00365565" w:rsidRPr="000B2175" w:rsidRDefault="00365565" w:rsidP="00365565">
            <w:pPr>
              <w:rPr>
                <w:rFonts w:asciiTheme="minorHAnsi" w:hAnsiTheme="minorHAnsi" w:cstheme="minorHAnsi"/>
                <w:b/>
                <w:sz w:val="22"/>
                <w:szCs w:val="22"/>
              </w:rPr>
            </w:pPr>
          </w:p>
        </w:tc>
      </w:tr>
      <w:tr w:rsidR="00365565" w14:paraId="741137B7" w14:textId="77777777" w:rsidTr="00365565">
        <w:tc>
          <w:tcPr>
            <w:tcW w:w="7825" w:type="dxa"/>
          </w:tcPr>
          <w:p w14:paraId="5EFA724B" w14:textId="77777777" w:rsidR="00365565" w:rsidRPr="000B2175" w:rsidRDefault="00365565" w:rsidP="00365565">
            <w:pPr>
              <w:rPr>
                <w:rFonts w:asciiTheme="minorHAnsi" w:hAnsiTheme="minorHAnsi" w:cstheme="minorHAnsi"/>
                <w:sz w:val="22"/>
                <w:szCs w:val="22"/>
              </w:rPr>
            </w:pPr>
            <w:r w:rsidRPr="000B2175">
              <w:rPr>
                <w:rFonts w:asciiTheme="minorHAnsi" w:hAnsiTheme="minorHAnsi" w:cstheme="minorHAnsi"/>
                <w:sz w:val="22"/>
                <w:szCs w:val="22"/>
              </w:rPr>
              <w:t>Attendance at Mass 2 or 3 times per month</w:t>
            </w:r>
          </w:p>
        </w:tc>
        <w:tc>
          <w:tcPr>
            <w:tcW w:w="810" w:type="dxa"/>
          </w:tcPr>
          <w:p w14:paraId="48FF8FC5" w14:textId="77777777" w:rsidR="00365565" w:rsidRPr="000B2175" w:rsidRDefault="00554A65" w:rsidP="00554A65">
            <w:pPr>
              <w:jc w:val="right"/>
              <w:rPr>
                <w:rFonts w:asciiTheme="minorHAnsi" w:hAnsiTheme="minorHAnsi" w:cstheme="minorHAnsi"/>
                <w:b/>
                <w:sz w:val="22"/>
                <w:szCs w:val="22"/>
              </w:rPr>
            </w:pPr>
            <w:r>
              <w:rPr>
                <w:rFonts w:asciiTheme="minorHAnsi" w:hAnsiTheme="minorHAnsi" w:cstheme="minorHAnsi"/>
                <w:b/>
                <w:sz w:val="22"/>
                <w:szCs w:val="22"/>
              </w:rPr>
              <w:t>10</w:t>
            </w:r>
          </w:p>
        </w:tc>
        <w:tc>
          <w:tcPr>
            <w:tcW w:w="715" w:type="dxa"/>
          </w:tcPr>
          <w:p w14:paraId="0F3B6152" w14:textId="77777777" w:rsidR="00365565" w:rsidRPr="000B2175" w:rsidRDefault="00365565" w:rsidP="00365565">
            <w:pPr>
              <w:rPr>
                <w:rFonts w:asciiTheme="minorHAnsi" w:hAnsiTheme="minorHAnsi" w:cstheme="minorHAnsi"/>
                <w:b/>
                <w:sz w:val="22"/>
                <w:szCs w:val="22"/>
              </w:rPr>
            </w:pPr>
          </w:p>
        </w:tc>
      </w:tr>
      <w:tr w:rsidR="00365565" w14:paraId="39F9A1AB" w14:textId="77777777" w:rsidTr="00365565">
        <w:tc>
          <w:tcPr>
            <w:tcW w:w="7825" w:type="dxa"/>
          </w:tcPr>
          <w:p w14:paraId="539358C5" w14:textId="77777777" w:rsidR="00365565" w:rsidRPr="000B2175" w:rsidRDefault="00365565" w:rsidP="00365565">
            <w:pPr>
              <w:rPr>
                <w:rFonts w:asciiTheme="minorHAnsi" w:hAnsiTheme="minorHAnsi" w:cstheme="minorHAnsi"/>
                <w:sz w:val="22"/>
                <w:szCs w:val="22"/>
              </w:rPr>
            </w:pPr>
            <w:r w:rsidRPr="000B2175">
              <w:rPr>
                <w:rFonts w:asciiTheme="minorHAnsi" w:hAnsiTheme="minorHAnsi" w:cstheme="minorHAnsi"/>
                <w:sz w:val="22"/>
                <w:szCs w:val="22"/>
              </w:rPr>
              <w:t>Attendance at Mass monthly</w:t>
            </w:r>
          </w:p>
        </w:tc>
        <w:tc>
          <w:tcPr>
            <w:tcW w:w="810" w:type="dxa"/>
          </w:tcPr>
          <w:p w14:paraId="56C16FFB" w14:textId="77777777" w:rsidR="00365565" w:rsidRPr="000B2175" w:rsidRDefault="00554A65" w:rsidP="000B2175">
            <w:pPr>
              <w:jc w:val="right"/>
              <w:rPr>
                <w:rFonts w:asciiTheme="minorHAnsi" w:hAnsiTheme="minorHAnsi" w:cstheme="minorHAnsi"/>
                <w:b/>
                <w:sz w:val="22"/>
                <w:szCs w:val="22"/>
              </w:rPr>
            </w:pPr>
            <w:r>
              <w:rPr>
                <w:rFonts w:asciiTheme="minorHAnsi" w:hAnsiTheme="minorHAnsi" w:cstheme="minorHAnsi"/>
                <w:b/>
                <w:sz w:val="22"/>
                <w:szCs w:val="22"/>
              </w:rPr>
              <w:t>5</w:t>
            </w:r>
          </w:p>
        </w:tc>
        <w:tc>
          <w:tcPr>
            <w:tcW w:w="715" w:type="dxa"/>
          </w:tcPr>
          <w:p w14:paraId="55F1D808" w14:textId="77777777" w:rsidR="00365565" w:rsidRPr="000B2175" w:rsidRDefault="00365565" w:rsidP="00365565">
            <w:pPr>
              <w:rPr>
                <w:rFonts w:asciiTheme="minorHAnsi" w:hAnsiTheme="minorHAnsi" w:cstheme="minorHAnsi"/>
                <w:b/>
                <w:sz w:val="22"/>
                <w:szCs w:val="22"/>
              </w:rPr>
            </w:pPr>
          </w:p>
        </w:tc>
      </w:tr>
      <w:tr w:rsidR="00365565" w14:paraId="37574411" w14:textId="77777777" w:rsidTr="00365565">
        <w:tc>
          <w:tcPr>
            <w:tcW w:w="7825" w:type="dxa"/>
          </w:tcPr>
          <w:p w14:paraId="38BBF324" w14:textId="77777777" w:rsidR="00365565" w:rsidRPr="000B2175" w:rsidRDefault="00365565" w:rsidP="00365565">
            <w:pPr>
              <w:rPr>
                <w:rFonts w:asciiTheme="minorHAnsi" w:hAnsiTheme="minorHAnsi" w:cstheme="minorHAnsi"/>
                <w:sz w:val="22"/>
                <w:szCs w:val="22"/>
              </w:rPr>
            </w:pPr>
            <w:r w:rsidRPr="000B2175">
              <w:rPr>
                <w:rFonts w:asciiTheme="minorHAnsi" w:hAnsiTheme="minorHAnsi" w:cstheme="minorHAnsi"/>
                <w:sz w:val="22"/>
                <w:szCs w:val="22"/>
              </w:rPr>
              <w:t>Attendance at Mass less than monthly</w:t>
            </w:r>
          </w:p>
        </w:tc>
        <w:tc>
          <w:tcPr>
            <w:tcW w:w="810" w:type="dxa"/>
          </w:tcPr>
          <w:p w14:paraId="1D6B73A3" w14:textId="77777777" w:rsidR="00365565" w:rsidRPr="000B2175" w:rsidRDefault="00365565" w:rsidP="000B2175">
            <w:pPr>
              <w:jc w:val="right"/>
              <w:rPr>
                <w:rFonts w:asciiTheme="minorHAnsi" w:hAnsiTheme="minorHAnsi" w:cstheme="minorHAnsi"/>
                <w:b/>
                <w:sz w:val="22"/>
                <w:szCs w:val="22"/>
              </w:rPr>
            </w:pPr>
            <w:r w:rsidRPr="000B2175">
              <w:rPr>
                <w:rFonts w:asciiTheme="minorHAnsi" w:hAnsiTheme="minorHAnsi" w:cstheme="minorHAnsi"/>
                <w:b/>
                <w:sz w:val="22"/>
                <w:szCs w:val="22"/>
              </w:rPr>
              <w:t>1</w:t>
            </w:r>
          </w:p>
        </w:tc>
        <w:tc>
          <w:tcPr>
            <w:tcW w:w="715" w:type="dxa"/>
          </w:tcPr>
          <w:p w14:paraId="3E3FF999" w14:textId="77777777" w:rsidR="00365565" w:rsidRPr="000B2175" w:rsidRDefault="00365565" w:rsidP="00365565">
            <w:pPr>
              <w:rPr>
                <w:rFonts w:asciiTheme="minorHAnsi" w:hAnsiTheme="minorHAnsi" w:cstheme="minorHAnsi"/>
                <w:b/>
                <w:sz w:val="22"/>
                <w:szCs w:val="22"/>
              </w:rPr>
            </w:pPr>
          </w:p>
        </w:tc>
      </w:tr>
      <w:tr w:rsidR="00365565" w14:paraId="5190EA85" w14:textId="77777777" w:rsidTr="00112B2A">
        <w:tc>
          <w:tcPr>
            <w:tcW w:w="9350" w:type="dxa"/>
            <w:gridSpan w:val="3"/>
          </w:tcPr>
          <w:p w14:paraId="29DAFFB7" w14:textId="77777777" w:rsidR="00365565" w:rsidRPr="000B2175" w:rsidRDefault="00365565" w:rsidP="00365565">
            <w:pPr>
              <w:rPr>
                <w:rFonts w:asciiTheme="minorHAnsi" w:hAnsiTheme="minorHAnsi" w:cstheme="minorHAnsi"/>
                <w:b/>
                <w:sz w:val="22"/>
                <w:szCs w:val="22"/>
              </w:rPr>
            </w:pPr>
            <w:r w:rsidRPr="000B2175">
              <w:rPr>
                <w:rFonts w:asciiTheme="minorHAnsi" w:hAnsiTheme="minorHAnsi" w:cstheme="minorHAnsi"/>
                <w:b/>
                <w:sz w:val="22"/>
                <w:szCs w:val="22"/>
              </w:rPr>
              <w:t>(b) Applicant</w:t>
            </w:r>
          </w:p>
        </w:tc>
      </w:tr>
      <w:tr w:rsidR="00365565" w14:paraId="72D03E8B" w14:textId="77777777" w:rsidTr="00365565">
        <w:tc>
          <w:tcPr>
            <w:tcW w:w="7825" w:type="dxa"/>
          </w:tcPr>
          <w:p w14:paraId="3F81BE64" w14:textId="77777777" w:rsidR="00365565" w:rsidRPr="000B2175" w:rsidRDefault="00365565" w:rsidP="00365565">
            <w:pPr>
              <w:rPr>
                <w:rFonts w:asciiTheme="minorHAnsi" w:hAnsiTheme="minorHAnsi" w:cstheme="minorHAnsi"/>
                <w:sz w:val="22"/>
                <w:szCs w:val="22"/>
              </w:rPr>
            </w:pPr>
            <w:r w:rsidRPr="000B2175">
              <w:rPr>
                <w:rFonts w:asciiTheme="minorHAnsi" w:hAnsiTheme="minorHAnsi" w:cstheme="minorHAnsi"/>
                <w:sz w:val="22"/>
                <w:szCs w:val="22"/>
              </w:rPr>
              <w:t>Attendance at Mass weekly</w:t>
            </w:r>
          </w:p>
        </w:tc>
        <w:tc>
          <w:tcPr>
            <w:tcW w:w="810" w:type="dxa"/>
          </w:tcPr>
          <w:p w14:paraId="6F71E681" w14:textId="77777777" w:rsidR="00365565" w:rsidRPr="000B2175" w:rsidRDefault="00365565" w:rsidP="00554A65">
            <w:pPr>
              <w:jc w:val="right"/>
              <w:rPr>
                <w:rFonts w:asciiTheme="minorHAnsi" w:hAnsiTheme="minorHAnsi" w:cstheme="minorHAnsi"/>
                <w:b/>
                <w:sz w:val="22"/>
                <w:szCs w:val="22"/>
              </w:rPr>
            </w:pPr>
            <w:r w:rsidRPr="000B2175">
              <w:rPr>
                <w:rFonts w:asciiTheme="minorHAnsi" w:hAnsiTheme="minorHAnsi" w:cstheme="minorHAnsi"/>
                <w:b/>
                <w:sz w:val="22"/>
                <w:szCs w:val="22"/>
              </w:rPr>
              <w:t>1</w:t>
            </w:r>
            <w:r w:rsidR="00554A65">
              <w:rPr>
                <w:rFonts w:asciiTheme="minorHAnsi" w:hAnsiTheme="minorHAnsi" w:cstheme="minorHAnsi"/>
                <w:b/>
                <w:sz w:val="22"/>
                <w:szCs w:val="22"/>
              </w:rPr>
              <w:t>5</w:t>
            </w:r>
          </w:p>
        </w:tc>
        <w:tc>
          <w:tcPr>
            <w:tcW w:w="715" w:type="dxa"/>
          </w:tcPr>
          <w:p w14:paraId="7FA4DD71" w14:textId="77777777" w:rsidR="00365565" w:rsidRPr="000B2175" w:rsidRDefault="00365565" w:rsidP="00365565">
            <w:pPr>
              <w:rPr>
                <w:rFonts w:asciiTheme="minorHAnsi" w:hAnsiTheme="minorHAnsi" w:cstheme="minorHAnsi"/>
                <w:b/>
                <w:sz w:val="22"/>
                <w:szCs w:val="22"/>
              </w:rPr>
            </w:pPr>
          </w:p>
        </w:tc>
      </w:tr>
      <w:tr w:rsidR="00365565" w14:paraId="01EDC7DB" w14:textId="77777777" w:rsidTr="00365565">
        <w:tc>
          <w:tcPr>
            <w:tcW w:w="7825" w:type="dxa"/>
          </w:tcPr>
          <w:p w14:paraId="39FC5C7F" w14:textId="77777777" w:rsidR="00365565" w:rsidRPr="000B2175" w:rsidRDefault="00365565" w:rsidP="00365565">
            <w:pPr>
              <w:rPr>
                <w:rFonts w:asciiTheme="minorHAnsi" w:hAnsiTheme="minorHAnsi" w:cstheme="minorHAnsi"/>
                <w:sz w:val="22"/>
                <w:szCs w:val="22"/>
              </w:rPr>
            </w:pPr>
            <w:r w:rsidRPr="000B2175">
              <w:rPr>
                <w:rFonts w:asciiTheme="minorHAnsi" w:hAnsiTheme="minorHAnsi" w:cstheme="minorHAnsi"/>
                <w:sz w:val="22"/>
                <w:szCs w:val="22"/>
              </w:rPr>
              <w:t>Attendance at Mass 2 or 3 times per month</w:t>
            </w:r>
          </w:p>
        </w:tc>
        <w:tc>
          <w:tcPr>
            <w:tcW w:w="810" w:type="dxa"/>
          </w:tcPr>
          <w:p w14:paraId="217553AC" w14:textId="77777777" w:rsidR="00365565" w:rsidRPr="000B2175" w:rsidRDefault="00554A65" w:rsidP="00554A65">
            <w:pPr>
              <w:jc w:val="right"/>
              <w:rPr>
                <w:rFonts w:asciiTheme="minorHAnsi" w:hAnsiTheme="minorHAnsi" w:cstheme="minorHAnsi"/>
                <w:b/>
                <w:sz w:val="22"/>
                <w:szCs w:val="22"/>
              </w:rPr>
            </w:pPr>
            <w:r>
              <w:rPr>
                <w:rFonts w:asciiTheme="minorHAnsi" w:hAnsiTheme="minorHAnsi" w:cstheme="minorHAnsi"/>
                <w:b/>
                <w:sz w:val="22"/>
                <w:szCs w:val="22"/>
              </w:rPr>
              <w:t>10</w:t>
            </w:r>
          </w:p>
        </w:tc>
        <w:tc>
          <w:tcPr>
            <w:tcW w:w="715" w:type="dxa"/>
          </w:tcPr>
          <w:p w14:paraId="2D17B7AA" w14:textId="77777777" w:rsidR="00365565" w:rsidRPr="000B2175" w:rsidRDefault="00365565" w:rsidP="00365565">
            <w:pPr>
              <w:rPr>
                <w:rFonts w:asciiTheme="minorHAnsi" w:hAnsiTheme="minorHAnsi" w:cstheme="minorHAnsi"/>
                <w:b/>
                <w:sz w:val="22"/>
                <w:szCs w:val="22"/>
              </w:rPr>
            </w:pPr>
          </w:p>
        </w:tc>
      </w:tr>
      <w:tr w:rsidR="00365565" w14:paraId="082049B3" w14:textId="77777777" w:rsidTr="00365565">
        <w:tc>
          <w:tcPr>
            <w:tcW w:w="7825" w:type="dxa"/>
          </w:tcPr>
          <w:p w14:paraId="1A18E0E5" w14:textId="77777777" w:rsidR="00365565" w:rsidRPr="000B2175" w:rsidRDefault="00365565" w:rsidP="00365565">
            <w:pPr>
              <w:rPr>
                <w:rFonts w:asciiTheme="minorHAnsi" w:hAnsiTheme="minorHAnsi" w:cstheme="minorHAnsi"/>
                <w:sz w:val="22"/>
                <w:szCs w:val="22"/>
              </w:rPr>
            </w:pPr>
            <w:r w:rsidRPr="000B2175">
              <w:rPr>
                <w:rFonts w:asciiTheme="minorHAnsi" w:hAnsiTheme="minorHAnsi" w:cstheme="minorHAnsi"/>
                <w:sz w:val="22"/>
                <w:szCs w:val="22"/>
              </w:rPr>
              <w:t>Attendance at Mass monthly</w:t>
            </w:r>
          </w:p>
        </w:tc>
        <w:tc>
          <w:tcPr>
            <w:tcW w:w="810" w:type="dxa"/>
          </w:tcPr>
          <w:p w14:paraId="47787DD8" w14:textId="77777777" w:rsidR="00365565" w:rsidRPr="000B2175" w:rsidRDefault="00554A65" w:rsidP="00554A65">
            <w:pPr>
              <w:jc w:val="right"/>
              <w:rPr>
                <w:rFonts w:asciiTheme="minorHAnsi" w:hAnsiTheme="minorHAnsi" w:cstheme="minorHAnsi"/>
                <w:b/>
                <w:sz w:val="22"/>
                <w:szCs w:val="22"/>
              </w:rPr>
            </w:pPr>
            <w:r>
              <w:rPr>
                <w:rFonts w:asciiTheme="minorHAnsi" w:hAnsiTheme="minorHAnsi" w:cstheme="minorHAnsi"/>
                <w:b/>
                <w:sz w:val="22"/>
                <w:szCs w:val="22"/>
              </w:rPr>
              <w:t>5</w:t>
            </w:r>
          </w:p>
        </w:tc>
        <w:tc>
          <w:tcPr>
            <w:tcW w:w="715" w:type="dxa"/>
          </w:tcPr>
          <w:p w14:paraId="7480B157" w14:textId="77777777" w:rsidR="00365565" w:rsidRPr="000B2175" w:rsidRDefault="00365565" w:rsidP="00365565">
            <w:pPr>
              <w:rPr>
                <w:rFonts w:asciiTheme="minorHAnsi" w:hAnsiTheme="minorHAnsi" w:cstheme="minorHAnsi"/>
                <w:b/>
                <w:sz w:val="22"/>
                <w:szCs w:val="22"/>
              </w:rPr>
            </w:pPr>
          </w:p>
        </w:tc>
      </w:tr>
      <w:tr w:rsidR="00365565" w14:paraId="67153D1E" w14:textId="77777777" w:rsidTr="00365565">
        <w:tc>
          <w:tcPr>
            <w:tcW w:w="7825" w:type="dxa"/>
          </w:tcPr>
          <w:p w14:paraId="59B80B80" w14:textId="77777777" w:rsidR="00365565" w:rsidRPr="000B2175" w:rsidRDefault="00365565" w:rsidP="00365565">
            <w:pPr>
              <w:rPr>
                <w:rFonts w:asciiTheme="minorHAnsi" w:hAnsiTheme="minorHAnsi" w:cstheme="minorHAnsi"/>
                <w:sz w:val="22"/>
                <w:szCs w:val="22"/>
              </w:rPr>
            </w:pPr>
            <w:r w:rsidRPr="000B2175">
              <w:rPr>
                <w:rFonts w:asciiTheme="minorHAnsi" w:hAnsiTheme="minorHAnsi" w:cstheme="minorHAnsi"/>
                <w:sz w:val="22"/>
                <w:szCs w:val="22"/>
              </w:rPr>
              <w:t>Attendance at Mass less than monthly</w:t>
            </w:r>
          </w:p>
        </w:tc>
        <w:tc>
          <w:tcPr>
            <w:tcW w:w="810" w:type="dxa"/>
          </w:tcPr>
          <w:p w14:paraId="049E258A" w14:textId="77777777" w:rsidR="00365565" w:rsidRPr="000B2175" w:rsidRDefault="00365565" w:rsidP="000B2175">
            <w:pPr>
              <w:jc w:val="right"/>
              <w:rPr>
                <w:rFonts w:asciiTheme="minorHAnsi" w:hAnsiTheme="minorHAnsi" w:cstheme="minorHAnsi"/>
                <w:b/>
                <w:sz w:val="22"/>
                <w:szCs w:val="22"/>
              </w:rPr>
            </w:pPr>
            <w:r w:rsidRPr="000B2175">
              <w:rPr>
                <w:rFonts w:asciiTheme="minorHAnsi" w:hAnsiTheme="minorHAnsi" w:cstheme="minorHAnsi"/>
                <w:b/>
                <w:sz w:val="22"/>
                <w:szCs w:val="22"/>
              </w:rPr>
              <w:t>1</w:t>
            </w:r>
          </w:p>
        </w:tc>
        <w:tc>
          <w:tcPr>
            <w:tcW w:w="715" w:type="dxa"/>
          </w:tcPr>
          <w:p w14:paraId="4212D229" w14:textId="77777777" w:rsidR="00365565" w:rsidRPr="000B2175" w:rsidRDefault="00365565" w:rsidP="00365565">
            <w:pPr>
              <w:rPr>
                <w:rFonts w:asciiTheme="minorHAnsi" w:hAnsiTheme="minorHAnsi" w:cstheme="minorHAnsi"/>
                <w:b/>
                <w:sz w:val="22"/>
                <w:szCs w:val="22"/>
              </w:rPr>
            </w:pPr>
          </w:p>
        </w:tc>
      </w:tr>
      <w:tr w:rsidR="00365565" w14:paraId="3E29F7D8" w14:textId="77777777" w:rsidTr="00365565">
        <w:tc>
          <w:tcPr>
            <w:tcW w:w="7825" w:type="dxa"/>
            <w:shd w:val="clear" w:color="auto" w:fill="C6D9F1" w:themeFill="text2" w:themeFillTint="33"/>
          </w:tcPr>
          <w:p w14:paraId="34D69A04" w14:textId="77777777" w:rsidR="00365565" w:rsidRPr="000B2175" w:rsidRDefault="00365565" w:rsidP="00365565">
            <w:pPr>
              <w:rPr>
                <w:rFonts w:asciiTheme="minorHAnsi" w:hAnsiTheme="minorHAnsi" w:cstheme="minorHAnsi"/>
                <w:b/>
                <w:sz w:val="22"/>
                <w:szCs w:val="22"/>
              </w:rPr>
            </w:pPr>
          </w:p>
        </w:tc>
        <w:tc>
          <w:tcPr>
            <w:tcW w:w="1525" w:type="dxa"/>
            <w:gridSpan w:val="2"/>
          </w:tcPr>
          <w:p w14:paraId="27DF576F" w14:textId="77777777" w:rsidR="00365565" w:rsidRPr="000B2175" w:rsidRDefault="00365565" w:rsidP="00365565">
            <w:pPr>
              <w:rPr>
                <w:rFonts w:asciiTheme="minorHAnsi" w:hAnsiTheme="minorHAnsi" w:cstheme="minorHAnsi"/>
                <w:b/>
                <w:sz w:val="22"/>
                <w:szCs w:val="22"/>
              </w:rPr>
            </w:pPr>
          </w:p>
        </w:tc>
      </w:tr>
      <w:tr w:rsidR="00365565" w14:paraId="67A6559E" w14:textId="77777777" w:rsidTr="00365565">
        <w:tc>
          <w:tcPr>
            <w:tcW w:w="7825" w:type="dxa"/>
          </w:tcPr>
          <w:p w14:paraId="6B15EDFC" w14:textId="77777777" w:rsidR="00365565" w:rsidRPr="000B2175" w:rsidRDefault="00365565" w:rsidP="00365565">
            <w:pPr>
              <w:rPr>
                <w:rFonts w:asciiTheme="minorHAnsi" w:hAnsiTheme="minorHAnsi" w:cstheme="minorHAnsi"/>
                <w:b/>
                <w:sz w:val="22"/>
                <w:szCs w:val="22"/>
              </w:rPr>
            </w:pPr>
            <w:r w:rsidRPr="000B2175">
              <w:rPr>
                <w:rFonts w:asciiTheme="minorHAnsi" w:hAnsiTheme="minorHAnsi" w:cstheme="minorHAnsi"/>
                <w:b/>
                <w:sz w:val="22"/>
                <w:szCs w:val="22"/>
              </w:rPr>
              <w:t>Maximum points available under the above four categories</w:t>
            </w:r>
          </w:p>
        </w:tc>
        <w:tc>
          <w:tcPr>
            <w:tcW w:w="810" w:type="dxa"/>
          </w:tcPr>
          <w:p w14:paraId="4357D88E" w14:textId="77777777" w:rsidR="00365565" w:rsidRPr="000B2175" w:rsidRDefault="00202BB7" w:rsidP="00202BB7">
            <w:pPr>
              <w:jc w:val="right"/>
              <w:rPr>
                <w:rFonts w:asciiTheme="minorHAnsi" w:hAnsiTheme="minorHAnsi" w:cstheme="minorHAnsi"/>
                <w:b/>
                <w:sz w:val="22"/>
                <w:szCs w:val="22"/>
              </w:rPr>
            </w:pPr>
            <w:r>
              <w:rPr>
                <w:rFonts w:asciiTheme="minorHAnsi" w:hAnsiTheme="minorHAnsi" w:cstheme="minorHAnsi"/>
                <w:b/>
                <w:sz w:val="22"/>
                <w:szCs w:val="22"/>
              </w:rPr>
              <w:t>40</w:t>
            </w:r>
          </w:p>
        </w:tc>
        <w:tc>
          <w:tcPr>
            <w:tcW w:w="715" w:type="dxa"/>
          </w:tcPr>
          <w:p w14:paraId="1C1B8ABE" w14:textId="77777777" w:rsidR="00365565" w:rsidRPr="000B2175" w:rsidRDefault="00365565" w:rsidP="00554A65">
            <w:pPr>
              <w:jc w:val="right"/>
              <w:rPr>
                <w:rFonts w:asciiTheme="minorHAnsi" w:hAnsiTheme="minorHAnsi" w:cstheme="minorHAnsi"/>
                <w:b/>
                <w:sz w:val="22"/>
                <w:szCs w:val="22"/>
              </w:rPr>
            </w:pPr>
          </w:p>
        </w:tc>
      </w:tr>
    </w:tbl>
    <w:p w14:paraId="732F69E2" w14:textId="77777777" w:rsidR="00365565" w:rsidRDefault="00365565" w:rsidP="00365565">
      <w:pPr>
        <w:rPr>
          <w:rFonts w:asciiTheme="minorHAnsi" w:hAnsiTheme="minorHAnsi" w:cstheme="minorHAnsi"/>
          <w:b/>
          <w:color w:val="FF0000"/>
          <w:sz w:val="22"/>
          <w:szCs w:val="22"/>
        </w:rPr>
      </w:pPr>
    </w:p>
    <w:p w14:paraId="7CFDFAFC" w14:textId="77777777" w:rsidR="00554A65" w:rsidRDefault="00554A65" w:rsidP="000B2175">
      <w:pPr>
        <w:jc w:val="both"/>
        <w:rPr>
          <w:rFonts w:asciiTheme="minorHAnsi" w:hAnsiTheme="minorHAnsi" w:cstheme="minorHAnsi"/>
          <w:sz w:val="22"/>
          <w:szCs w:val="22"/>
        </w:rPr>
      </w:pPr>
    </w:p>
    <w:p w14:paraId="3692875D" w14:textId="77777777" w:rsidR="00003CDA" w:rsidRPr="000B2175" w:rsidRDefault="000B2175" w:rsidP="000B2175">
      <w:pPr>
        <w:jc w:val="both"/>
        <w:rPr>
          <w:rFonts w:asciiTheme="minorHAnsi" w:hAnsiTheme="minorHAnsi" w:cstheme="minorHAnsi"/>
          <w:sz w:val="22"/>
          <w:szCs w:val="22"/>
        </w:rPr>
      </w:pPr>
      <w:r w:rsidRPr="000B2175">
        <w:rPr>
          <w:rFonts w:asciiTheme="minorHAnsi" w:hAnsiTheme="minorHAnsi" w:cstheme="minorHAnsi"/>
          <w:sz w:val="22"/>
          <w:szCs w:val="22"/>
        </w:rPr>
        <w:t>In all areas points are assigned as objectively as possible taking into account all information supplied. Individual circumstances and difficulties are also taken into consideration, if sufficient detail and documentation is given. With the exception of adoption and the reception of the applicant into the Church after the candidate’s birth, the Governors will take account of factors which delayed a candidate’s baptism ONLY if this was as a result of events which were entirely beyond parental control and NOT a matter of parental choice. Examples of circumstances beyond parental control include the death/serious illness of the candidate’s parent/sibling, serious illness of the candidate, delay caused by the parish, (civil) wars, domestic abuse and care proceedings. The applicant must explain what events delayed the baptism and must provide written evidence from a priest or other person acting in a professional capacity which fully corroborates the reasons for the delay.</w:t>
      </w:r>
    </w:p>
    <w:p w14:paraId="2E5FD154" w14:textId="77777777" w:rsidR="00003CDA" w:rsidRPr="000B2175" w:rsidRDefault="00003CDA" w:rsidP="008E5A3E">
      <w:pPr>
        <w:rPr>
          <w:rFonts w:asciiTheme="minorHAnsi" w:hAnsiTheme="minorHAnsi" w:cstheme="minorHAnsi"/>
          <w:color w:val="FF0000"/>
          <w:sz w:val="22"/>
          <w:szCs w:val="22"/>
        </w:rPr>
      </w:pPr>
    </w:p>
    <w:p w14:paraId="2CEE557D" w14:textId="77777777" w:rsidR="000333DF" w:rsidRDefault="000333DF" w:rsidP="000333DF">
      <w:pPr>
        <w:jc w:val="both"/>
        <w:rPr>
          <w:rFonts w:asciiTheme="minorHAnsi" w:hAnsiTheme="minorHAnsi" w:cstheme="minorHAnsi"/>
          <w:b/>
          <w:sz w:val="22"/>
          <w:szCs w:val="22"/>
        </w:rPr>
      </w:pPr>
    </w:p>
    <w:p w14:paraId="4E526B4F" w14:textId="77777777" w:rsidR="000333DF" w:rsidRDefault="000333DF" w:rsidP="000333DF">
      <w:pPr>
        <w:jc w:val="both"/>
        <w:rPr>
          <w:rFonts w:asciiTheme="minorHAnsi" w:hAnsiTheme="minorHAnsi" w:cstheme="minorHAnsi"/>
          <w:b/>
          <w:sz w:val="22"/>
          <w:szCs w:val="22"/>
        </w:rPr>
      </w:pPr>
    </w:p>
    <w:p w14:paraId="4AEB99CE" w14:textId="77777777" w:rsidR="000333DF" w:rsidRDefault="000333DF" w:rsidP="000333DF">
      <w:pPr>
        <w:jc w:val="both"/>
        <w:rPr>
          <w:rFonts w:asciiTheme="minorHAnsi" w:hAnsiTheme="minorHAnsi" w:cstheme="minorHAnsi"/>
          <w:b/>
          <w:sz w:val="22"/>
          <w:szCs w:val="22"/>
        </w:rPr>
      </w:pPr>
    </w:p>
    <w:p w14:paraId="4B784116" w14:textId="77777777" w:rsidR="000333DF" w:rsidRDefault="000333DF" w:rsidP="000333DF">
      <w:pPr>
        <w:jc w:val="both"/>
        <w:rPr>
          <w:rFonts w:asciiTheme="minorHAnsi" w:hAnsiTheme="minorHAnsi" w:cstheme="minorHAnsi"/>
          <w:b/>
          <w:sz w:val="22"/>
          <w:szCs w:val="22"/>
        </w:rPr>
      </w:pPr>
    </w:p>
    <w:p w14:paraId="5F65CD3F" w14:textId="77777777" w:rsidR="000333DF" w:rsidRDefault="000333DF" w:rsidP="000333DF">
      <w:pPr>
        <w:jc w:val="both"/>
        <w:rPr>
          <w:rFonts w:asciiTheme="minorHAnsi" w:hAnsiTheme="minorHAnsi" w:cstheme="minorHAnsi"/>
          <w:b/>
          <w:sz w:val="22"/>
          <w:szCs w:val="22"/>
        </w:rPr>
      </w:pPr>
    </w:p>
    <w:p w14:paraId="5F7FC513" w14:textId="77777777" w:rsidR="000333DF" w:rsidRDefault="000333DF" w:rsidP="000333DF">
      <w:pPr>
        <w:jc w:val="both"/>
        <w:rPr>
          <w:rFonts w:asciiTheme="minorHAnsi" w:hAnsiTheme="minorHAnsi" w:cstheme="minorHAnsi"/>
          <w:sz w:val="22"/>
          <w:szCs w:val="22"/>
        </w:rPr>
      </w:pPr>
      <w:r w:rsidRPr="007C0B17">
        <w:rPr>
          <w:rFonts w:asciiTheme="minorHAnsi" w:hAnsiTheme="minorHAnsi" w:cstheme="minorHAnsi"/>
          <w:b/>
          <w:sz w:val="22"/>
          <w:szCs w:val="22"/>
        </w:rPr>
        <w:t>A</w:t>
      </w:r>
      <w:r>
        <w:rPr>
          <w:rFonts w:asciiTheme="minorHAnsi" w:hAnsiTheme="minorHAnsi" w:cstheme="minorHAnsi"/>
          <w:b/>
          <w:sz w:val="22"/>
          <w:szCs w:val="22"/>
        </w:rPr>
        <w:t xml:space="preserve">PPENDIX </w:t>
      </w:r>
      <w:r w:rsidR="00A92357">
        <w:rPr>
          <w:rFonts w:asciiTheme="minorHAnsi" w:hAnsiTheme="minorHAnsi" w:cstheme="minorHAnsi"/>
          <w:b/>
          <w:sz w:val="22"/>
          <w:szCs w:val="22"/>
        </w:rPr>
        <w:t>4</w:t>
      </w:r>
      <w:r w:rsidRPr="007C0B17">
        <w:rPr>
          <w:rFonts w:asciiTheme="minorHAnsi" w:hAnsiTheme="minorHAnsi" w:cstheme="minorHAnsi"/>
          <w:b/>
          <w:sz w:val="22"/>
          <w:szCs w:val="22"/>
        </w:rPr>
        <w:t xml:space="preserve">: </w:t>
      </w:r>
      <w:r w:rsidRPr="007C0B17">
        <w:rPr>
          <w:rFonts w:asciiTheme="minorHAnsi" w:hAnsiTheme="minorHAnsi" w:cstheme="minorHAnsi"/>
          <w:sz w:val="22"/>
          <w:szCs w:val="22"/>
        </w:rPr>
        <w:t xml:space="preserve"> </w:t>
      </w:r>
    </w:p>
    <w:p w14:paraId="43B845EA" w14:textId="77777777" w:rsidR="000333DF" w:rsidRPr="007C0B17" w:rsidRDefault="000333DF" w:rsidP="000333DF">
      <w:pPr>
        <w:jc w:val="both"/>
        <w:rPr>
          <w:rFonts w:asciiTheme="minorHAnsi" w:hAnsiTheme="minorHAnsi" w:cstheme="minorHAnsi"/>
          <w:sz w:val="22"/>
          <w:szCs w:val="22"/>
        </w:rPr>
      </w:pPr>
      <w:r w:rsidRPr="007C0B17">
        <w:rPr>
          <w:rFonts w:asciiTheme="minorHAnsi" w:hAnsiTheme="minorHAnsi" w:cstheme="minorHAnsi"/>
          <w:sz w:val="22"/>
          <w:szCs w:val="22"/>
        </w:rPr>
        <w:t>Points to measure degree of non-Catholic rel</w:t>
      </w:r>
      <w:r w:rsidR="00E82EBB">
        <w:rPr>
          <w:rFonts w:asciiTheme="minorHAnsi" w:hAnsiTheme="minorHAnsi" w:cstheme="minorHAnsi"/>
          <w:sz w:val="22"/>
          <w:szCs w:val="22"/>
        </w:rPr>
        <w:t xml:space="preserve">igious commitment and practice </w:t>
      </w:r>
      <w:r w:rsidRPr="007C0B17">
        <w:rPr>
          <w:rFonts w:asciiTheme="minorHAnsi" w:hAnsiTheme="minorHAnsi" w:cstheme="minorHAnsi"/>
          <w:sz w:val="22"/>
          <w:szCs w:val="22"/>
        </w:rPr>
        <w:t>will be available in the following 2 categories:</w:t>
      </w:r>
    </w:p>
    <w:p w14:paraId="0F5EFDF3" w14:textId="77777777" w:rsidR="000333DF" w:rsidRPr="007C0B17" w:rsidRDefault="000333DF" w:rsidP="000333DF">
      <w:pPr>
        <w:rPr>
          <w:rFonts w:asciiTheme="minorHAnsi" w:hAnsiTheme="minorHAnsi" w:cstheme="minorHAnsi"/>
          <w:sz w:val="22"/>
          <w:szCs w:val="22"/>
        </w:rPr>
      </w:pPr>
    </w:p>
    <w:p w14:paraId="4A4101E2" w14:textId="77777777" w:rsidR="000333DF" w:rsidRPr="007C0B17" w:rsidRDefault="000333DF" w:rsidP="000333DF">
      <w:pPr>
        <w:rPr>
          <w:rFonts w:asciiTheme="minorHAnsi" w:hAnsiTheme="minorHAnsi" w:cstheme="minorHAnsi"/>
          <w:sz w:val="22"/>
          <w:szCs w:val="22"/>
        </w:rPr>
      </w:pPr>
      <w:r w:rsidRPr="007C0B17">
        <w:rPr>
          <w:rFonts w:asciiTheme="minorHAnsi" w:hAnsiTheme="minorHAnsi" w:cstheme="minorHAnsi"/>
          <w:sz w:val="22"/>
          <w:szCs w:val="22"/>
        </w:rPr>
        <w:t>1) Initiation to faith ceremony</w:t>
      </w:r>
    </w:p>
    <w:p w14:paraId="3AF21431" w14:textId="77777777" w:rsidR="00F00BB3" w:rsidRPr="00B84C11" w:rsidRDefault="00F00BB3" w:rsidP="00F00BB3">
      <w:pPr>
        <w:rPr>
          <w:rFonts w:asciiTheme="minorHAnsi" w:hAnsiTheme="minorHAnsi" w:cstheme="minorHAnsi"/>
          <w:b/>
          <w:color w:val="FF0000"/>
        </w:rPr>
      </w:pPr>
    </w:p>
    <w:p w14:paraId="73FD7483" w14:textId="77777777" w:rsidR="00F00BB3" w:rsidRPr="00B84C11" w:rsidRDefault="00F00BB3" w:rsidP="00F00BB3">
      <w:pPr>
        <w:rPr>
          <w:rFonts w:asciiTheme="minorHAnsi" w:hAnsiTheme="minorHAnsi" w:cstheme="minorHAnsi"/>
          <w:b/>
          <w:color w:val="FF0000"/>
        </w:rPr>
      </w:pPr>
    </w:p>
    <w:tbl>
      <w:tblPr>
        <w:tblStyle w:val="TableGrid"/>
        <w:tblW w:w="0" w:type="auto"/>
        <w:tblLook w:val="04A0" w:firstRow="1" w:lastRow="0" w:firstColumn="1" w:lastColumn="0" w:noHBand="0" w:noVBand="1"/>
      </w:tblPr>
      <w:tblGrid>
        <w:gridCol w:w="7825"/>
        <w:gridCol w:w="810"/>
        <w:gridCol w:w="715"/>
      </w:tblGrid>
      <w:tr w:rsidR="000333DF" w14:paraId="0AEBCA5C" w14:textId="77777777" w:rsidTr="00C82894">
        <w:tc>
          <w:tcPr>
            <w:tcW w:w="9350" w:type="dxa"/>
            <w:gridSpan w:val="3"/>
          </w:tcPr>
          <w:p w14:paraId="5D6BC830" w14:textId="77777777" w:rsidR="000333DF" w:rsidRDefault="000333DF" w:rsidP="000333DF">
            <w:pPr>
              <w:rPr>
                <w:rFonts w:asciiTheme="minorHAnsi" w:hAnsiTheme="minorHAnsi" w:cstheme="minorHAnsi"/>
                <w:b/>
                <w:color w:val="FF0000"/>
                <w:sz w:val="22"/>
                <w:szCs w:val="22"/>
              </w:rPr>
            </w:pPr>
            <w:r w:rsidRPr="00365565">
              <w:rPr>
                <w:rFonts w:asciiTheme="minorHAnsi" w:hAnsiTheme="minorHAnsi" w:cstheme="minorHAnsi"/>
                <w:b/>
                <w:sz w:val="22"/>
                <w:szCs w:val="22"/>
              </w:rPr>
              <w:t xml:space="preserve">1. </w:t>
            </w:r>
            <w:r>
              <w:rPr>
                <w:rFonts w:asciiTheme="minorHAnsi" w:hAnsiTheme="minorHAnsi" w:cstheme="minorHAnsi"/>
                <w:b/>
                <w:sz w:val="22"/>
                <w:szCs w:val="22"/>
              </w:rPr>
              <w:t>Ceremony</w:t>
            </w:r>
          </w:p>
        </w:tc>
      </w:tr>
      <w:tr w:rsidR="000333DF" w14:paraId="0DC65A51" w14:textId="77777777" w:rsidTr="00C82894">
        <w:tc>
          <w:tcPr>
            <w:tcW w:w="7825" w:type="dxa"/>
          </w:tcPr>
          <w:p w14:paraId="12BED4A3" w14:textId="77777777" w:rsidR="000333DF" w:rsidRPr="00365565" w:rsidRDefault="000333DF" w:rsidP="00C82894">
            <w:pPr>
              <w:rPr>
                <w:rFonts w:asciiTheme="minorHAnsi" w:hAnsiTheme="minorHAnsi" w:cstheme="minorHAnsi"/>
                <w:sz w:val="22"/>
                <w:szCs w:val="22"/>
              </w:rPr>
            </w:pPr>
            <w:r w:rsidRPr="00365565">
              <w:rPr>
                <w:rFonts w:asciiTheme="minorHAnsi" w:hAnsiTheme="minorHAnsi" w:cstheme="minorHAnsi"/>
                <w:sz w:val="22"/>
                <w:szCs w:val="22"/>
              </w:rPr>
              <w:t xml:space="preserve">    </w:t>
            </w:r>
            <w:r w:rsidRPr="000333DF">
              <w:rPr>
                <w:rFonts w:asciiTheme="minorHAnsi" w:hAnsiTheme="minorHAnsi" w:cstheme="minorHAnsi"/>
                <w:sz w:val="22"/>
                <w:szCs w:val="22"/>
              </w:rPr>
              <w:t>Affirmation that the candidate has been initiated into faith</w:t>
            </w:r>
          </w:p>
        </w:tc>
        <w:tc>
          <w:tcPr>
            <w:tcW w:w="810" w:type="dxa"/>
          </w:tcPr>
          <w:p w14:paraId="3DF020F2" w14:textId="77777777" w:rsidR="000333DF" w:rsidRPr="00365565" w:rsidRDefault="000333DF" w:rsidP="00C82894">
            <w:pPr>
              <w:jc w:val="right"/>
              <w:rPr>
                <w:rFonts w:asciiTheme="minorHAnsi" w:hAnsiTheme="minorHAnsi" w:cstheme="minorHAnsi"/>
                <w:b/>
                <w:sz w:val="22"/>
                <w:szCs w:val="22"/>
              </w:rPr>
            </w:pPr>
            <w:r>
              <w:rPr>
                <w:rFonts w:asciiTheme="minorHAnsi" w:hAnsiTheme="minorHAnsi" w:cstheme="minorHAnsi"/>
                <w:b/>
                <w:sz w:val="22"/>
                <w:szCs w:val="22"/>
              </w:rPr>
              <w:t>5</w:t>
            </w:r>
          </w:p>
        </w:tc>
        <w:tc>
          <w:tcPr>
            <w:tcW w:w="715" w:type="dxa"/>
          </w:tcPr>
          <w:p w14:paraId="402CB270" w14:textId="77777777" w:rsidR="000333DF" w:rsidRDefault="000333DF" w:rsidP="00C82894">
            <w:pPr>
              <w:rPr>
                <w:rFonts w:asciiTheme="minorHAnsi" w:hAnsiTheme="minorHAnsi" w:cstheme="minorHAnsi"/>
                <w:b/>
                <w:color w:val="FF0000"/>
                <w:sz w:val="22"/>
                <w:szCs w:val="22"/>
              </w:rPr>
            </w:pPr>
          </w:p>
        </w:tc>
      </w:tr>
      <w:tr w:rsidR="000333DF" w14:paraId="67FDE5CE" w14:textId="77777777" w:rsidTr="00C82894">
        <w:tc>
          <w:tcPr>
            <w:tcW w:w="7825" w:type="dxa"/>
          </w:tcPr>
          <w:p w14:paraId="0D8390EC" w14:textId="77777777" w:rsidR="000333DF" w:rsidRPr="000333DF" w:rsidRDefault="000333DF" w:rsidP="00C82894">
            <w:pPr>
              <w:rPr>
                <w:rFonts w:asciiTheme="minorHAnsi" w:hAnsiTheme="minorHAnsi" w:cstheme="minorHAnsi"/>
                <w:color w:val="FF0000"/>
                <w:sz w:val="22"/>
                <w:szCs w:val="22"/>
              </w:rPr>
            </w:pPr>
            <w:r w:rsidRPr="00365565">
              <w:rPr>
                <w:rFonts w:asciiTheme="minorHAnsi" w:hAnsiTheme="minorHAnsi" w:cstheme="minorHAnsi"/>
                <w:color w:val="FF0000"/>
                <w:sz w:val="22"/>
                <w:szCs w:val="22"/>
              </w:rPr>
              <w:t xml:space="preserve">    </w:t>
            </w:r>
            <w:r w:rsidRPr="000333DF">
              <w:rPr>
                <w:rFonts w:asciiTheme="minorHAnsi" w:hAnsiTheme="minorHAnsi" w:cstheme="minorHAnsi"/>
                <w:sz w:val="22"/>
                <w:szCs w:val="22"/>
              </w:rPr>
              <w:t>Affirmation that the candidate has not been initiated into faith</w:t>
            </w:r>
          </w:p>
        </w:tc>
        <w:tc>
          <w:tcPr>
            <w:tcW w:w="810" w:type="dxa"/>
          </w:tcPr>
          <w:p w14:paraId="0B5B69C1" w14:textId="77777777" w:rsidR="000333DF" w:rsidRDefault="000333DF" w:rsidP="00C82894">
            <w:pPr>
              <w:jc w:val="right"/>
              <w:rPr>
                <w:rFonts w:asciiTheme="minorHAnsi" w:hAnsiTheme="minorHAnsi" w:cstheme="minorHAnsi"/>
                <w:b/>
                <w:color w:val="FF0000"/>
                <w:sz w:val="22"/>
                <w:szCs w:val="22"/>
              </w:rPr>
            </w:pPr>
            <w:r w:rsidRPr="000333DF">
              <w:rPr>
                <w:rFonts w:asciiTheme="minorHAnsi" w:hAnsiTheme="minorHAnsi" w:cstheme="minorHAnsi"/>
                <w:b/>
                <w:sz w:val="22"/>
                <w:szCs w:val="22"/>
              </w:rPr>
              <w:t>0</w:t>
            </w:r>
          </w:p>
        </w:tc>
        <w:tc>
          <w:tcPr>
            <w:tcW w:w="715" w:type="dxa"/>
          </w:tcPr>
          <w:p w14:paraId="4CF4D78C" w14:textId="77777777" w:rsidR="000333DF" w:rsidRDefault="000333DF" w:rsidP="00C82894">
            <w:pPr>
              <w:rPr>
                <w:rFonts w:asciiTheme="minorHAnsi" w:hAnsiTheme="minorHAnsi" w:cstheme="minorHAnsi"/>
                <w:b/>
                <w:color w:val="FF0000"/>
                <w:sz w:val="22"/>
                <w:szCs w:val="22"/>
              </w:rPr>
            </w:pPr>
          </w:p>
        </w:tc>
      </w:tr>
      <w:tr w:rsidR="000333DF" w14:paraId="6F6B4DD9" w14:textId="77777777" w:rsidTr="00C82894">
        <w:tc>
          <w:tcPr>
            <w:tcW w:w="9350" w:type="dxa"/>
            <w:gridSpan w:val="3"/>
          </w:tcPr>
          <w:p w14:paraId="126608C6" w14:textId="77777777" w:rsidR="000333DF" w:rsidRDefault="000333DF" w:rsidP="000333DF">
            <w:pPr>
              <w:rPr>
                <w:rFonts w:asciiTheme="minorHAnsi" w:hAnsiTheme="minorHAnsi" w:cstheme="minorHAnsi"/>
                <w:b/>
                <w:color w:val="FF0000"/>
                <w:sz w:val="22"/>
                <w:szCs w:val="22"/>
              </w:rPr>
            </w:pPr>
            <w:r w:rsidRPr="00365565">
              <w:rPr>
                <w:rFonts w:asciiTheme="minorHAnsi" w:hAnsiTheme="minorHAnsi" w:cstheme="minorHAnsi"/>
                <w:b/>
                <w:sz w:val="22"/>
                <w:szCs w:val="22"/>
              </w:rPr>
              <w:t>2.</w:t>
            </w:r>
            <w:r w:rsidRPr="007C0B17">
              <w:rPr>
                <w:rFonts w:asciiTheme="minorHAnsi" w:hAnsiTheme="minorHAnsi" w:cstheme="minorHAnsi"/>
                <w:sz w:val="22"/>
                <w:szCs w:val="22"/>
              </w:rPr>
              <w:t xml:space="preserve"> </w:t>
            </w:r>
            <w:r w:rsidRPr="000333DF">
              <w:rPr>
                <w:rFonts w:asciiTheme="minorHAnsi" w:hAnsiTheme="minorHAnsi" w:cstheme="minorHAnsi"/>
                <w:b/>
                <w:sz w:val="22"/>
                <w:szCs w:val="22"/>
              </w:rPr>
              <w:t>Frequency of  practice / attendance at place of worship during the last 2 years</w:t>
            </w:r>
          </w:p>
        </w:tc>
      </w:tr>
      <w:tr w:rsidR="000333DF" w14:paraId="5BACE357" w14:textId="77777777" w:rsidTr="00C82894">
        <w:tc>
          <w:tcPr>
            <w:tcW w:w="7825" w:type="dxa"/>
          </w:tcPr>
          <w:p w14:paraId="02966756" w14:textId="77777777" w:rsidR="000333DF" w:rsidRPr="00365565" w:rsidRDefault="000333DF" w:rsidP="00C82894">
            <w:pPr>
              <w:rPr>
                <w:rFonts w:asciiTheme="minorHAnsi" w:hAnsiTheme="minorHAnsi" w:cstheme="minorHAnsi"/>
                <w:color w:val="FF0000"/>
                <w:sz w:val="22"/>
                <w:szCs w:val="22"/>
              </w:rPr>
            </w:pPr>
            <w:r>
              <w:rPr>
                <w:rFonts w:asciiTheme="minorHAnsi" w:hAnsiTheme="minorHAnsi" w:cstheme="minorHAnsi"/>
                <w:b/>
                <w:color w:val="FF0000"/>
                <w:sz w:val="22"/>
                <w:szCs w:val="22"/>
              </w:rPr>
              <w:t xml:space="preserve">    </w:t>
            </w:r>
            <w:r w:rsidRPr="00365565">
              <w:rPr>
                <w:rFonts w:asciiTheme="minorHAnsi" w:hAnsiTheme="minorHAnsi" w:cstheme="minorHAnsi"/>
                <w:sz w:val="22"/>
                <w:szCs w:val="22"/>
              </w:rPr>
              <w:t xml:space="preserve">Has received the Sacrament by date of application </w:t>
            </w:r>
          </w:p>
        </w:tc>
        <w:tc>
          <w:tcPr>
            <w:tcW w:w="810" w:type="dxa"/>
          </w:tcPr>
          <w:p w14:paraId="5F06F820" w14:textId="77777777" w:rsidR="000333DF" w:rsidRDefault="000333DF" w:rsidP="00C82894">
            <w:pPr>
              <w:jc w:val="right"/>
              <w:rPr>
                <w:rFonts w:asciiTheme="minorHAnsi" w:hAnsiTheme="minorHAnsi" w:cstheme="minorHAnsi"/>
                <w:b/>
                <w:color w:val="FF0000"/>
                <w:sz w:val="22"/>
                <w:szCs w:val="22"/>
              </w:rPr>
            </w:pPr>
            <w:r w:rsidRPr="00365565">
              <w:rPr>
                <w:rFonts w:asciiTheme="minorHAnsi" w:hAnsiTheme="minorHAnsi" w:cstheme="minorHAnsi"/>
                <w:b/>
                <w:sz w:val="22"/>
                <w:szCs w:val="22"/>
              </w:rPr>
              <w:t>6</w:t>
            </w:r>
          </w:p>
        </w:tc>
        <w:tc>
          <w:tcPr>
            <w:tcW w:w="715" w:type="dxa"/>
          </w:tcPr>
          <w:p w14:paraId="2969D213" w14:textId="77777777" w:rsidR="000333DF" w:rsidRDefault="000333DF" w:rsidP="00C82894">
            <w:pPr>
              <w:rPr>
                <w:rFonts w:asciiTheme="minorHAnsi" w:hAnsiTheme="minorHAnsi" w:cstheme="minorHAnsi"/>
                <w:b/>
                <w:color w:val="FF0000"/>
                <w:sz w:val="22"/>
                <w:szCs w:val="22"/>
              </w:rPr>
            </w:pPr>
          </w:p>
        </w:tc>
      </w:tr>
      <w:tr w:rsidR="000333DF" w14:paraId="47C30B1E" w14:textId="77777777" w:rsidTr="00C82894">
        <w:tc>
          <w:tcPr>
            <w:tcW w:w="9350" w:type="dxa"/>
            <w:gridSpan w:val="3"/>
          </w:tcPr>
          <w:p w14:paraId="129A628A" w14:textId="77777777" w:rsidR="000333DF" w:rsidRDefault="000333DF" w:rsidP="00C82894">
            <w:pPr>
              <w:rPr>
                <w:rFonts w:asciiTheme="minorHAnsi" w:hAnsiTheme="minorHAnsi" w:cstheme="minorHAnsi"/>
                <w:b/>
                <w:color w:val="FF0000"/>
                <w:sz w:val="22"/>
                <w:szCs w:val="22"/>
              </w:rPr>
            </w:pPr>
            <w:r w:rsidRPr="00365565">
              <w:rPr>
                <w:rFonts w:asciiTheme="minorHAnsi" w:hAnsiTheme="minorHAnsi" w:cstheme="minorHAnsi"/>
                <w:b/>
                <w:sz w:val="22"/>
                <w:szCs w:val="22"/>
              </w:rPr>
              <w:t>(a) Candidate</w:t>
            </w:r>
          </w:p>
        </w:tc>
      </w:tr>
      <w:tr w:rsidR="000333DF" w14:paraId="674DA270" w14:textId="77777777" w:rsidTr="00C82894">
        <w:tc>
          <w:tcPr>
            <w:tcW w:w="7825" w:type="dxa"/>
          </w:tcPr>
          <w:p w14:paraId="208E6693" w14:textId="77777777" w:rsidR="000333DF" w:rsidRPr="000B2175" w:rsidRDefault="000333DF" w:rsidP="00554A65">
            <w:pPr>
              <w:rPr>
                <w:rFonts w:asciiTheme="minorHAnsi" w:hAnsiTheme="minorHAnsi" w:cstheme="minorHAnsi"/>
                <w:sz w:val="22"/>
                <w:szCs w:val="22"/>
              </w:rPr>
            </w:pPr>
            <w:r w:rsidRPr="000B2175">
              <w:rPr>
                <w:rFonts w:asciiTheme="minorHAnsi" w:hAnsiTheme="minorHAnsi" w:cstheme="minorHAnsi"/>
                <w:sz w:val="22"/>
                <w:szCs w:val="22"/>
              </w:rPr>
              <w:t xml:space="preserve">Attendance at </w:t>
            </w:r>
            <w:r w:rsidR="00554A65">
              <w:rPr>
                <w:rFonts w:asciiTheme="minorHAnsi" w:hAnsiTheme="minorHAnsi" w:cstheme="minorHAnsi"/>
                <w:sz w:val="22"/>
                <w:szCs w:val="22"/>
              </w:rPr>
              <w:t>Place of Worship</w:t>
            </w:r>
            <w:r w:rsidRPr="000B2175">
              <w:rPr>
                <w:rFonts w:asciiTheme="minorHAnsi" w:hAnsiTheme="minorHAnsi" w:cstheme="minorHAnsi"/>
                <w:sz w:val="22"/>
                <w:szCs w:val="22"/>
              </w:rPr>
              <w:t xml:space="preserve"> weekly</w:t>
            </w:r>
          </w:p>
        </w:tc>
        <w:tc>
          <w:tcPr>
            <w:tcW w:w="810" w:type="dxa"/>
          </w:tcPr>
          <w:p w14:paraId="1201E5BB" w14:textId="77777777" w:rsidR="000333DF" w:rsidRPr="000B2175" w:rsidRDefault="000333DF" w:rsidP="00554A65">
            <w:pPr>
              <w:jc w:val="right"/>
              <w:rPr>
                <w:rFonts w:asciiTheme="minorHAnsi" w:hAnsiTheme="minorHAnsi" w:cstheme="minorHAnsi"/>
                <w:b/>
                <w:sz w:val="22"/>
                <w:szCs w:val="22"/>
              </w:rPr>
            </w:pPr>
            <w:r w:rsidRPr="000B2175">
              <w:rPr>
                <w:rFonts w:asciiTheme="minorHAnsi" w:hAnsiTheme="minorHAnsi" w:cstheme="minorHAnsi"/>
                <w:b/>
                <w:sz w:val="22"/>
                <w:szCs w:val="22"/>
              </w:rPr>
              <w:t>1</w:t>
            </w:r>
            <w:r w:rsidR="00554A65">
              <w:rPr>
                <w:rFonts w:asciiTheme="minorHAnsi" w:hAnsiTheme="minorHAnsi" w:cstheme="minorHAnsi"/>
                <w:b/>
                <w:sz w:val="22"/>
                <w:szCs w:val="22"/>
              </w:rPr>
              <w:t>5</w:t>
            </w:r>
          </w:p>
        </w:tc>
        <w:tc>
          <w:tcPr>
            <w:tcW w:w="715" w:type="dxa"/>
          </w:tcPr>
          <w:p w14:paraId="6DD6DF9E" w14:textId="77777777" w:rsidR="000333DF" w:rsidRPr="000B2175" w:rsidRDefault="000333DF" w:rsidP="00C82894">
            <w:pPr>
              <w:rPr>
                <w:rFonts w:asciiTheme="minorHAnsi" w:hAnsiTheme="minorHAnsi" w:cstheme="minorHAnsi"/>
                <w:b/>
                <w:sz w:val="22"/>
                <w:szCs w:val="22"/>
              </w:rPr>
            </w:pPr>
          </w:p>
        </w:tc>
      </w:tr>
      <w:tr w:rsidR="000333DF" w14:paraId="2AE91217" w14:textId="77777777" w:rsidTr="00C82894">
        <w:tc>
          <w:tcPr>
            <w:tcW w:w="7825" w:type="dxa"/>
          </w:tcPr>
          <w:p w14:paraId="285D8E36" w14:textId="77777777" w:rsidR="000333DF" w:rsidRPr="000B2175" w:rsidRDefault="000333DF" w:rsidP="000333DF">
            <w:pPr>
              <w:rPr>
                <w:rFonts w:asciiTheme="minorHAnsi" w:hAnsiTheme="minorHAnsi" w:cstheme="minorHAnsi"/>
                <w:sz w:val="22"/>
                <w:szCs w:val="22"/>
              </w:rPr>
            </w:pPr>
            <w:r w:rsidRPr="000B2175">
              <w:rPr>
                <w:rFonts w:asciiTheme="minorHAnsi" w:hAnsiTheme="minorHAnsi" w:cstheme="minorHAnsi"/>
                <w:sz w:val="22"/>
                <w:szCs w:val="22"/>
              </w:rPr>
              <w:t xml:space="preserve">Attendance at </w:t>
            </w:r>
            <w:r w:rsidR="00554A65">
              <w:rPr>
                <w:rFonts w:asciiTheme="minorHAnsi" w:hAnsiTheme="minorHAnsi" w:cstheme="minorHAnsi"/>
                <w:sz w:val="22"/>
                <w:szCs w:val="22"/>
              </w:rPr>
              <w:t>Place of Worship</w:t>
            </w:r>
            <w:r w:rsidRPr="000B2175">
              <w:rPr>
                <w:rFonts w:asciiTheme="minorHAnsi" w:hAnsiTheme="minorHAnsi" w:cstheme="minorHAnsi"/>
                <w:sz w:val="22"/>
                <w:szCs w:val="22"/>
              </w:rPr>
              <w:t xml:space="preserve"> 2 or 3 times per month</w:t>
            </w:r>
          </w:p>
        </w:tc>
        <w:tc>
          <w:tcPr>
            <w:tcW w:w="810" w:type="dxa"/>
          </w:tcPr>
          <w:p w14:paraId="28257A32" w14:textId="77777777" w:rsidR="000333DF" w:rsidRPr="000B2175" w:rsidRDefault="00554A65" w:rsidP="00554A65">
            <w:pPr>
              <w:jc w:val="right"/>
              <w:rPr>
                <w:rFonts w:asciiTheme="minorHAnsi" w:hAnsiTheme="minorHAnsi" w:cstheme="minorHAnsi"/>
                <w:b/>
                <w:sz w:val="22"/>
                <w:szCs w:val="22"/>
              </w:rPr>
            </w:pPr>
            <w:r>
              <w:rPr>
                <w:rFonts w:asciiTheme="minorHAnsi" w:hAnsiTheme="minorHAnsi" w:cstheme="minorHAnsi"/>
                <w:b/>
                <w:sz w:val="22"/>
                <w:szCs w:val="22"/>
              </w:rPr>
              <w:t>10</w:t>
            </w:r>
          </w:p>
        </w:tc>
        <w:tc>
          <w:tcPr>
            <w:tcW w:w="715" w:type="dxa"/>
          </w:tcPr>
          <w:p w14:paraId="40CD9C11" w14:textId="77777777" w:rsidR="000333DF" w:rsidRPr="000B2175" w:rsidRDefault="000333DF" w:rsidP="00C82894">
            <w:pPr>
              <w:rPr>
                <w:rFonts w:asciiTheme="minorHAnsi" w:hAnsiTheme="minorHAnsi" w:cstheme="minorHAnsi"/>
                <w:b/>
                <w:sz w:val="22"/>
                <w:szCs w:val="22"/>
              </w:rPr>
            </w:pPr>
          </w:p>
        </w:tc>
      </w:tr>
      <w:tr w:rsidR="000333DF" w14:paraId="17FC7756" w14:textId="77777777" w:rsidTr="00C82894">
        <w:tc>
          <w:tcPr>
            <w:tcW w:w="7825" w:type="dxa"/>
          </w:tcPr>
          <w:p w14:paraId="4A67D4FF" w14:textId="77777777" w:rsidR="000333DF" w:rsidRPr="000B2175" w:rsidRDefault="000333DF" w:rsidP="000333DF">
            <w:pPr>
              <w:rPr>
                <w:rFonts w:asciiTheme="minorHAnsi" w:hAnsiTheme="minorHAnsi" w:cstheme="minorHAnsi"/>
                <w:sz w:val="22"/>
                <w:szCs w:val="22"/>
              </w:rPr>
            </w:pPr>
            <w:r w:rsidRPr="000B2175">
              <w:rPr>
                <w:rFonts w:asciiTheme="minorHAnsi" w:hAnsiTheme="minorHAnsi" w:cstheme="minorHAnsi"/>
                <w:sz w:val="22"/>
                <w:szCs w:val="22"/>
              </w:rPr>
              <w:t xml:space="preserve">Attendance at </w:t>
            </w:r>
            <w:r w:rsidR="00554A65">
              <w:rPr>
                <w:rFonts w:asciiTheme="minorHAnsi" w:hAnsiTheme="minorHAnsi" w:cstheme="minorHAnsi"/>
                <w:sz w:val="22"/>
                <w:szCs w:val="22"/>
              </w:rPr>
              <w:t>Place of Worship</w:t>
            </w:r>
            <w:r w:rsidRPr="000B2175">
              <w:rPr>
                <w:rFonts w:asciiTheme="minorHAnsi" w:hAnsiTheme="minorHAnsi" w:cstheme="minorHAnsi"/>
                <w:sz w:val="22"/>
                <w:szCs w:val="22"/>
              </w:rPr>
              <w:t xml:space="preserve"> monthly</w:t>
            </w:r>
          </w:p>
        </w:tc>
        <w:tc>
          <w:tcPr>
            <w:tcW w:w="810" w:type="dxa"/>
          </w:tcPr>
          <w:p w14:paraId="0C630FE9" w14:textId="77777777" w:rsidR="000333DF" w:rsidRPr="000B2175" w:rsidRDefault="000333DF" w:rsidP="00C82894">
            <w:pPr>
              <w:jc w:val="right"/>
              <w:rPr>
                <w:rFonts w:asciiTheme="minorHAnsi" w:hAnsiTheme="minorHAnsi" w:cstheme="minorHAnsi"/>
                <w:b/>
                <w:sz w:val="22"/>
                <w:szCs w:val="22"/>
              </w:rPr>
            </w:pPr>
            <w:r w:rsidRPr="000B2175">
              <w:rPr>
                <w:rFonts w:asciiTheme="minorHAnsi" w:hAnsiTheme="minorHAnsi" w:cstheme="minorHAnsi"/>
                <w:b/>
                <w:sz w:val="22"/>
                <w:szCs w:val="22"/>
              </w:rPr>
              <w:t>2</w:t>
            </w:r>
          </w:p>
        </w:tc>
        <w:tc>
          <w:tcPr>
            <w:tcW w:w="715" w:type="dxa"/>
          </w:tcPr>
          <w:p w14:paraId="4F6605E1" w14:textId="77777777" w:rsidR="000333DF" w:rsidRPr="000B2175" w:rsidRDefault="000333DF" w:rsidP="00C82894">
            <w:pPr>
              <w:rPr>
                <w:rFonts w:asciiTheme="minorHAnsi" w:hAnsiTheme="minorHAnsi" w:cstheme="minorHAnsi"/>
                <w:b/>
                <w:sz w:val="22"/>
                <w:szCs w:val="22"/>
              </w:rPr>
            </w:pPr>
          </w:p>
        </w:tc>
      </w:tr>
      <w:tr w:rsidR="000333DF" w14:paraId="69935EBC" w14:textId="77777777" w:rsidTr="00C82894">
        <w:tc>
          <w:tcPr>
            <w:tcW w:w="7825" w:type="dxa"/>
          </w:tcPr>
          <w:p w14:paraId="4B7AD59D" w14:textId="77777777" w:rsidR="000333DF" w:rsidRPr="000B2175" w:rsidRDefault="000333DF" w:rsidP="000333DF">
            <w:pPr>
              <w:rPr>
                <w:rFonts w:asciiTheme="minorHAnsi" w:hAnsiTheme="minorHAnsi" w:cstheme="minorHAnsi"/>
                <w:sz w:val="22"/>
                <w:szCs w:val="22"/>
              </w:rPr>
            </w:pPr>
            <w:r w:rsidRPr="000B2175">
              <w:rPr>
                <w:rFonts w:asciiTheme="minorHAnsi" w:hAnsiTheme="minorHAnsi" w:cstheme="minorHAnsi"/>
                <w:sz w:val="22"/>
                <w:szCs w:val="22"/>
              </w:rPr>
              <w:t xml:space="preserve">Attendance at </w:t>
            </w:r>
            <w:r w:rsidR="00554A65">
              <w:rPr>
                <w:rFonts w:asciiTheme="minorHAnsi" w:hAnsiTheme="minorHAnsi" w:cstheme="minorHAnsi"/>
                <w:sz w:val="22"/>
                <w:szCs w:val="22"/>
              </w:rPr>
              <w:t>Place of Worship</w:t>
            </w:r>
            <w:r w:rsidRPr="000B2175">
              <w:rPr>
                <w:rFonts w:asciiTheme="minorHAnsi" w:hAnsiTheme="minorHAnsi" w:cstheme="minorHAnsi"/>
                <w:sz w:val="22"/>
                <w:szCs w:val="22"/>
              </w:rPr>
              <w:t xml:space="preserve"> less than monthly</w:t>
            </w:r>
          </w:p>
        </w:tc>
        <w:tc>
          <w:tcPr>
            <w:tcW w:w="810" w:type="dxa"/>
          </w:tcPr>
          <w:p w14:paraId="4261CACA" w14:textId="77777777" w:rsidR="000333DF" w:rsidRPr="000B2175" w:rsidRDefault="000333DF" w:rsidP="00C82894">
            <w:pPr>
              <w:jc w:val="right"/>
              <w:rPr>
                <w:rFonts w:asciiTheme="minorHAnsi" w:hAnsiTheme="minorHAnsi" w:cstheme="minorHAnsi"/>
                <w:b/>
                <w:sz w:val="22"/>
                <w:szCs w:val="22"/>
              </w:rPr>
            </w:pPr>
            <w:r w:rsidRPr="000B2175">
              <w:rPr>
                <w:rFonts w:asciiTheme="minorHAnsi" w:hAnsiTheme="minorHAnsi" w:cstheme="minorHAnsi"/>
                <w:b/>
                <w:sz w:val="22"/>
                <w:szCs w:val="22"/>
              </w:rPr>
              <w:t>1</w:t>
            </w:r>
          </w:p>
        </w:tc>
        <w:tc>
          <w:tcPr>
            <w:tcW w:w="715" w:type="dxa"/>
          </w:tcPr>
          <w:p w14:paraId="3CAD90A8" w14:textId="77777777" w:rsidR="000333DF" w:rsidRPr="000B2175" w:rsidRDefault="000333DF" w:rsidP="00C82894">
            <w:pPr>
              <w:rPr>
                <w:rFonts w:asciiTheme="minorHAnsi" w:hAnsiTheme="minorHAnsi" w:cstheme="minorHAnsi"/>
                <w:b/>
                <w:sz w:val="22"/>
                <w:szCs w:val="22"/>
              </w:rPr>
            </w:pPr>
          </w:p>
        </w:tc>
      </w:tr>
      <w:tr w:rsidR="000333DF" w14:paraId="67E8D37B" w14:textId="77777777" w:rsidTr="00C82894">
        <w:tc>
          <w:tcPr>
            <w:tcW w:w="9350" w:type="dxa"/>
            <w:gridSpan w:val="3"/>
          </w:tcPr>
          <w:p w14:paraId="55A64D1A" w14:textId="77777777" w:rsidR="000333DF" w:rsidRPr="000B2175" w:rsidRDefault="000333DF" w:rsidP="00C82894">
            <w:pPr>
              <w:rPr>
                <w:rFonts w:asciiTheme="minorHAnsi" w:hAnsiTheme="minorHAnsi" w:cstheme="minorHAnsi"/>
                <w:b/>
                <w:sz w:val="22"/>
                <w:szCs w:val="22"/>
              </w:rPr>
            </w:pPr>
            <w:r w:rsidRPr="000B2175">
              <w:rPr>
                <w:rFonts w:asciiTheme="minorHAnsi" w:hAnsiTheme="minorHAnsi" w:cstheme="minorHAnsi"/>
                <w:b/>
                <w:sz w:val="22"/>
                <w:szCs w:val="22"/>
              </w:rPr>
              <w:t>(b) Applicant</w:t>
            </w:r>
          </w:p>
        </w:tc>
      </w:tr>
      <w:tr w:rsidR="000333DF" w14:paraId="0329843F" w14:textId="77777777" w:rsidTr="00C82894">
        <w:tc>
          <w:tcPr>
            <w:tcW w:w="7825" w:type="dxa"/>
          </w:tcPr>
          <w:p w14:paraId="6A060B3E" w14:textId="77777777" w:rsidR="000333DF" w:rsidRPr="000B2175" w:rsidRDefault="000333DF" w:rsidP="00554A65">
            <w:pPr>
              <w:rPr>
                <w:rFonts w:asciiTheme="minorHAnsi" w:hAnsiTheme="minorHAnsi" w:cstheme="minorHAnsi"/>
                <w:sz w:val="22"/>
                <w:szCs w:val="22"/>
              </w:rPr>
            </w:pPr>
            <w:r w:rsidRPr="000B2175">
              <w:rPr>
                <w:rFonts w:asciiTheme="minorHAnsi" w:hAnsiTheme="minorHAnsi" w:cstheme="minorHAnsi"/>
                <w:sz w:val="22"/>
                <w:szCs w:val="22"/>
              </w:rPr>
              <w:t xml:space="preserve">Attendance at </w:t>
            </w:r>
            <w:r w:rsidR="00554A65">
              <w:rPr>
                <w:rFonts w:asciiTheme="minorHAnsi" w:hAnsiTheme="minorHAnsi" w:cstheme="minorHAnsi"/>
                <w:sz w:val="22"/>
                <w:szCs w:val="22"/>
              </w:rPr>
              <w:t>Place of Worship</w:t>
            </w:r>
            <w:r w:rsidRPr="000B2175">
              <w:rPr>
                <w:rFonts w:asciiTheme="minorHAnsi" w:hAnsiTheme="minorHAnsi" w:cstheme="minorHAnsi"/>
                <w:sz w:val="22"/>
                <w:szCs w:val="22"/>
              </w:rPr>
              <w:t xml:space="preserve"> weekly</w:t>
            </w:r>
          </w:p>
        </w:tc>
        <w:tc>
          <w:tcPr>
            <w:tcW w:w="810" w:type="dxa"/>
          </w:tcPr>
          <w:p w14:paraId="04EA4981" w14:textId="77777777" w:rsidR="000333DF" w:rsidRPr="000B2175" w:rsidRDefault="000333DF" w:rsidP="00554A65">
            <w:pPr>
              <w:jc w:val="right"/>
              <w:rPr>
                <w:rFonts w:asciiTheme="minorHAnsi" w:hAnsiTheme="minorHAnsi" w:cstheme="minorHAnsi"/>
                <w:b/>
                <w:sz w:val="22"/>
                <w:szCs w:val="22"/>
              </w:rPr>
            </w:pPr>
            <w:r w:rsidRPr="000B2175">
              <w:rPr>
                <w:rFonts w:asciiTheme="minorHAnsi" w:hAnsiTheme="minorHAnsi" w:cstheme="minorHAnsi"/>
                <w:b/>
                <w:sz w:val="22"/>
                <w:szCs w:val="22"/>
              </w:rPr>
              <w:t>1</w:t>
            </w:r>
            <w:r w:rsidR="00554A65">
              <w:rPr>
                <w:rFonts w:asciiTheme="minorHAnsi" w:hAnsiTheme="minorHAnsi" w:cstheme="minorHAnsi"/>
                <w:b/>
                <w:sz w:val="22"/>
                <w:szCs w:val="22"/>
              </w:rPr>
              <w:t>5</w:t>
            </w:r>
          </w:p>
        </w:tc>
        <w:tc>
          <w:tcPr>
            <w:tcW w:w="715" w:type="dxa"/>
          </w:tcPr>
          <w:p w14:paraId="2B1296A2" w14:textId="77777777" w:rsidR="000333DF" w:rsidRPr="000B2175" w:rsidRDefault="000333DF" w:rsidP="00C82894">
            <w:pPr>
              <w:rPr>
                <w:rFonts w:asciiTheme="minorHAnsi" w:hAnsiTheme="minorHAnsi" w:cstheme="minorHAnsi"/>
                <w:b/>
                <w:sz w:val="22"/>
                <w:szCs w:val="22"/>
              </w:rPr>
            </w:pPr>
          </w:p>
        </w:tc>
      </w:tr>
      <w:tr w:rsidR="000333DF" w14:paraId="1A71933F" w14:textId="77777777" w:rsidTr="00C82894">
        <w:tc>
          <w:tcPr>
            <w:tcW w:w="7825" w:type="dxa"/>
          </w:tcPr>
          <w:p w14:paraId="6AC30B9F" w14:textId="77777777" w:rsidR="000333DF" w:rsidRPr="000B2175" w:rsidRDefault="000333DF" w:rsidP="00C82894">
            <w:pPr>
              <w:rPr>
                <w:rFonts w:asciiTheme="minorHAnsi" w:hAnsiTheme="minorHAnsi" w:cstheme="minorHAnsi"/>
                <w:sz w:val="22"/>
                <w:szCs w:val="22"/>
              </w:rPr>
            </w:pPr>
            <w:r w:rsidRPr="000B2175">
              <w:rPr>
                <w:rFonts w:asciiTheme="minorHAnsi" w:hAnsiTheme="minorHAnsi" w:cstheme="minorHAnsi"/>
                <w:sz w:val="22"/>
                <w:szCs w:val="22"/>
              </w:rPr>
              <w:t xml:space="preserve">Attendance at </w:t>
            </w:r>
            <w:r w:rsidR="00554A65">
              <w:rPr>
                <w:rFonts w:asciiTheme="minorHAnsi" w:hAnsiTheme="minorHAnsi" w:cstheme="minorHAnsi"/>
                <w:sz w:val="22"/>
                <w:szCs w:val="22"/>
              </w:rPr>
              <w:t>Place of Worship</w:t>
            </w:r>
            <w:r w:rsidRPr="000B2175">
              <w:rPr>
                <w:rFonts w:asciiTheme="minorHAnsi" w:hAnsiTheme="minorHAnsi" w:cstheme="minorHAnsi"/>
                <w:sz w:val="22"/>
                <w:szCs w:val="22"/>
              </w:rPr>
              <w:t xml:space="preserve"> 2 or 3 times per month</w:t>
            </w:r>
          </w:p>
        </w:tc>
        <w:tc>
          <w:tcPr>
            <w:tcW w:w="810" w:type="dxa"/>
          </w:tcPr>
          <w:p w14:paraId="57A1CF72" w14:textId="77777777" w:rsidR="000333DF" w:rsidRPr="000B2175" w:rsidRDefault="00554A65" w:rsidP="00554A65">
            <w:pPr>
              <w:jc w:val="right"/>
              <w:rPr>
                <w:rFonts w:asciiTheme="minorHAnsi" w:hAnsiTheme="minorHAnsi" w:cstheme="minorHAnsi"/>
                <w:b/>
                <w:sz w:val="22"/>
                <w:szCs w:val="22"/>
              </w:rPr>
            </w:pPr>
            <w:r>
              <w:rPr>
                <w:rFonts w:asciiTheme="minorHAnsi" w:hAnsiTheme="minorHAnsi" w:cstheme="minorHAnsi"/>
                <w:b/>
                <w:sz w:val="22"/>
                <w:szCs w:val="22"/>
              </w:rPr>
              <w:t>10</w:t>
            </w:r>
          </w:p>
        </w:tc>
        <w:tc>
          <w:tcPr>
            <w:tcW w:w="715" w:type="dxa"/>
          </w:tcPr>
          <w:p w14:paraId="75A01C7B" w14:textId="77777777" w:rsidR="000333DF" w:rsidRPr="000B2175" w:rsidRDefault="000333DF" w:rsidP="00C82894">
            <w:pPr>
              <w:rPr>
                <w:rFonts w:asciiTheme="minorHAnsi" w:hAnsiTheme="minorHAnsi" w:cstheme="minorHAnsi"/>
                <w:b/>
                <w:sz w:val="22"/>
                <w:szCs w:val="22"/>
              </w:rPr>
            </w:pPr>
          </w:p>
        </w:tc>
      </w:tr>
      <w:tr w:rsidR="000333DF" w14:paraId="617B9796" w14:textId="77777777" w:rsidTr="00C82894">
        <w:tc>
          <w:tcPr>
            <w:tcW w:w="7825" w:type="dxa"/>
          </w:tcPr>
          <w:p w14:paraId="122A9568" w14:textId="77777777" w:rsidR="000333DF" w:rsidRPr="000B2175" w:rsidRDefault="000333DF" w:rsidP="00C82894">
            <w:pPr>
              <w:rPr>
                <w:rFonts w:asciiTheme="minorHAnsi" w:hAnsiTheme="minorHAnsi" w:cstheme="minorHAnsi"/>
                <w:sz w:val="22"/>
                <w:szCs w:val="22"/>
              </w:rPr>
            </w:pPr>
            <w:r w:rsidRPr="000B2175">
              <w:rPr>
                <w:rFonts w:asciiTheme="minorHAnsi" w:hAnsiTheme="minorHAnsi" w:cstheme="minorHAnsi"/>
                <w:sz w:val="22"/>
                <w:szCs w:val="22"/>
              </w:rPr>
              <w:t xml:space="preserve">Attendance at </w:t>
            </w:r>
            <w:r w:rsidR="00554A65">
              <w:rPr>
                <w:rFonts w:asciiTheme="minorHAnsi" w:hAnsiTheme="minorHAnsi" w:cstheme="minorHAnsi"/>
                <w:sz w:val="22"/>
                <w:szCs w:val="22"/>
              </w:rPr>
              <w:t>Place of Worship</w:t>
            </w:r>
            <w:r w:rsidRPr="000B2175">
              <w:rPr>
                <w:rFonts w:asciiTheme="minorHAnsi" w:hAnsiTheme="minorHAnsi" w:cstheme="minorHAnsi"/>
                <w:sz w:val="22"/>
                <w:szCs w:val="22"/>
              </w:rPr>
              <w:t xml:space="preserve"> monthly</w:t>
            </w:r>
          </w:p>
        </w:tc>
        <w:tc>
          <w:tcPr>
            <w:tcW w:w="810" w:type="dxa"/>
          </w:tcPr>
          <w:p w14:paraId="06B26F22" w14:textId="77777777" w:rsidR="000333DF" w:rsidRPr="000B2175" w:rsidRDefault="000333DF" w:rsidP="00C82894">
            <w:pPr>
              <w:jc w:val="right"/>
              <w:rPr>
                <w:rFonts w:asciiTheme="minorHAnsi" w:hAnsiTheme="minorHAnsi" w:cstheme="minorHAnsi"/>
                <w:b/>
                <w:sz w:val="22"/>
                <w:szCs w:val="22"/>
              </w:rPr>
            </w:pPr>
            <w:r w:rsidRPr="000B2175">
              <w:rPr>
                <w:rFonts w:asciiTheme="minorHAnsi" w:hAnsiTheme="minorHAnsi" w:cstheme="minorHAnsi"/>
                <w:b/>
                <w:sz w:val="22"/>
                <w:szCs w:val="22"/>
              </w:rPr>
              <w:t>2</w:t>
            </w:r>
          </w:p>
        </w:tc>
        <w:tc>
          <w:tcPr>
            <w:tcW w:w="715" w:type="dxa"/>
          </w:tcPr>
          <w:p w14:paraId="065E0F3F" w14:textId="77777777" w:rsidR="000333DF" w:rsidRPr="000B2175" w:rsidRDefault="000333DF" w:rsidP="00C82894">
            <w:pPr>
              <w:rPr>
                <w:rFonts w:asciiTheme="minorHAnsi" w:hAnsiTheme="minorHAnsi" w:cstheme="minorHAnsi"/>
                <w:b/>
                <w:sz w:val="22"/>
                <w:szCs w:val="22"/>
              </w:rPr>
            </w:pPr>
          </w:p>
        </w:tc>
      </w:tr>
      <w:tr w:rsidR="000333DF" w14:paraId="5623D2BB" w14:textId="77777777" w:rsidTr="00C82894">
        <w:tc>
          <w:tcPr>
            <w:tcW w:w="7825" w:type="dxa"/>
          </w:tcPr>
          <w:p w14:paraId="5D733C11" w14:textId="77777777" w:rsidR="000333DF" w:rsidRPr="000B2175" w:rsidRDefault="000333DF" w:rsidP="00C82894">
            <w:pPr>
              <w:rPr>
                <w:rFonts w:asciiTheme="minorHAnsi" w:hAnsiTheme="minorHAnsi" w:cstheme="minorHAnsi"/>
                <w:sz w:val="22"/>
                <w:szCs w:val="22"/>
              </w:rPr>
            </w:pPr>
            <w:r w:rsidRPr="000B2175">
              <w:rPr>
                <w:rFonts w:asciiTheme="minorHAnsi" w:hAnsiTheme="minorHAnsi" w:cstheme="minorHAnsi"/>
                <w:sz w:val="22"/>
                <w:szCs w:val="22"/>
              </w:rPr>
              <w:t xml:space="preserve">Attendance at </w:t>
            </w:r>
            <w:r w:rsidR="00554A65">
              <w:rPr>
                <w:rFonts w:asciiTheme="minorHAnsi" w:hAnsiTheme="minorHAnsi" w:cstheme="minorHAnsi"/>
                <w:sz w:val="22"/>
                <w:szCs w:val="22"/>
              </w:rPr>
              <w:t>Place of Worship</w:t>
            </w:r>
            <w:r w:rsidRPr="000B2175">
              <w:rPr>
                <w:rFonts w:asciiTheme="minorHAnsi" w:hAnsiTheme="minorHAnsi" w:cstheme="minorHAnsi"/>
                <w:sz w:val="22"/>
                <w:szCs w:val="22"/>
              </w:rPr>
              <w:t xml:space="preserve"> less than monthly</w:t>
            </w:r>
          </w:p>
        </w:tc>
        <w:tc>
          <w:tcPr>
            <w:tcW w:w="810" w:type="dxa"/>
          </w:tcPr>
          <w:p w14:paraId="28D44B91" w14:textId="77777777" w:rsidR="000333DF" w:rsidRPr="000B2175" w:rsidRDefault="000333DF" w:rsidP="00C82894">
            <w:pPr>
              <w:jc w:val="right"/>
              <w:rPr>
                <w:rFonts w:asciiTheme="minorHAnsi" w:hAnsiTheme="minorHAnsi" w:cstheme="minorHAnsi"/>
                <w:b/>
                <w:sz w:val="22"/>
                <w:szCs w:val="22"/>
              </w:rPr>
            </w:pPr>
            <w:r w:rsidRPr="000B2175">
              <w:rPr>
                <w:rFonts w:asciiTheme="minorHAnsi" w:hAnsiTheme="minorHAnsi" w:cstheme="minorHAnsi"/>
                <w:b/>
                <w:sz w:val="22"/>
                <w:szCs w:val="22"/>
              </w:rPr>
              <w:t>1</w:t>
            </w:r>
          </w:p>
        </w:tc>
        <w:tc>
          <w:tcPr>
            <w:tcW w:w="715" w:type="dxa"/>
          </w:tcPr>
          <w:p w14:paraId="7363C906" w14:textId="77777777" w:rsidR="000333DF" w:rsidRPr="000B2175" w:rsidRDefault="000333DF" w:rsidP="00C82894">
            <w:pPr>
              <w:rPr>
                <w:rFonts w:asciiTheme="minorHAnsi" w:hAnsiTheme="minorHAnsi" w:cstheme="minorHAnsi"/>
                <w:b/>
                <w:sz w:val="22"/>
                <w:szCs w:val="22"/>
              </w:rPr>
            </w:pPr>
          </w:p>
        </w:tc>
      </w:tr>
      <w:tr w:rsidR="000333DF" w14:paraId="4E052596" w14:textId="77777777" w:rsidTr="00C82894">
        <w:tc>
          <w:tcPr>
            <w:tcW w:w="7825" w:type="dxa"/>
            <w:shd w:val="clear" w:color="auto" w:fill="C6D9F1" w:themeFill="text2" w:themeFillTint="33"/>
          </w:tcPr>
          <w:p w14:paraId="37582AF9" w14:textId="77777777" w:rsidR="000333DF" w:rsidRPr="000B2175" w:rsidRDefault="000333DF" w:rsidP="00C82894">
            <w:pPr>
              <w:rPr>
                <w:rFonts w:asciiTheme="minorHAnsi" w:hAnsiTheme="minorHAnsi" w:cstheme="minorHAnsi"/>
                <w:b/>
                <w:sz w:val="22"/>
                <w:szCs w:val="22"/>
              </w:rPr>
            </w:pPr>
          </w:p>
        </w:tc>
        <w:tc>
          <w:tcPr>
            <w:tcW w:w="1525" w:type="dxa"/>
            <w:gridSpan w:val="2"/>
          </w:tcPr>
          <w:p w14:paraId="4C756088" w14:textId="77777777" w:rsidR="000333DF" w:rsidRPr="000B2175" w:rsidRDefault="000333DF" w:rsidP="00C82894">
            <w:pPr>
              <w:rPr>
                <w:rFonts w:asciiTheme="minorHAnsi" w:hAnsiTheme="minorHAnsi" w:cstheme="minorHAnsi"/>
                <w:b/>
                <w:sz w:val="22"/>
                <w:szCs w:val="22"/>
              </w:rPr>
            </w:pPr>
          </w:p>
        </w:tc>
      </w:tr>
    </w:tbl>
    <w:p w14:paraId="367FBFB6" w14:textId="77777777" w:rsidR="00F00BB3" w:rsidRPr="00B84C11" w:rsidRDefault="00F00BB3" w:rsidP="00F00BB3">
      <w:pPr>
        <w:rPr>
          <w:rFonts w:asciiTheme="minorHAnsi" w:hAnsiTheme="minorHAnsi" w:cstheme="minorHAnsi"/>
          <w:b/>
          <w:color w:val="FF0000"/>
        </w:rPr>
      </w:pPr>
    </w:p>
    <w:p w14:paraId="5DEA8940" w14:textId="77777777" w:rsidR="00F00BB3" w:rsidRPr="00B84C11" w:rsidRDefault="00F00BB3" w:rsidP="00F00BB3">
      <w:pPr>
        <w:rPr>
          <w:rFonts w:asciiTheme="minorHAnsi" w:hAnsiTheme="minorHAnsi" w:cstheme="minorHAnsi"/>
          <w:b/>
          <w:color w:val="FF0000"/>
        </w:rPr>
      </w:pPr>
    </w:p>
    <w:p w14:paraId="09A037D1" w14:textId="77777777" w:rsidR="00F00BB3" w:rsidRPr="00B84C11" w:rsidRDefault="00F00BB3" w:rsidP="00F00BB3">
      <w:pPr>
        <w:rPr>
          <w:rFonts w:asciiTheme="minorHAnsi" w:hAnsiTheme="minorHAnsi" w:cstheme="minorHAnsi"/>
        </w:rPr>
      </w:pPr>
    </w:p>
    <w:sectPr w:rsidR="00F00BB3" w:rsidRPr="00B84C11" w:rsidSect="00015904">
      <w:footerReference w:type="even" r:id="rId14"/>
      <w:footerReference w:type="default" r:id="rId15"/>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1126C" w14:textId="77777777" w:rsidR="00B845EE" w:rsidRPr="00DF7BA4" w:rsidRDefault="00B845EE">
      <w:pPr>
        <w:rPr>
          <w:sz w:val="23"/>
          <w:szCs w:val="23"/>
        </w:rPr>
      </w:pPr>
      <w:r w:rsidRPr="00DF7BA4">
        <w:rPr>
          <w:sz w:val="23"/>
          <w:szCs w:val="23"/>
        </w:rPr>
        <w:separator/>
      </w:r>
    </w:p>
  </w:endnote>
  <w:endnote w:type="continuationSeparator" w:id="0">
    <w:p w14:paraId="685B9A8E" w14:textId="77777777" w:rsidR="00B845EE" w:rsidRPr="00DF7BA4" w:rsidRDefault="00B845EE">
      <w:pPr>
        <w:rPr>
          <w:sz w:val="23"/>
          <w:szCs w:val="23"/>
        </w:rPr>
      </w:pPr>
      <w:r w:rsidRPr="00DF7BA4">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endstar">
    <w:altName w:val="Fiendstar"/>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FD33F" w14:textId="77777777" w:rsidR="00793142" w:rsidRPr="00DF7BA4" w:rsidRDefault="00793142" w:rsidP="00AD7DDD">
    <w:pPr>
      <w:pStyle w:val="Footer"/>
      <w:framePr w:wrap="around" w:vAnchor="text" w:hAnchor="margin" w:xAlign="right" w:y="1"/>
      <w:rPr>
        <w:rStyle w:val="PageNumber"/>
        <w:sz w:val="23"/>
        <w:szCs w:val="23"/>
      </w:rPr>
    </w:pPr>
    <w:r w:rsidRPr="00DF7BA4">
      <w:rPr>
        <w:rStyle w:val="PageNumber"/>
        <w:sz w:val="23"/>
        <w:szCs w:val="23"/>
      </w:rPr>
      <w:fldChar w:fldCharType="begin"/>
    </w:r>
    <w:r w:rsidRPr="00DF7BA4">
      <w:rPr>
        <w:rStyle w:val="PageNumber"/>
        <w:sz w:val="23"/>
        <w:szCs w:val="23"/>
      </w:rPr>
      <w:instrText xml:space="preserve">PAGE  </w:instrText>
    </w:r>
    <w:r w:rsidRPr="00DF7BA4">
      <w:rPr>
        <w:rStyle w:val="PageNumber"/>
        <w:sz w:val="23"/>
        <w:szCs w:val="23"/>
      </w:rPr>
      <w:fldChar w:fldCharType="end"/>
    </w:r>
  </w:p>
  <w:p w14:paraId="7737B99A" w14:textId="77777777" w:rsidR="00793142" w:rsidRPr="00DF7BA4" w:rsidRDefault="00793142" w:rsidP="00201BF3">
    <w:pPr>
      <w:pStyle w:val="Footer"/>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9E845" w14:textId="77777777" w:rsidR="004242D4" w:rsidRPr="004242D4" w:rsidRDefault="004242D4" w:rsidP="004242D4">
    <w:pPr>
      <w:rPr>
        <w:rFonts w:asciiTheme="minorHAnsi" w:hAnsiTheme="minorHAnsi" w:cstheme="minorHAnsi"/>
        <w:b/>
        <w:sz w:val="16"/>
        <w:szCs w:val="16"/>
      </w:rPr>
    </w:pPr>
    <w:r w:rsidRPr="004242D4">
      <w:rPr>
        <w:rFonts w:asciiTheme="minorHAnsi" w:hAnsiTheme="minorHAnsi" w:cstheme="minorHAnsi"/>
        <w:b/>
        <w:sz w:val="16"/>
        <w:szCs w:val="16"/>
      </w:rPr>
      <w:t>Admissions Policy for</w:t>
    </w:r>
    <w:r>
      <w:rPr>
        <w:rFonts w:asciiTheme="minorHAnsi" w:hAnsiTheme="minorHAnsi" w:cstheme="minorHAnsi"/>
        <w:b/>
        <w:sz w:val="16"/>
        <w:szCs w:val="16"/>
      </w:rPr>
      <w:t xml:space="preserve"> e</w:t>
    </w:r>
    <w:r w:rsidR="00E635C7">
      <w:rPr>
        <w:rFonts w:asciiTheme="minorHAnsi" w:hAnsiTheme="minorHAnsi" w:cstheme="minorHAnsi"/>
        <w:b/>
        <w:sz w:val="16"/>
        <w:szCs w:val="16"/>
      </w:rPr>
      <w:t>ntry to Year 7 for 2022/23</w:t>
    </w:r>
  </w:p>
  <w:p w14:paraId="2F506367" w14:textId="77777777" w:rsidR="004242D4" w:rsidRDefault="004242D4">
    <w:pPr>
      <w:pStyle w:val="Footer"/>
    </w:pPr>
  </w:p>
  <w:p w14:paraId="3A023312" w14:textId="77777777" w:rsidR="00E136C1" w:rsidRDefault="00E136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711F7" w14:textId="77777777" w:rsidR="00B845EE" w:rsidRPr="00DF7BA4" w:rsidRDefault="00B845EE">
      <w:pPr>
        <w:rPr>
          <w:sz w:val="23"/>
          <w:szCs w:val="23"/>
        </w:rPr>
      </w:pPr>
      <w:r w:rsidRPr="00DF7BA4">
        <w:rPr>
          <w:sz w:val="23"/>
          <w:szCs w:val="23"/>
        </w:rPr>
        <w:separator/>
      </w:r>
    </w:p>
  </w:footnote>
  <w:footnote w:type="continuationSeparator" w:id="0">
    <w:p w14:paraId="453B440C" w14:textId="77777777" w:rsidR="00B845EE" w:rsidRPr="00DF7BA4" w:rsidRDefault="00B845EE">
      <w:pPr>
        <w:rPr>
          <w:sz w:val="23"/>
          <w:szCs w:val="23"/>
        </w:rPr>
      </w:pPr>
      <w:r w:rsidRPr="00DF7BA4">
        <w:rPr>
          <w:sz w:val="23"/>
          <w:szCs w:val="2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66F6"/>
    <w:multiLevelType w:val="hybridMultilevel"/>
    <w:tmpl w:val="7BC0DCC0"/>
    <w:lvl w:ilvl="0" w:tplc="B6602E3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5621F20"/>
    <w:multiLevelType w:val="multilevel"/>
    <w:tmpl w:val="00E0115E"/>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7922CCB"/>
    <w:multiLevelType w:val="hybridMultilevel"/>
    <w:tmpl w:val="76088DF4"/>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D2B69"/>
    <w:multiLevelType w:val="hybridMultilevel"/>
    <w:tmpl w:val="4BF0CBFA"/>
    <w:lvl w:ilvl="0" w:tplc="B6602E3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B072EAF"/>
    <w:multiLevelType w:val="multilevel"/>
    <w:tmpl w:val="76B2FC6A"/>
    <w:lvl w:ilvl="0">
      <w:start w:val="1"/>
      <w:numFmt w:val="ordinal"/>
      <w:lvlText w:val="%1"/>
      <w:lvlJc w:val="left"/>
      <w:pPr>
        <w:tabs>
          <w:tab w:val="num" w:pos="720"/>
        </w:tabs>
        <w:ind w:left="720" w:hanging="360"/>
      </w:pPr>
      <w:rPr>
        <w:rFonts w:ascii="Times New Roman" w:hAnsi="Times New Roman" w:cs="Times New Roman" w:hint="default"/>
      </w:rPr>
    </w:lvl>
    <w:lvl w:ilvl="1">
      <w:start w:val="1"/>
      <w:numFmt w:val="none"/>
      <w:lvlText w:val=""/>
      <w:lvlJc w:val="left"/>
      <w:pPr>
        <w:tabs>
          <w:tab w:val="num" w:pos="1440"/>
        </w:tabs>
        <w:ind w:left="1440" w:hanging="360"/>
      </w:pPr>
      <w:rPr>
        <w:rFonts w:cs="Times New Roman" w:hint="default"/>
      </w:rPr>
    </w:lvl>
    <w:lvl w:ilvl="2">
      <w:start w:val="1"/>
      <w:numFmt w:val="ordinal"/>
      <w:lvlText w:val="%3."/>
      <w:lvlJc w:val="right"/>
      <w:pPr>
        <w:tabs>
          <w:tab w:val="num" w:pos="2160"/>
        </w:tabs>
        <w:ind w:left="2160" w:hanging="180"/>
      </w:pPr>
      <w:rPr>
        <w:rFont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C4E2E46"/>
    <w:multiLevelType w:val="multilevel"/>
    <w:tmpl w:val="70222640"/>
    <w:lvl w:ilvl="0">
      <w:start w:val="1"/>
      <w:numFmt w:val="ordinal"/>
      <w:lvlText w:val="%1 category"/>
      <w:lvlJc w:val="left"/>
      <w:pPr>
        <w:tabs>
          <w:tab w:val="num" w:pos="397"/>
        </w:tabs>
        <w:ind w:left="1361" w:hanging="964"/>
      </w:pPr>
      <w:rPr>
        <w:rFonts w:ascii="Times New Roman" w:hAnsi="Times New Roman" w:cs="Times New Roman" w:hint="default"/>
      </w:rPr>
    </w:lvl>
    <w:lvl w:ilvl="1">
      <w:start w:val="1"/>
      <w:numFmt w:val="none"/>
      <w:lvlText w:val=""/>
      <w:lvlJc w:val="left"/>
      <w:pPr>
        <w:tabs>
          <w:tab w:val="num" w:pos="1440"/>
        </w:tabs>
        <w:ind w:left="1440" w:hanging="360"/>
      </w:pPr>
      <w:rPr>
        <w:rFonts w:cs="Times New Roman" w:hint="default"/>
      </w:rPr>
    </w:lvl>
    <w:lvl w:ilvl="2">
      <w:start w:val="1"/>
      <w:numFmt w:val="ordinal"/>
      <w:lvlText w:val="%3."/>
      <w:lvlJc w:val="right"/>
      <w:pPr>
        <w:tabs>
          <w:tab w:val="num" w:pos="2160"/>
        </w:tabs>
        <w:ind w:left="2160" w:hanging="180"/>
      </w:pPr>
      <w:rPr>
        <w:rFont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07C141F"/>
    <w:multiLevelType w:val="multilevel"/>
    <w:tmpl w:val="00E0115E"/>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0452504"/>
    <w:multiLevelType w:val="multilevel"/>
    <w:tmpl w:val="234442F4"/>
    <w:lvl w:ilvl="0">
      <w:start w:val="1"/>
      <w:numFmt w:val="ordinal"/>
      <w:lvlText w:val="%1 category"/>
      <w:lvlJc w:val="left"/>
      <w:pPr>
        <w:tabs>
          <w:tab w:val="num" w:pos="397"/>
        </w:tabs>
        <w:ind w:firstLine="397"/>
      </w:pPr>
      <w:rPr>
        <w:rFonts w:ascii="Times New Roman" w:hAnsi="Times New Roman" w:cs="Times New Roman" w:hint="default"/>
      </w:rPr>
    </w:lvl>
    <w:lvl w:ilvl="1">
      <w:start w:val="1"/>
      <w:numFmt w:val="none"/>
      <w:lvlText w:val=""/>
      <w:lvlJc w:val="left"/>
      <w:pPr>
        <w:tabs>
          <w:tab w:val="num" w:pos="1440"/>
        </w:tabs>
        <w:ind w:left="1440" w:hanging="360"/>
      </w:pPr>
      <w:rPr>
        <w:rFonts w:cs="Times New Roman" w:hint="default"/>
      </w:rPr>
    </w:lvl>
    <w:lvl w:ilvl="2">
      <w:start w:val="1"/>
      <w:numFmt w:val="ordinal"/>
      <w:lvlText w:val="%3."/>
      <w:lvlJc w:val="right"/>
      <w:pPr>
        <w:tabs>
          <w:tab w:val="num" w:pos="2160"/>
        </w:tabs>
        <w:ind w:left="2160" w:hanging="180"/>
      </w:pPr>
      <w:rPr>
        <w:rFont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25B54D98"/>
    <w:multiLevelType w:val="hybridMultilevel"/>
    <w:tmpl w:val="0A84CF2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6AB2F56"/>
    <w:multiLevelType w:val="multilevel"/>
    <w:tmpl w:val="A5BED84E"/>
    <w:lvl w:ilvl="0">
      <w:start w:val="1"/>
      <w:numFmt w:val="ordinal"/>
      <w:lvlText w:val="%1 category"/>
      <w:lvlJc w:val="left"/>
      <w:pPr>
        <w:tabs>
          <w:tab w:val="num" w:pos="567"/>
        </w:tabs>
        <w:ind w:left="1758" w:hanging="1361"/>
      </w:pPr>
      <w:rPr>
        <w:rFonts w:ascii="Times New Roman" w:hAnsi="Times New Roman" w:cs="Times New Roman" w:hint="default"/>
      </w:rPr>
    </w:lvl>
    <w:lvl w:ilvl="1">
      <w:start w:val="1"/>
      <w:numFmt w:val="none"/>
      <w:lvlText w:val=""/>
      <w:lvlJc w:val="left"/>
      <w:pPr>
        <w:tabs>
          <w:tab w:val="num" w:pos="1440"/>
        </w:tabs>
        <w:ind w:left="1440" w:hanging="360"/>
      </w:pPr>
      <w:rPr>
        <w:rFonts w:cs="Times New Roman" w:hint="default"/>
      </w:rPr>
    </w:lvl>
    <w:lvl w:ilvl="2">
      <w:start w:val="1"/>
      <w:numFmt w:val="ordinal"/>
      <w:lvlText w:val="%3."/>
      <w:lvlJc w:val="right"/>
      <w:pPr>
        <w:tabs>
          <w:tab w:val="num" w:pos="2160"/>
        </w:tabs>
        <w:ind w:left="2160" w:hanging="180"/>
      </w:pPr>
      <w:rPr>
        <w:rFont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2EBC12B5"/>
    <w:multiLevelType w:val="hybridMultilevel"/>
    <w:tmpl w:val="CD48F3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F46A8A"/>
    <w:multiLevelType w:val="multilevel"/>
    <w:tmpl w:val="0C707902"/>
    <w:lvl w:ilvl="0">
      <w:start w:val="1"/>
      <w:numFmt w:val="ordinal"/>
      <w:lvlText w:val="%1"/>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452B55E7"/>
    <w:multiLevelType w:val="multilevel"/>
    <w:tmpl w:val="67B293E4"/>
    <w:lvl w:ilvl="0">
      <w:start w:val="1"/>
      <w:numFmt w:val="decimal"/>
      <w:lvlText w:val="%1."/>
      <w:lvlJc w:val="left"/>
      <w:pPr>
        <w:tabs>
          <w:tab w:val="num" w:pos="170"/>
        </w:tabs>
        <w:ind w:left="1361" w:hanging="1361"/>
      </w:pPr>
      <w:rPr>
        <w:rFonts w:asciiTheme="minorHAnsi" w:eastAsia="Times New Roman" w:hAnsiTheme="minorHAnsi" w:cstheme="minorHAnsi"/>
      </w:rPr>
    </w:lvl>
    <w:lvl w:ilvl="1">
      <w:start w:val="1"/>
      <w:numFmt w:val="none"/>
      <w:lvlText w:val=""/>
      <w:lvlJc w:val="left"/>
      <w:pPr>
        <w:tabs>
          <w:tab w:val="num" w:pos="1043"/>
        </w:tabs>
        <w:ind w:left="1043" w:hanging="360"/>
      </w:pPr>
      <w:rPr>
        <w:rFonts w:cs="Times New Roman" w:hint="default"/>
      </w:rPr>
    </w:lvl>
    <w:lvl w:ilvl="2">
      <w:start w:val="1"/>
      <w:numFmt w:val="ordinal"/>
      <w:lvlText w:val="%3."/>
      <w:lvlJc w:val="right"/>
      <w:pPr>
        <w:tabs>
          <w:tab w:val="num" w:pos="1763"/>
        </w:tabs>
        <w:ind w:left="1763" w:hanging="180"/>
      </w:pPr>
      <w:rPr>
        <w:rFonts w:cs="Times New Roman" w:hint="default"/>
      </w:rPr>
    </w:lvl>
    <w:lvl w:ilvl="3">
      <w:start w:val="1"/>
      <w:numFmt w:val="bullet"/>
      <w:lvlText w:val=""/>
      <w:lvlJc w:val="left"/>
      <w:pPr>
        <w:tabs>
          <w:tab w:val="num" w:pos="2483"/>
        </w:tabs>
        <w:ind w:left="2483" w:hanging="360"/>
      </w:pPr>
      <w:rPr>
        <w:rFonts w:ascii="Symbol" w:hAnsi="Symbol" w:hint="default"/>
      </w:rPr>
    </w:lvl>
    <w:lvl w:ilvl="4">
      <w:start w:val="1"/>
      <w:numFmt w:val="lowerLetter"/>
      <w:lvlText w:val="%5."/>
      <w:lvlJc w:val="left"/>
      <w:pPr>
        <w:tabs>
          <w:tab w:val="num" w:pos="3203"/>
        </w:tabs>
        <w:ind w:left="3203" w:hanging="360"/>
      </w:pPr>
      <w:rPr>
        <w:rFonts w:cs="Times New Roman" w:hint="default"/>
      </w:rPr>
    </w:lvl>
    <w:lvl w:ilvl="5">
      <w:start w:val="1"/>
      <w:numFmt w:val="lowerRoman"/>
      <w:lvlText w:val="%6."/>
      <w:lvlJc w:val="right"/>
      <w:pPr>
        <w:tabs>
          <w:tab w:val="num" w:pos="3923"/>
        </w:tabs>
        <w:ind w:left="3923" w:hanging="180"/>
      </w:pPr>
      <w:rPr>
        <w:rFonts w:cs="Times New Roman" w:hint="default"/>
      </w:rPr>
    </w:lvl>
    <w:lvl w:ilvl="6">
      <w:start w:val="1"/>
      <w:numFmt w:val="decimal"/>
      <w:lvlText w:val="%7."/>
      <w:lvlJc w:val="left"/>
      <w:pPr>
        <w:tabs>
          <w:tab w:val="num" w:pos="4643"/>
        </w:tabs>
        <w:ind w:left="4643" w:hanging="360"/>
      </w:pPr>
      <w:rPr>
        <w:rFonts w:cs="Times New Roman" w:hint="default"/>
      </w:rPr>
    </w:lvl>
    <w:lvl w:ilvl="7">
      <w:start w:val="1"/>
      <w:numFmt w:val="lowerLetter"/>
      <w:lvlText w:val="%8."/>
      <w:lvlJc w:val="left"/>
      <w:pPr>
        <w:tabs>
          <w:tab w:val="num" w:pos="5363"/>
        </w:tabs>
        <w:ind w:left="5363" w:hanging="360"/>
      </w:pPr>
      <w:rPr>
        <w:rFonts w:cs="Times New Roman" w:hint="default"/>
      </w:rPr>
    </w:lvl>
    <w:lvl w:ilvl="8">
      <w:start w:val="1"/>
      <w:numFmt w:val="lowerRoman"/>
      <w:lvlText w:val="%9."/>
      <w:lvlJc w:val="right"/>
      <w:pPr>
        <w:tabs>
          <w:tab w:val="num" w:pos="6083"/>
        </w:tabs>
        <w:ind w:left="6083" w:hanging="180"/>
      </w:pPr>
      <w:rPr>
        <w:rFonts w:cs="Times New Roman" w:hint="default"/>
      </w:rPr>
    </w:lvl>
  </w:abstractNum>
  <w:abstractNum w:abstractNumId="13" w15:restartNumberingAfterBreak="0">
    <w:nsid w:val="458D62CD"/>
    <w:multiLevelType w:val="hybridMultilevel"/>
    <w:tmpl w:val="14B0E832"/>
    <w:lvl w:ilvl="0" w:tplc="B6602E3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4C462E"/>
    <w:multiLevelType w:val="hybridMultilevel"/>
    <w:tmpl w:val="1434848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CDB458B"/>
    <w:multiLevelType w:val="hybridMultilevel"/>
    <w:tmpl w:val="61B250C4"/>
    <w:lvl w:ilvl="0" w:tplc="B6602E3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4934730"/>
    <w:multiLevelType w:val="multilevel"/>
    <w:tmpl w:val="A6CEC396"/>
    <w:lvl w:ilvl="0">
      <w:start w:val="1"/>
      <w:numFmt w:val="ordinal"/>
      <w:lvlText w:val="%1"/>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553F0BB4"/>
    <w:multiLevelType w:val="multilevel"/>
    <w:tmpl w:val="D83AE296"/>
    <w:lvl w:ilvl="0">
      <w:start w:val="1"/>
      <w:numFmt w:val="ordinal"/>
      <w:lvlText w:val="%1 category"/>
      <w:lvlJc w:val="left"/>
      <w:pPr>
        <w:tabs>
          <w:tab w:val="num" w:pos="1474"/>
        </w:tabs>
        <w:ind w:firstLine="397"/>
      </w:pPr>
      <w:rPr>
        <w:rFonts w:ascii="Times New Roman" w:hAnsi="Times New Roman" w:cs="Times New Roman" w:hint="default"/>
      </w:rPr>
    </w:lvl>
    <w:lvl w:ilvl="1">
      <w:start w:val="1"/>
      <w:numFmt w:val="none"/>
      <w:lvlText w:val=""/>
      <w:lvlJc w:val="left"/>
      <w:pPr>
        <w:tabs>
          <w:tab w:val="num" w:pos="1440"/>
        </w:tabs>
        <w:ind w:left="1440" w:hanging="360"/>
      </w:pPr>
      <w:rPr>
        <w:rFonts w:cs="Times New Roman" w:hint="default"/>
      </w:rPr>
    </w:lvl>
    <w:lvl w:ilvl="2">
      <w:start w:val="1"/>
      <w:numFmt w:val="ordinal"/>
      <w:lvlText w:val="%3."/>
      <w:lvlJc w:val="right"/>
      <w:pPr>
        <w:tabs>
          <w:tab w:val="num" w:pos="2160"/>
        </w:tabs>
        <w:ind w:left="2160" w:hanging="180"/>
      </w:pPr>
      <w:rPr>
        <w:rFont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58144C98"/>
    <w:multiLevelType w:val="hybridMultilevel"/>
    <w:tmpl w:val="5F7A625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852157A"/>
    <w:multiLevelType w:val="hybridMultilevel"/>
    <w:tmpl w:val="43EAE70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B3F579F"/>
    <w:multiLevelType w:val="hybridMultilevel"/>
    <w:tmpl w:val="C524A7AA"/>
    <w:lvl w:ilvl="0" w:tplc="0809000F">
      <w:start w:val="5"/>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D0025D2"/>
    <w:multiLevelType w:val="hybridMultilevel"/>
    <w:tmpl w:val="B210AB1C"/>
    <w:lvl w:ilvl="0" w:tplc="B6602E32">
      <w:start w:val="1"/>
      <w:numFmt w:val="bullet"/>
      <w:lvlText w:val=""/>
      <w:lvlJc w:val="left"/>
      <w:pPr>
        <w:tabs>
          <w:tab w:val="num" w:pos="1440"/>
        </w:tabs>
        <w:ind w:left="1440" w:hanging="360"/>
      </w:pPr>
      <w:rPr>
        <w:rFonts w:ascii="Symbol" w:hAnsi="Symbol" w:hint="default"/>
      </w:rPr>
    </w:lvl>
    <w:lvl w:ilvl="1" w:tplc="0809000F">
      <w:start w:val="1"/>
      <w:numFmt w:val="decimal"/>
      <w:lvlText w:val="%2."/>
      <w:lvlJc w:val="left"/>
      <w:pPr>
        <w:tabs>
          <w:tab w:val="num" w:pos="2520"/>
        </w:tabs>
        <w:ind w:left="2520" w:hanging="360"/>
      </w:pPr>
      <w:rPr>
        <w:rFonts w:cs="Times New Roman"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63825149"/>
    <w:multiLevelType w:val="multilevel"/>
    <w:tmpl w:val="4C9A0A6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653E56E8"/>
    <w:multiLevelType w:val="hybridMultilevel"/>
    <w:tmpl w:val="AEC680C6"/>
    <w:lvl w:ilvl="0" w:tplc="B6602E3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6FCF256D"/>
    <w:multiLevelType w:val="hybridMultilevel"/>
    <w:tmpl w:val="0A48E3F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38C7FAC"/>
    <w:multiLevelType w:val="multilevel"/>
    <w:tmpl w:val="3D30C5DC"/>
    <w:lvl w:ilvl="0">
      <w:start w:val="1"/>
      <w:numFmt w:val="ordinal"/>
      <w:lvlText w:val="%1 category"/>
      <w:lvlJc w:val="left"/>
      <w:pPr>
        <w:tabs>
          <w:tab w:val="num" w:pos="397"/>
        </w:tabs>
        <w:ind w:left="1758" w:hanging="1361"/>
      </w:pPr>
      <w:rPr>
        <w:rFonts w:ascii="Times New Roman" w:hAnsi="Times New Roman" w:cs="Times New Roman" w:hint="default"/>
      </w:rPr>
    </w:lvl>
    <w:lvl w:ilvl="1">
      <w:start w:val="1"/>
      <w:numFmt w:val="none"/>
      <w:lvlText w:val=""/>
      <w:lvlJc w:val="left"/>
      <w:pPr>
        <w:tabs>
          <w:tab w:val="num" w:pos="1440"/>
        </w:tabs>
        <w:ind w:left="1440" w:hanging="360"/>
      </w:pPr>
      <w:rPr>
        <w:rFonts w:cs="Times New Roman" w:hint="default"/>
      </w:rPr>
    </w:lvl>
    <w:lvl w:ilvl="2">
      <w:start w:val="1"/>
      <w:numFmt w:val="ordinal"/>
      <w:lvlText w:val="%3."/>
      <w:lvlJc w:val="right"/>
      <w:pPr>
        <w:tabs>
          <w:tab w:val="num" w:pos="2160"/>
        </w:tabs>
        <w:ind w:left="2160" w:hanging="180"/>
      </w:pPr>
      <w:rPr>
        <w:rFont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77572713"/>
    <w:multiLevelType w:val="hybridMultilevel"/>
    <w:tmpl w:val="7C3A504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A206A96"/>
    <w:multiLevelType w:val="multilevel"/>
    <w:tmpl w:val="F4D40A32"/>
    <w:lvl w:ilvl="0">
      <w:start w:val="1"/>
      <w:numFmt w:val="ordinal"/>
      <w:lvlText w:val="%1"/>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ordinal"/>
      <w:lvlText w:val="%3."/>
      <w:lvlJc w:val="right"/>
      <w:pPr>
        <w:tabs>
          <w:tab w:val="num" w:pos="2160"/>
        </w:tabs>
        <w:ind w:left="2160" w:hanging="180"/>
      </w:pPr>
      <w:rPr>
        <w:rFont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7C730A51"/>
    <w:multiLevelType w:val="hybridMultilevel"/>
    <w:tmpl w:val="00E0115E"/>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7FDA3172"/>
    <w:multiLevelType w:val="hybridMultilevel"/>
    <w:tmpl w:val="2794C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10"/>
  </w:num>
  <w:num w:numId="4">
    <w:abstractNumId w:val="23"/>
  </w:num>
  <w:num w:numId="5">
    <w:abstractNumId w:val="21"/>
  </w:num>
  <w:num w:numId="6">
    <w:abstractNumId w:val="3"/>
  </w:num>
  <w:num w:numId="7">
    <w:abstractNumId w:val="13"/>
  </w:num>
  <w:num w:numId="8">
    <w:abstractNumId w:val="27"/>
  </w:num>
  <w:num w:numId="9">
    <w:abstractNumId w:val="26"/>
  </w:num>
  <w:num w:numId="10">
    <w:abstractNumId w:val="19"/>
  </w:num>
  <w:num w:numId="11">
    <w:abstractNumId w:val="20"/>
  </w:num>
  <w:num w:numId="12">
    <w:abstractNumId w:val="24"/>
  </w:num>
  <w:num w:numId="13">
    <w:abstractNumId w:val="18"/>
  </w:num>
  <w:num w:numId="14">
    <w:abstractNumId w:val="15"/>
  </w:num>
  <w:num w:numId="15">
    <w:abstractNumId w:val="0"/>
  </w:num>
  <w:num w:numId="16">
    <w:abstractNumId w:val="22"/>
  </w:num>
  <w:num w:numId="17">
    <w:abstractNumId w:val="16"/>
  </w:num>
  <w:num w:numId="18">
    <w:abstractNumId w:val="14"/>
  </w:num>
  <w:num w:numId="19">
    <w:abstractNumId w:val="11"/>
  </w:num>
  <w:num w:numId="20">
    <w:abstractNumId w:val="28"/>
  </w:num>
  <w:num w:numId="21">
    <w:abstractNumId w:val="6"/>
  </w:num>
  <w:num w:numId="22">
    <w:abstractNumId w:val="1"/>
  </w:num>
  <w:num w:numId="23">
    <w:abstractNumId w:val="12"/>
  </w:num>
  <w:num w:numId="24">
    <w:abstractNumId w:val="4"/>
  </w:num>
  <w:num w:numId="25">
    <w:abstractNumId w:val="7"/>
  </w:num>
  <w:num w:numId="26">
    <w:abstractNumId w:val="17"/>
  </w:num>
  <w:num w:numId="27">
    <w:abstractNumId w:val="5"/>
  </w:num>
  <w:num w:numId="28">
    <w:abstractNumId w:val="25"/>
  </w:num>
  <w:num w:numId="29">
    <w:abstractNumId w:val="9"/>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3DE"/>
    <w:rsid w:val="00003CDA"/>
    <w:rsid w:val="00010C32"/>
    <w:rsid w:val="00015904"/>
    <w:rsid w:val="0002381A"/>
    <w:rsid w:val="000333DF"/>
    <w:rsid w:val="00036A2A"/>
    <w:rsid w:val="00037968"/>
    <w:rsid w:val="000400A1"/>
    <w:rsid w:val="00040D0F"/>
    <w:rsid w:val="00041B46"/>
    <w:rsid w:val="00041FFC"/>
    <w:rsid w:val="00046D99"/>
    <w:rsid w:val="0005024C"/>
    <w:rsid w:val="00055E0E"/>
    <w:rsid w:val="0006648F"/>
    <w:rsid w:val="00067587"/>
    <w:rsid w:val="00070C3C"/>
    <w:rsid w:val="00073977"/>
    <w:rsid w:val="00073FD7"/>
    <w:rsid w:val="000912D2"/>
    <w:rsid w:val="0009224A"/>
    <w:rsid w:val="00095B0F"/>
    <w:rsid w:val="000A369E"/>
    <w:rsid w:val="000B2175"/>
    <w:rsid w:val="000B2A31"/>
    <w:rsid w:val="000B6DC8"/>
    <w:rsid w:val="000C0873"/>
    <w:rsid w:val="000C173B"/>
    <w:rsid w:val="000C3A80"/>
    <w:rsid w:val="000D281B"/>
    <w:rsid w:val="000E016B"/>
    <w:rsid w:val="000E0F31"/>
    <w:rsid w:val="000E479F"/>
    <w:rsid w:val="000E7BE5"/>
    <w:rsid w:val="000F0C33"/>
    <w:rsid w:val="000F73DA"/>
    <w:rsid w:val="0010693E"/>
    <w:rsid w:val="00107FB0"/>
    <w:rsid w:val="00114C75"/>
    <w:rsid w:val="00115386"/>
    <w:rsid w:val="00132219"/>
    <w:rsid w:val="001433AD"/>
    <w:rsid w:val="0015378A"/>
    <w:rsid w:val="001552A8"/>
    <w:rsid w:val="00156ACC"/>
    <w:rsid w:val="00157824"/>
    <w:rsid w:val="00161B45"/>
    <w:rsid w:val="001672A1"/>
    <w:rsid w:val="001674C7"/>
    <w:rsid w:val="001719AC"/>
    <w:rsid w:val="00171D90"/>
    <w:rsid w:val="00176270"/>
    <w:rsid w:val="00184056"/>
    <w:rsid w:val="001875C2"/>
    <w:rsid w:val="00190982"/>
    <w:rsid w:val="0019632B"/>
    <w:rsid w:val="001B5CF2"/>
    <w:rsid w:val="001D3B6C"/>
    <w:rsid w:val="001E6925"/>
    <w:rsid w:val="00200215"/>
    <w:rsid w:val="00201BF3"/>
    <w:rsid w:val="00201FBA"/>
    <w:rsid w:val="00202BB7"/>
    <w:rsid w:val="0020355C"/>
    <w:rsid w:val="00222D0D"/>
    <w:rsid w:val="00230C26"/>
    <w:rsid w:val="00241204"/>
    <w:rsid w:val="0024285A"/>
    <w:rsid w:val="00243625"/>
    <w:rsid w:val="0024525A"/>
    <w:rsid w:val="002454CE"/>
    <w:rsid w:val="00247CC6"/>
    <w:rsid w:val="00266C30"/>
    <w:rsid w:val="00270687"/>
    <w:rsid w:val="002713AC"/>
    <w:rsid w:val="002729FA"/>
    <w:rsid w:val="00280E33"/>
    <w:rsid w:val="00284B5C"/>
    <w:rsid w:val="00287C1D"/>
    <w:rsid w:val="0029201E"/>
    <w:rsid w:val="00295325"/>
    <w:rsid w:val="00296601"/>
    <w:rsid w:val="002B4FD8"/>
    <w:rsid w:val="002C3D38"/>
    <w:rsid w:val="002C68B6"/>
    <w:rsid w:val="002C7575"/>
    <w:rsid w:val="002E50FB"/>
    <w:rsid w:val="002E6759"/>
    <w:rsid w:val="00300B7F"/>
    <w:rsid w:val="0030284E"/>
    <w:rsid w:val="003036C6"/>
    <w:rsid w:val="00310EF4"/>
    <w:rsid w:val="00312131"/>
    <w:rsid w:val="00317D82"/>
    <w:rsid w:val="00321718"/>
    <w:rsid w:val="00322DF9"/>
    <w:rsid w:val="003247C0"/>
    <w:rsid w:val="00332F3C"/>
    <w:rsid w:val="003377EF"/>
    <w:rsid w:val="00342214"/>
    <w:rsid w:val="00345A42"/>
    <w:rsid w:val="00347694"/>
    <w:rsid w:val="00347C64"/>
    <w:rsid w:val="0036223C"/>
    <w:rsid w:val="00365565"/>
    <w:rsid w:val="00370979"/>
    <w:rsid w:val="003733F3"/>
    <w:rsid w:val="003856E5"/>
    <w:rsid w:val="00392D65"/>
    <w:rsid w:val="003930F8"/>
    <w:rsid w:val="00393333"/>
    <w:rsid w:val="003A19CE"/>
    <w:rsid w:val="003A36AF"/>
    <w:rsid w:val="003B0F88"/>
    <w:rsid w:val="003B336D"/>
    <w:rsid w:val="003C4290"/>
    <w:rsid w:val="003C5456"/>
    <w:rsid w:val="003D3B4F"/>
    <w:rsid w:val="003F1456"/>
    <w:rsid w:val="003F1808"/>
    <w:rsid w:val="003F2EC6"/>
    <w:rsid w:val="003F6981"/>
    <w:rsid w:val="00402ED3"/>
    <w:rsid w:val="00407BC4"/>
    <w:rsid w:val="00416446"/>
    <w:rsid w:val="00417832"/>
    <w:rsid w:val="00422156"/>
    <w:rsid w:val="004242D4"/>
    <w:rsid w:val="00424601"/>
    <w:rsid w:val="00430FA7"/>
    <w:rsid w:val="00441E6E"/>
    <w:rsid w:val="00442867"/>
    <w:rsid w:val="00442F30"/>
    <w:rsid w:val="00444F76"/>
    <w:rsid w:val="00445337"/>
    <w:rsid w:val="00452584"/>
    <w:rsid w:val="0045277A"/>
    <w:rsid w:val="00454104"/>
    <w:rsid w:val="00454213"/>
    <w:rsid w:val="004655D1"/>
    <w:rsid w:val="0046699A"/>
    <w:rsid w:val="00467591"/>
    <w:rsid w:val="00470458"/>
    <w:rsid w:val="00472FCF"/>
    <w:rsid w:val="00475029"/>
    <w:rsid w:val="00480940"/>
    <w:rsid w:val="00485975"/>
    <w:rsid w:val="004866BC"/>
    <w:rsid w:val="004946CB"/>
    <w:rsid w:val="00494FB9"/>
    <w:rsid w:val="0049526B"/>
    <w:rsid w:val="00495F07"/>
    <w:rsid w:val="004A2E6F"/>
    <w:rsid w:val="004A362D"/>
    <w:rsid w:val="004A566F"/>
    <w:rsid w:val="004B5662"/>
    <w:rsid w:val="004C59E6"/>
    <w:rsid w:val="004C7DA8"/>
    <w:rsid w:val="004D2B36"/>
    <w:rsid w:val="004D3CEA"/>
    <w:rsid w:val="004D718C"/>
    <w:rsid w:val="004E2673"/>
    <w:rsid w:val="004E2C1B"/>
    <w:rsid w:val="004E33F4"/>
    <w:rsid w:val="004F5EA5"/>
    <w:rsid w:val="00500896"/>
    <w:rsid w:val="005018CE"/>
    <w:rsid w:val="00501B1E"/>
    <w:rsid w:val="0050307B"/>
    <w:rsid w:val="00517C7A"/>
    <w:rsid w:val="00520500"/>
    <w:rsid w:val="00521587"/>
    <w:rsid w:val="0052333A"/>
    <w:rsid w:val="00545762"/>
    <w:rsid w:val="00554A65"/>
    <w:rsid w:val="00556215"/>
    <w:rsid w:val="005565FA"/>
    <w:rsid w:val="0055730A"/>
    <w:rsid w:val="00560954"/>
    <w:rsid w:val="00565FC2"/>
    <w:rsid w:val="00571122"/>
    <w:rsid w:val="0057211E"/>
    <w:rsid w:val="0057247A"/>
    <w:rsid w:val="00575C06"/>
    <w:rsid w:val="005766B4"/>
    <w:rsid w:val="005A06D8"/>
    <w:rsid w:val="005B69DF"/>
    <w:rsid w:val="005B6DAF"/>
    <w:rsid w:val="005D1941"/>
    <w:rsid w:val="005D29A0"/>
    <w:rsid w:val="005E039E"/>
    <w:rsid w:val="005E0F16"/>
    <w:rsid w:val="005E1ED6"/>
    <w:rsid w:val="005E4322"/>
    <w:rsid w:val="005E4653"/>
    <w:rsid w:val="005E46AC"/>
    <w:rsid w:val="005E53BD"/>
    <w:rsid w:val="005F35A1"/>
    <w:rsid w:val="005F5B6A"/>
    <w:rsid w:val="005F70BF"/>
    <w:rsid w:val="00600E5B"/>
    <w:rsid w:val="00612C19"/>
    <w:rsid w:val="00625817"/>
    <w:rsid w:val="00640351"/>
    <w:rsid w:val="00662BD9"/>
    <w:rsid w:val="006652F7"/>
    <w:rsid w:val="00670811"/>
    <w:rsid w:val="006A066F"/>
    <w:rsid w:val="006B2964"/>
    <w:rsid w:val="006B2DB3"/>
    <w:rsid w:val="006B4F41"/>
    <w:rsid w:val="006C1C28"/>
    <w:rsid w:val="006C7EC2"/>
    <w:rsid w:val="006D1705"/>
    <w:rsid w:val="006D67AE"/>
    <w:rsid w:val="006F10B2"/>
    <w:rsid w:val="006F1E47"/>
    <w:rsid w:val="007054AD"/>
    <w:rsid w:val="007228CF"/>
    <w:rsid w:val="00724387"/>
    <w:rsid w:val="00726E64"/>
    <w:rsid w:val="0073216F"/>
    <w:rsid w:val="00732EF7"/>
    <w:rsid w:val="00735DFE"/>
    <w:rsid w:val="007375C7"/>
    <w:rsid w:val="00737E0F"/>
    <w:rsid w:val="00752672"/>
    <w:rsid w:val="00754D8B"/>
    <w:rsid w:val="00755825"/>
    <w:rsid w:val="007618DB"/>
    <w:rsid w:val="00765953"/>
    <w:rsid w:val="007719B2"/>
    <w:rsid w:val="0077224F"/>
    <w:rsid w:val="00782988"/>
    <w:rsid w:val="00782F5F"/>
    <w:rsid w:val="00785840"/>
    <w:rsid w:val="00790B87"/>
    <w:rsid w:val="00793142"/>
    <w:rsid w:val="007976C7"/>
    <w:rsid w:val="007A33D6"/>
    <w:rsid w:val="007B16F8"/>
    <w:rsid w:val="007B38B8"/>
    <w:rsid w:val="007C4DF5"/>
    <w:rsid w:val="007C7F31"/>
    <w:rsid w:val="007D195A"/>
    <w:rsid w:val="007D4A55"/>
    <w:rsid w:val="007E13DE"/>
    <w:rsid w:val="007E5C9D"/>
    <w:rsid w:val="007F02E7"/>
    <w:rsid w:val="0080068D"/>
    <w:rsid w:val="00804A08"/>
    <w:rsid w:val="0080737B"/>
    <w:rsid w:val="00810AD9"/>
    <w:rsid w:val="00813F07"/>
    <w:rsid w:val="00815922"/>
    <w:rsid w:val="00821BAC"/>
    <w:rsid w:val="008220C2"/>
    <w:rsid w:val="00836B3B"/>
    <w:rsid w:val="00842860"/>
    <w:rsid w:val="00843045"/>
    <w:rsid w:val="008452B5"/>
    <w:rsid w:val="00847F5D"/>
    <w:rsid w:val="00864FF6"/>
    <w:rsid w:val="00865EF6"/>
    <w:rsid w:val="00875DE5"/>
    <w:rsid w:val="00876036"/>
    <w:rsid w:val="008776B2"/>
    <w:rsid w:val="00886E3E"/>
    <w:rsid w:val="00891AAB"/>
    <w:rsid w:val="008965F8"/>
    <w:rsid w:val="008A1040"/>
    <w:rsid w:val="008A5516"/>
    <w:rsid w:val="008B6382"/>
    <w:rsid w:val="008C12DD"/>
    <w:rsid w:val="008D0827"/>
    <w:rsid w:val="008D1D2D"/>
    <w:rsid w:val="008D2C46"/>
    <w:rsid w:val="008E5A3E"/>
    <w:rsid w:val="008E763B"/>
    <w:rsid w:val="008F541C"/>
    <w:rsid w:val="008F5B13"/>
    <w:rsid w:val="008F6CD0"/>
    <w:rsid w:val="00902156"/>
    <w:rsid w:val="009032F1"/>
    <w:rsid w:val="0091392A"/>
    <w:rsid w:val="009239E8"/>
    <w:rsid w:val="00927947"/>
    <w:rsid w:val="00940B51"/>
    <w:rsid w:val="00944B5D"/>
    <w:rsid w:val="00951808"/>
    <w:rsid w:val="009518E0"/>
    <w:rsid w:val="00953F07"/>
    <w:rsid w:val="00956238"/>
    <w:rsid w:val="00961C39"/>
    <w:rsid w:val="00961F9A"/>
    <w:rsid w:val="00976CD2"/>
    <w:rsid w:val="00983814"/>
    <w:rsid w:val="009A4160"/>
    <w:rsid w:val="009E7A4E"/>
    <w:rsid w:val="009F238E"/>
    <w:rsid w:val="009F3C28"/>
    <w:rsid w:val="009F637E"/>
    <w:rsid w:val="00A15243"/>
    <w:rsid w:val="00A206E7"/>
    <w:rsid w:val="00A20E1C"/>
    <w:rsid w:val="00A23F7E"/>
    <w:rsid w:val="00A275F2"/>
    <w:rsid w:val="00A341F9"/>
    <w:rsid w:val="00A362DD"/>
    <w:rsid w:val="00A40F21"/>
    <w:rsid w:val="00A434BC"/>
    <w:rsid w:val="00A551B2"/>
    <w:rsid w:val="00A5685A"/>
    <w:rsid w:val="00A6201A"/>
    <w:rsid w:val="00A62D50"/>
    <w:rsid w:val="00A63B63"/>
    <w:rsid w:val="00A64E3B"/>
    <w:rsid w:val="00A7242B"/>
    <w:rsid w:val="00A81EA2"/>
    <w:rsid w:val="00A843AF"/>
    <w:rsid w:val="00A92357"/>
    <w:rsid w:val="00A9388D"/>
    <w:rsid w:val="00A949BB"/>
    <w:rsid w:val="00AA32A8"/>
    <w:rsid w:val="00AA3D84"/>
    <w:rsid w:val="00AB136E"/>
    <w:rsid w:val="00AB6417"/>
    <w:rsid w:val="00AC2693"/>
    <w:rsid w:val="00AC61BC"/>
    <w:rsid w:val="00AD7706"/>
    <w:rsid w:val="00AD7DDD"/>
    <w:rsid w:val="00AE3D48"/>
    <w:rsid w:val="00AE6F4B"/>
    <w:rsid w:val="00AE7117"/>
    <w:rsid w:val="00B03916"/>
    <w:rsid w:val="00B1190B"/>
    <w:rsid w:val="00B13033"/>
    <w:rsid w:val="00B16457"/>
    <w:rsid w:val="00B40DC0"/>
    <w:rsid w:val="00B413A0"/>
    <w:rsid w:val="00B51B2E"/>
    <w:rsid w:val="00B521D4"/>
    <w:rsid w:val="00B53879"/>
    <w:rsid w:val="00B62702"/>
    <w:rsid w:val="00B6270D"/>
    <w:rsid w:val="00B70443"/>
    <w:rsid w:val="00B739B4"/>
    <w:rsid w:val="00B81359"/>
    <w:rsid w:val="00B845EE"/>
    <w:rsid w:val="00B84C11"/>
    <w:rsid w:val="00B85428"/>
    <w:rsid w:val="00B85E6E"/>
    <w:rsid w:val="00B917D9"/>
    <w:rsid w:val="00B93C0D"/>
    <w:rsid w:val="00BA0CD6"/>
    <w:rsid w:val="00BA2FEA"/>
    <w:rsid w:val="00BA45D9"/>
    <w:rsid w:val="00BB025C"/>
    <w:rsid w:val="00BB4C33"/>
    <w:rsid w:val="00BC591C"/>
    <w:rsid w:val="00BC7E48"/>
    <w:rsid w:val="00BD09A8"/>
    <w:rsid w:val="00BD66CE"/>
    <w:rsid w:val="00BD7751"/>
    <w:rsid w:val="00BE06F3"/>
    <w:rsid w:val="00BE1B8F"/>
    <w:rsid w:val="00BE2CD4"/>
    <w:rsid w:val="00BE5474"/>
    <w:rsid w:val="00BE7140"/>
    <w:rsid w:val="00BF0506"/>
    <w:rsid w:val="00C01C95"/>
    <w:rsid w:val="00C031FA"/>
    <w:rsid w:val="00C04FE1"/>
    <w:rsid w:val="00C145C8"/>
    <w:rsid w:val="00C219C6"/>
    <w:rsid w:val="00C21CCD"/>
    <w:rsid w:val="00C4005F"/>
    <w:rsid w:val="00C45BA9"/>
    <w:rsid w:val="00C47851"/>
    <w:rsid w:val="00C572D5"/>
    <w:rsid w:val="00C57BDC"/>
    <w:rsid w:val="00C65970"/>
    <w:rsid w:val="00C700A2"/>
    <w:rsid w:val="00C725B6"/>
    <w:rsid w:val="00C72B4A"/>
    <w:rsid w:val="00C7705D"/>
    <w:rsid w:val="00C8314F"/>
    <w:rsid w:val="00C87881"/>
    <w:rsid w:val="00C91F55"/>
    <w:rsid w:val="00C952E0"/>
    <w:rsid w:val="00CA259F"/>
    <w:rsid w:val="00CA3224"/>
    <w:rsid w:val="00CB468F"/>
    <w:rsid w:val="00CC1699"/>
    <w:rsid w:val="00CC5FDF"/>
    <w:rsid w:val="00CC684E"/>
    <w:rsid w:val="00CD2257"/>
    <w:rsid w:val="00CD3BF4"/>
    <w:rsid w:val="00CD4AA7"/>
    <w:rsid w:val="00CF04CC"/>
    <w:rsid w:val="00CF0780"/>
    <w:rsid w:val="00CF3F80"/>
    <w:rsid w:val="00D03528"/>
    <w:rsid w:val="00D07C04"/>
    <w:rsid w:val="00D16DBE"/>
    <w:rsid w:val="00D172DA"/>
    <w:rsid w:val="00D20DC5"/>
    <w:rsid w:val="00D22E1D"/>
    <w:rsid w:val="00D2641D"/>
    <w:rsid w:val="00D31FB2"/>
    <w:rsid w:val="00D36FCC"/>
    <w:rsid w:val="00D42A31"/>
    <w:rsid w:val="00D438CC"/>
    <w:rsid w:val="00D46F9F"/>
    <w:rsid w:val="00D572C7"/>
    <w:rsid w:val="00D64F9C"/>
    <w:rsid w:val="00D67112"/>
    <w:rsid w:val="00D6712F"/>
    <w:rsid w:val="00D71774"/>
    <w:rsid w:val="00D75E99"/>
    <w:rsid w:val="00D849CF"/>
    <w:rsid w:val="00D864E3"/>
    <w:rsid w:val="00D86E2F"/>
    <w:rsid w:val="00D94452"/>
    <w:rsid w:val="00DA1BCB"/>
    <w:rsid w:val="00DA3B19"/>
    <w:rsid w:val="00DA7738"/>
    <w:rsid w:val="00DB450A"/>
    <w:rsid w:val="00DB5C68"/>
    <w:rsid w:val="00DD1957"/>
    <w:rsid w:val="00DD46C4"/>
    <w:rsid w:val="00DD5694"/>
    <w:rsid w:val="00DF5487"/>
    <w:rsid w:val="00DF5997"/>
    <w:rsid w:val="00DF5CCB"/>
    <w:rsid w:val="00DF7BA4"/>
    <w:rsid w:val="00DF7BAD"/>
    <w:rsid w:val="00E048C3"/>
    <w:rsid w:val="00E076EE"/>
    <w:rsid w:val="00E11FCA"/>
    <w:rsid w:val="00E12D51"/>
    <w:rsid w:val="00E131DA"/>
    <w:rsid w:val="00E136C1"/>
    <w:rsid w:val="00E248C6"/>
    <w:rsid w:val="00E250F0"/>
    <w:rsid w:val="00E26BAB"/>
    <w:rsid w:val="00E275DD"/>
    <w:rsid w:val="00E31F82"/>
    <w:rsid w:val="00E338D8"/>
    <w:rsid w:val="00E51A75"/>
    <w:rsid w:val="00E53382"/>
    <w:rsid w:val="00E635C7"/>
    <w:rsid w:val="00E73265"/>
    <w:rsid w:val="00E77F8C"/>
    <w:rsid w:val="00E82EBB"/>
    <w:rsid w:val="00E82F99"/>
    <w:rsid w:val="00E84283"/>
    <w:rsid w:val="00E87C69"/>
    <w:rsid w:val="00E95867"/>
    <w:rsid w:val="00EB0616"/>
    <w:rsid w:val="00EB4CB2"/>
    <w:rsid w:val="00EC370D"/>
    <w:rsid w:val="00EC4E4D"/>
    <w:rsid w:val="00EC5FEF"/>
    <w:rsid w:val="00EC65B3"/>
    <w:rsid w:val="00F00BB3"/>
    <w:rsid w:val="00F262BC"/>
    <w:rsid w:val="00F2787B"/>
    <w:rsid w:val="00F36B3A"/>
    <w:rsid w:val="00F5591C"/>
    <w:rsid w:val="00F61BCB"/>
    <w:rsid w:val="00F933DA"/>
    <w:rsid w:val="00F93415"/>
    <w:rsid w:val="00FA165C"/>
    <w:rsid w:val="00FA5756"/>
    <w:rsid w:val="00FB17FD"/>
    <w:rsid w:val="00FB5E63"/>
    <w:rsid w:val="00FD5317"/>
    <w:rsid w:val="00FD7178"/>
    <w:rsid w:val="00FE4C3D"/>
    <w:rsid w:val="00FE5E1F"/>
    <w:rsid w:val="00FF7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EB14D2D"/>
  <w15:docId w15:val="{7C1ABD42-3A23-4C4F-9600-6F4020D9F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DE"/>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1BF3"/>
    <w:pPr>
      <w:tabs>
        <w:tab w:val="center" w:pos="4320"/>
        <w:tab w:val="right" w:pos="8640"/>
      </w:tabs>
    </w:pPr>
  </w:style>
  <w:style w:type="character" w:customStyle="1" w:styleId="FooterChar">
    <w:name w:val="Footer Char"/>
    <w:basedOn w:val="DefaultParagraphFont"/>
    <w:link w:val="Footer"/>
    <w:uiPriority w:val="99"/>
    <w:locked/>
    <w:rsid w:val="0052333A"/>
    <w:rPr>
      <w:rFonts w:cs="Times New Roman"/>
      <w:sz w:val="24"/>
      <w:szCs w:val="24"/>
    </w:rPr>
  </w:style>
  <w:style w:type="character" w:styleId="PageNumber">
    <w:name w:val="page number"/>
    <w:basedOn w:val="DefaultParagraphFont"/>
    <w:uiPriority w:val="99"/>
    <w:rsid w:val="00201BF3"/>
    <w:rPr>
      <w:rFonts w:cs="Times New Roman"/>
    </w:rPr>
  </w:style>
  <w:style w:type="paragraph" w:styleId="Header">
    <w:name w:val="header"/>
    <w:basedOn w:val="Normal"/>
    <w:link w:val="HeaderChar"/>
    <w:uiPriority w:val="99"/>
    <w:rsid w:val="00201BF3"/>
    <w:pPr>
      <w:tabs>
        <w:tab w:val="center" w:pos="4320"/>
        <w:tab w:val="right" w:pos="8640"/>
      </w:tabs>
    </w:pPr>
  </w:style>
  <w:style w:type="character" w:customStyle="1" w:styleId="HeaderChar">
    <w:name w:val="Header Char"/>
    <w:basedOn w:val="DefaultParagraphFont"/>
    <w:link w:val="Header"/>
    <w:uiPriority w:val="99"/>
    <w:semiHidden/>
    <w:locked/>
    <w:rsid w:val="0052333A"/>
    <w:rPr>
      <w:rFonts w:cs="Times New Roman"/>
      <w:sz w:val="24"/>
      <w:szCs w:val="24"/>
    </w:rPr>
  </w:style>
  <w:style w:type="paragraph" w:styleId="BalloonText">
    <w:name w:val="Balloon Text"/>
    <w:basedOn w:val="Normal"/>
    <w:link w:val="BalloonTextChar"/>
    <w:uiPriority w:val="99"/>
    <w:semiHidden/>
    <w:rsid w:val="00C7705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333A"/>
    <w:rPr>
      <w:rFonts w:cs="Times New Roman"/>
      <w:sz w:val="2"/>
    </w:rPr>
  </w:style>
  <w:style w:type="table" w:styleId="TableGrid">
    <w:name w:val="Table Grid"/>
    <w:basedOn w:val="TableNormal"/>
    <w:uiPriority w:val="99"/>
    <w:rsid w:val="00FA575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275F2"/>
    <w:rPr>
      <w:rFonts w:cs="Times New Roman"/>
      <w:color w:val="0000FF"/>
      <w:u w:val="single"/>
    </w:rPr>
  </w:style>
  <w:style w:type="character" w:styleId="PlaceholderText">
    <w:name w:val="Placeholder Text"/>
    <w:basedOn w:val="DefaultParagraphFont"/>
    <w:uiPriority w:val="99"/>
    <w:semiHidden/>
    <w:rsid w:val="00D42A31"/>
    <w:rPr>
      <w:color w:val="808080"/>
    </w:rPr>
  </w:style>
  <w:style w:type="paragraph" w:customStyle="1" w:styleId="CM68">
    <w:name w:val="CM68"/>
    <w:basedOn w:val="Normal"/>
    <w:next w:val="Normal"/>
    <w:uiPriority w:val="99"/>
    <w:rsid w:val="005766B4"/>
    <w:pPr>
      <w:autoSpaceDE w:val="0"/>
      <w:autoSpaceDN w:val="0"/>
      <w:adjustRightInd w:val="0"/>
    </w:pPr>
    <w:rPr>
      <w:rFonts w:ascii="Fiendstar" w:eastAsiaTheme="minorEastAsia" w:hAnsi="Fiendstar" w:cstheme="minorBidi"/>
      <w:lang w:eastAsia="zh-CN"/>
    </w:rPr>
  </w:style>
  <w:style w:type="paragraph" w:styleId="NormalWeb">
    <w:name w:val="Normal (Web)"/>
    <w:basedOn w:val="Normal"/>
    <w:uiPriority w:val="99"/>
    <w:semiHidden/>
    <w:unhideWhenUsed/>
    <w:rsid w:val="00015904"/>
    <w:pPr>
      <w:spacing w:before="100" w:beforeAutospacing="1" w:after="100" w:afterAutospacing="1"/>
    </w:pPr>
    <w:rPr>
      <w:rFonts w:eastAsiaTheme="minorEastAsia"/>
      <w:lang w:eastAsia="en-US"/>
    </w:rPr>
  </w:style>
  <w:style w:type="paragraph" w:styleId="ListParagraph">
    <w:name w:val="List Paragraph"/>
    <w:basedOn w:val="Normal"/>
    <w:uiPriority w:val="34"/>
    <w:qFormat/>
    <w:rsid w:val="00015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97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tjosephscollege.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0832748A2FF545B75885126A5D5A6B" ma:contentTypeVersion="39" ma:contentTypeDescription="Create a new document." ma:contentTypeScope="" ma:versionID="7e21f56c111cffceacfbf57f38624498">
  <xsd:schema xmlns:xsd="http://www.w3.org/2001/XMLSchema" xmlns:xs="http://www.w3.org/2001/XMLSchema" xmlns:p="http://schemas.microsoft.com/office/2006/metadata/properties" xmlns:ns2="f2b78acb-a125-42ee-931d-35b42eaca4cf" xmlns:ns3="e779a1ca-4772-4497-93e0-34ccf9321b69" xmlns:ns4="b6984ced-f95c-46c7-9eeb-b2d396a72699" targetNamespace="http://schemas.microsoft.com/office/2006/metadata/properties" ma:root="true" ma:fieldsID="5118b03214f00df34dd7bae01ebef3f6" ns2:_="" ns3:_="" ns4:_="">
    <xsd:import namespace="f2b78acb-a125-42ee-931d-35b42eaca4cf"/>
    <xsd:import namespace="e779a1ca-4772-4497-93e0-34ccf9321b69"/>
    <xsd:import namespace="b6984ced-f95c-46c7-9eeb-b2d396a72699"/>
    <xsd:element name="properties">
      <xsd:complexType>
        <xsd:sequence>
          <xsd:element name="documentManagement">
            <xsd:complexType>
              <xsd:all>
                <xsd:element ref="ns2:DocumentDescription" minOccurs="0"/>
                <xsd:element ref="ns2:ProtectiveClassification" minOccurs="0"/>
                <xsd:element ref="ns2:TaxCatchAll" minOccurs="0"/>
                <xsd:element ref="ns2:TaxCatchAllLabel" minOccurs="0"/>
                <xsd:element ref="ns2:febcb389c47c4530afe6acfa103de16c" minOccurs="0"/>
                <xsd:element ref="ns2:l1c2f45cb913413195fefa0ed1a24d84" minOccurs="0"/>
                <xsd:element ref="ns2:TaxKeywordTaxHTField" minOccurs="0"/>
                <xsd:element ref="ns2:Document_x0020_Descrip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ma:readOnly="false">
      <xsd:simpleType>
        <xsd:restriction base="dms:Note">
          <xsd:maxLength value="255"/>
        </xsd:restriction>
      </xsd:simpleType>
    </xsd:element>
    <xsd:element name="ProtectiveClassification" ma:index="3"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enumeration value="Official"/>
          <xsd:enumeration value="Official Sensitive"/>
          <xsd:enumeration value="Secret"/>
          <xsd:enumeration value="Top Secret"/>
        </xsd:restriction>
      </xsd:simpleType>
    </xsd:element>
    <xsd:element name="TaxCatchAll" ma:index="9" nillable="true" ma:displayName="Taxonomy Catch All Column" ma:hidden="true" ma:list="{88075b68-214c-41f6-9a41-4048f7e5c0c7}" ma:internalName="TaxCatchAll" ma:readOnly="false" ma:showField="CatchAllData" ma:web="de054834-ab0c-4133-8585-c398378428a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8075b68-214c-41f6-9a41-4048f7e5c0c7}" ma:internalName="TaxCatchAllLabel" ma:readOnly="false" ma:showField="CatchAllDataLabel" ma:web="de054834-ab0c-4133-8585-c398378428a7">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1" nillable="true" ma:taxonomy="true" ma:internalName="febcb389c47c4530afe6acfa103de16c" ma:taxonomyFieldName="OrganisationalUnit" ma:displayName="Organisational Unit" ma:readOnly="false" ma:default="" ma:fieldId="{febcb389-c47c-4530-afe6-acfa103de16c}" ma:sspId="c265c3e7-f7ae-4ea0-b3f5-7c0024770d98" ma:termSetId="a6fd85dd-b79d-451e-9d7f-ef2ed94600ac" ma:anchorId="00000000-0000-0000-0000-000000000000" ma:open="false" ma:isKeyword="false">
      <xsd:complexType>
        <xsd:sequence>
          <xsd:element ref="pc:Terms" minOccurs="0" maxOccurs="1"/>
        </xsd:sequence>
      </xsd:complexType>
    </xsd:element>
    <xsd:element name="l1c2f45cb913413195fefa0ed1a24d84" ma:index="13" nillable="true" ma:taxonomy="true" ma:internalName="l1c2f45cb913413195fefa0ed1a24d84" ma:taxonomyFieldName="Activity" ma:displayName="Activity" ma:readOnly="false"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5" nillable="true" ma:taxonomy="true" ma:internalName="TaxKeywordTaxHTField" ma:taxonomyFieldName="TaxKeyword" ma:displayName="Enterprise Keywords" ma:readOnly="false"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element name="Document_x0020_Description" ma:index="18" nillable="true" ma:displayName="Document Description" ma:internalName="Document_x0020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79a1ca-4772-4497-93e0-34ccf9321b69"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984ced-f95c-46c7-9eeb-b2d396a72699"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9b920bb-4f15-4fae-9738-82eeb8e0e1a0"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2b78acb-a125-42ee-931d-35b42eaca4cf"/>
    <Document_x0020_Description xmlns="f2b78acb-a125-42ee-931d-35b42eaca4cf" xsi:nil="true"/>
    <febcb389c47c4530afe6acfa103de16c xmlns="f2b78acb-a125-42ee-931d-35b42eaca4cf">
      <Terms xmlns="http://schemas.microsoft.com/office/infopath/2007/PartnerControls"/>
    </febcb389c47c4530afe6acfa103de16c>
    <TaxKeywordTaxHTField xmlns="f2b78acb-a125-42ee-931d-35b42eaca4cf">
      <Terms xmlns="http://schemas.microsoft.com/office/infopath/2007/PartnerControls"/>
    </TaxKeywordTaxHTField>
    <TaxCatchAllLabel xmlns="f2b78acb-a125-42ee-931d-35b42eaca4cf"/>
    <ProtectiveClassification xmlns="f2b78acb-a125-42ee-931d-35b42eaca4cf">NOT CLASSIFIED</ProtectiveClassification>
    <DocumentDescription xmlns="f2b78acb-a125-42ee-931d-35b42eaca4cf" xsi:nil="true"/>
    <l1c2f45cb913413195fefa0ed1a24d84 xmlns="f2b78acb-a125-42ee-931d-35b42eaca4cf">
      <Terms xmlns="http://schemas.microsoft.com/office/infopath/2007/PartnerControls"/>
    </l1c2f45cb913413195fefa0ed1a24d84>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0FE79-B81E-4614-9FDB-ADDE406E5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78acb-a125-42ee-931d-35b42eaca4cf"/>
    <ds:schemaRef ds:uri="e779a1ca-4772-4497-93e0-34ccf9321b69"/>
    <ds:schemaRef ds:uri="b6984ced-f95c-46c7-9eeb-b2d396a72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84269C-D108-47C0-B84B-CD33800E09E2}">
  <ds:schemaRefs>
    <ds:schemaRef ds:uri="Microsoft.SharePoint.Taxonomy.ContentTypeSync"/>
  </ds:schemaRefs>
</ds:datastoreItem>
</file>

<file path=customXml/itemProps3.xml><?xml version="1.0" encoding="utf-8"?>
<ds:datastoreItem xmlns:ds="http://schemas.openxmlformats.org/officeDocument/2006/customXml" ds:itemID="{D6A06C04-3F5D-432A-B072-B858F3DE30C1}">
  <ds:schemaRefs>
    <ds:schemaRef ds:uri="http://schemas.microsoft.com/sharepoint/v3/contenttype/forms"/>
  </ds:schemaRefs>
</ds:datastoreItem>
</file>

<file path=customXml/itemProps4.xml><?xml version="1.0" encoding="utf-8"?>
<ds:datastoreItem xmlns:ds="http://schemas.openxmlformats.org/officeDocument/2006/customXml" ds:itemID="{9A96E69A-7260-421C-808A-7AD74F2692B2}">
  <ds:schemaRefs>
    <ds:schemaRef ds:uri="http://schemas.microsoft.com/office/infopath/2007/PartnerControls"/>
    <ds:schemaRef ds:uri="http://purl.org/dc/terms/"/>
    <ds:schemaRef ds:uri="http://schemas.openxmlformats.org/package/2006/metadata/core-properties"/>
    <ds:schemaRef ds:uri="e779a1ca-4772-4497-93e0-34ccf9321b69"/>
    <ds:schemaRef ds:uri="http://purl.org/dc/dcmitype/"/>
    <ds:schemaRef ds:uri="f2b78acb-a125-42ee-931d-35b42eaca4cf"/>
    <ds:schemaRef ds:uri="http://schemas.microsoft.com/office/2006/documentManagement/types"/>
    <ds:schemaRef ds:uri="http://schemas.microsoft.com/office/2006/metadata/properties"/>
    <ds:schemaRef ds:uri="b6984ced-f95c-46c7-9eeb-b2d396a72699"/>
    <ds:schemaRef ds:uri="http://www.w3.org/XML/1998/namespace"/>
    <ds:schemaRef ds:uri="http://purl.org/dc/elements/1.1/"/>
  </ds:schemaRefs>
</ds:datastoreItem>
</file>

<file path=customXml/itemProps5.xml><?xml version="1.0" encoding="utf-8"?>
<ds:datastoreItem xmlns:ds="http://schemas.openxmlformats.org/officeDocument/2006/customXml" ds:itemID="{E6D8AB3F-C810-4376-A58D-CC27D4450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4126</Words>
  <Characters>21780</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Admissions Policy for Entry to Year 7 in 2014             DFinal version May 2012</vt:lpstr>
    </vt:vector>
  </TitlesOfParts>
  <Company>St Joseph's College</Company>
  <LinksUpToDate>false</LinksUpToDate>
  <CharactersWithSpaces>25855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Policy for Entry to Year 7 in 2014             DFinal version May 2012</dc:title>
  <dc:creator>mfranchetti</dc:creator>
  <cp:lastModifiedBy>Amani, Niora</cp:lastModifiedBy>
  <cp:revision>2</cp:revision>
  <cp:lastPrinted>2021-03-03T10:55:00Z</cp:lastPrinted>
  <dcterms:created xsi:type="dcterms:W3CDTF">2021-03-09T15:23:00Z</dcterms:created>
  <dcterms:modified xsi:type="dcterms:W3CDTF">2021-03-09T15:23:00Z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0x010100670832748A2FF545B75885126A5D5A6B</vt:lpwstr>
  </property>
  <property fmtid="{D5CDD505-2E9C-101B-9397-08002B2CF9AE}" pid="3" name="TaxKeyword">
    <vt:lpwstr/>
  </property>
  <property fmtid="{D5CDD505-2E9C-101B-9397-08002B2CF9AE}" pid="4" name="OrganisationalUnit">
    <vt:lpwstr/>
  </property>
  <property fmtid="{D5CDD505-2E9C-101B-9397-08002B2CF9AE}" pid="5" name="Activity">
    <vt:lpwstr/>
  </property>
</Properties>
</file>