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B5162" w14:textId="77777777" w:rsidR="00613311" w:rsidRDefault="002A16CA" w:rsidP="00613311">
      <w:pPr>
        <w:widowControl w:val="0"/>
        <w:overflowPunct w:val="0"/>
        <w:autoSpaceDE w:val="0"/>
        <w:spacing w:after="0" w:line="276" w:lineRule="auto"/>
        <w:rPr>
          <w:rFonts w:ascii="Arial" w:eastAsia="Times New Roman" w:hAnsi="Arial"/>
          <w:b/>
          <w:color w:val="104F75"/>
          <w:sz w:val="36"/>
          <w:szCs w:val="24"/>
          <w:lang w:eastAsia="en-GB"/>
        </w:rPr>
      </w:pPr>
      <w:bookmarkStart w:id="0" w:name="_GoBack"/>
      <w:bookmarkEnd w:id="0"/>
      <w:r>
        <w:rPr>
          <w:rFonts w:ascii="Arial" w:eastAsia="Times New Roman" w:hAnsi="Arial"/>
          <w:b/>
          <w:color w:val="104F75"/>
          <w:sz w:val="36"/>
          <w:szCs w:val="24"/>
          <w:lang w:eastAsia="en-GB"/>
        </w:rPr>
        <w:t xml:space="preserve">Travel Assistance </w:t>
      </w:r>
      <w:r w:rsidR="00571A66">
        <w:rPr>
          <w:rFonts w:ascii="Arial" w:eastAsia="Times New Roman" w:hAnsi="Arial"/>
          <w:b/>
          <w:color w:val="104F75"/>
          <w:sz w:val="36"/>
          <w:szCs w:val="24"/>
          <w:lang w:eastAsia="en-GB"/>
        </w:rPr>
        <w:t>Priv</w:t>
      </w:r>
      <w:r w:rsidR="00201C5A">
        <w:rPr>
          <w:rFonts w:ascii="Arial" w:eastAsia="Times New Roman" w:hAnsi="Arial"/>
          <w:b/>
          <w:color w:val="104F75"/>
          <w:sz w:val="36"/>
          <w:szCs w:val="24"/>
          <w:lang w:eastAsia="en-GB"/>
        </w:rPr>
        <w:t xml:space="preserve">acy Notice </w:t>
      </w:r>
    </w:p>
    <w:p w14:paraId="4E5DFB3C" w14:textId="77777777" w:rsidR="00613311" w:rsidRPr="00613311" w:rsidRDefault="00613311" w:rsidP="00613311">
      <w:pPr>
        <w:widowControl w:val="0"/>
        <w:overflowPunct w:val="0"/>
        <w:autoSpaceDE w:val="0"/>
        <w:spacing w:after="0" w:line="276" w:lineRule="auto"/>
        <w:rPr>
          <w:rFonts w:ascii="Arial" w:eastAsia="Times New Roman" w:hAnsi="Arial"/>
          <w:b/>
          <w:color w:val="104F75"/>
          <w:sz w:val="24"/>
          <w:szCs w:val="24"/>
          <w:lang w:eastAsia="en-GB"/>
        </w:rPr>
      </w:pPr>
    </w:p>
    <w:p w14:paraId="3007CF92" w14:textId="3305E9A9" w:rsidR="007014BC" w:rsidRPr="007014BC" w:rsidRDefault="00C97E15" w:rsidP="007014BC">
      <w:pPr>
        <w:widowControl w:val="0"/>
        <w:overflowPunct w:val="0"/>
        <w:autoSpaceDE w:val="0"/>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DB2952">
        <w:rPr>
          <w:rFonts w:ascii="Arial" w:eastAsia="Times New Roman" w:hAnsi="Arial" w:cs="Arial"/>
          <w:sz w:val="24"/>
          <w:szCs w:val="24"/>
          <w:lang w:eastAsia="en-GB"/>
        </w:rPr>
        <w:t xml:space="preserve">Council’s Travel Assistance Team </w:t>
      </w:r>
      <w:r w:rsidR="009D769A">
        <w:rPr>
          <w:rFonts w:ascii="Arial" w:eastAsia="Times New Roman" w:hAnsi="Arial" w:cs="Arial"/>
          <w:sz w:val="24"/>
          <w:szCs w:val="24"/>
          <w:lang w:eastAsia="en-GB"/>
        </w:rPr>
        <w:t>works</w:t>
      </w:r>
      <w:r w:rsidR="00DB2952">
        <w:rPr>
          <w:rFonts w:ascii="Arial" w:eastAsia="Times New Roman" w:hAnsi="Arial" w:cs="Arial"/>
          <w:sz w:val="24"/>
          <w:szCs w:val="24"/>
          <w:lang w:eastAsia="en-GB"/>
        </w:rPr>
        <w:t xml:space="preserve"> with children</w:t>
      </w:r>
      <w:r w:rsidR="009D769A">
        <w:rPr>
          <w:rFonts w:ascii="Arial" w:eastAsia="Times New Roman" w:hAnsi="Arial" w:cs="Arial"/>
          <w:sz w:val="24"/>
          <w:szCs w:val="24"/>
          <w:lang w:eastAsia="en-GB"/>
        </w:rPr>
        <w:t xml:space="preserve"> and young people who may be entitled to </w:t>
      </w:r>
      <w:r w:rsidR="00D11D84">
        <w:rPr>
          <w:rFonts w:ascii="Arial" w:eastAsia="Times New Roman" w:hAnsi="Arial" w:cs="Arial"/>
          <w:sz w:val="24"/>
          <w:szCs w:val="24"/>
          <w:lang w:eastAsia="en-GB"/>
        </w:rPr>
        <w:t>travel assistance</w:t>
      </w:r>
      <w:r w:rsidR="00DB2952" w:rsidRPr="00DB2952">
        <w:rPr>
          <w:rFonts w:ascii="Arial" w:eastAsia="Times New Roman" w:hAnsi="Arial" w:cs="Arial"/>
          <w:sz w:val="24"/>
          <w:szCs w:val="24"/>
          <w:lang w:eastAsia="en-GB"/>
        </w:rPr>
        <w:t xml:space="preserve"> if they can</w:t>
      </w:r>
      <w:r w:rsidR="009D769A">
        <w:rPr>
          <w:rFonts w:ascii="Arial" w:eastAsia="Times New Roman" w:hAnsi="Arial" w:cs="Arial"/>
          <w:sz w:val="24"/>
          <w:szCs w:val="24"/>
          <w:lang w:eastAsia="en-GB"/>
        </w:rPr>
        <w:t xml:space="preserve">not </w:t>
      </w:r>
      <w:r w:rsidR="00DB2952" w:rsidRPr="00DB2952">
        <w:rPr>
          <w:rFonts w:ascii="Arial" w:eastAsia="Times New Roman" w:hAnsi="Arial" w:cs="Arial"/>
          <w:sz w:val="24"/>
          <w:szCs w:val="24"/>
          <w:lang w:eastAsia="en-GB"/>
        </w:rPr>
        <w:t xml:space="preserve">walk </w:t>
      </w:r>
      <w:r w:rsidR="009D769A">
        <w:rPr>
          <w:rFonts w:ascii="Arial" w:eastAsia="Times New Roman" w:hAnsi="Arial" w:cs="Arial"/>
          <w:sz w:val="24"/>
          <w:szCs w:val="24"/>
          <w:lang w:eastAsia="en-GB"/>
        </w:rPr>
        <w:t xml:space="preserve">or use public transport </w:t>
      </w:r>
      <w:r w:rsidR="00DB2952" w:rsidRPr="00DB2952">
        <w:rPr>
          <w:rFonts w:ascii="Arial" w:eastAsia="Times New Roman" w:hAnsi="Arial" w:cs="Arial"/>
          <w:sz w:val="24"/>
          <w:szCs w:val="24"/>
          <w:lang w:eastAsia="en-GB"/>
        </w:rPr>
        <w:t>to school</w:t>
      </w:r>
      <w:r w:rsidR="004E05A6">
        <w:rPr>
          <w:rFonts w:ascii="Arial" w:eastAsia="Times New Roman" w:hAnsi="Arial" w:cs="Arial"/>
          <w:sz w:val="24"/>
          <w:szCs w:val="24"/>
          <w:lang w:eastAsia="en-GB"/>
        </w:rPr>
        <w:t>/college</w:t>
      </w:r>
      <w:r w:rsidR="00DB2952" w:rsidRPr="00DB2952">
        <w:rPr>
          <w:rFonts w:ascii="Arial" w:eastAsia="Times New Roman" w:hAnsi="Arial" w:cs="Arial"/>
          <w:sz w:val="24"/>
          <w:szCs w:val="24"/>
          <w:lang w:eastAsia="en-GB"/>
        </w:rPr>
        <w:t xml:space="preserve"> because of their special educational needs and disabilities (SEND) or mobility problem</w:t>
      </w:r>
      <w:r w:rsidR="009D769A">
        <w:rPr>
          <w:rFonts w:ascii="Arial" w:eastAsia="Times New Roman" w:hAnsi="Arial" w:cs="Arial"/>
          <w:sz w:val="24"/>
          <w:szCs w:val="24"/>
          <w:lang w:eastAsia="en-GB"/>
        </w:rPr>
        <w:t>s</w:t>
      </w:r>
      <w:r w:rsidR="00DB2952" w:rsidRPr="00DB2952">
        <w:rPr>
          <w:rFonts w:ascii="Arial" w:eastAsia="Times New Roman" w:hAnsi="Arial" w:cs="Arial"/>
          <w:sz w:val="24"/>
          <w:szCs w:val="24"/>
          <w:lang w:eastAsia="en-GB"/>
        </w:rPr>
        <w:t>.</w:t>
      </w:r>
      <w:r w:rsidR="009D769A">
        <w:rPr>
          <w:rFonts w:ascii="Arial" w:eastAsia="Times New Roman" w:hAnsi="Arial" w:cs="Arial"/>
          <w:sz w:val="24"/>
          <w:szCs w:val="24"/>
          <w:lang w:eastAsia="en-GB"/>
        </w:rPr>
        <w:t xml:space="preserve"> We also work with adults who </w:t>
      </w:r>
      <w:r w:rsidR="00A043BF">
        <w:rPr>
          <w:rFonts w:ascii="Arial" w:eastAsia="Times New Roman" w:hAnsi="Arial" w:cs="Arial"/>
          <w:sz w:val="24"/>
          <w:szCs w:val="24"/>
          <w:lang w:eastAsia="en-GB"/>
        </w:rPr>
        <w:t>use our services</w:t>
      </w:r>
      <w:r w:rsidR="009D769A">
        <w:rPr>
          <w:rFonts w:ascii="Arial" w:eastAsia="Times New Roman" w:hAnsi="Arial" w:cs="Arial"/>
          <w:sz w:val="24"/>
          <w:szCs w:val="24"/>
          <w:lang w:eastAsia="en-GB"/>
        </w:rPr>
        <w:t xml:space="preserve">. </w:t>
      </w:r>
      <w:r>
        <w:rPr>
          <w:rFonts w:ascii="Arial" w:eastAsia="Times New Roman" w:hAnsi="Arial" w:cs="Arial"/>
          <w:sz w:val="24"/>
          <w:szCs w:val="24"/>
          <w:lang w:eastAsia="en-GB"/>
        </w:rPr>
        <w:t>Travel assista</w:t>
      </w:r>
      <w:r w:rsidR="006D15C7">
        <w:rPr>
          <w:rFonts w:ascii="Arial" w:eastAsia="Times New Roman" w:hAnsi="Arial" w:cs="Arial"/>
          <w:sz w:val="24"/>
          <w:szCs w:val="24"/>
          <w:lang w:eastAsia="en-GB"/>
        </w:rPr>
        <w:t>nce is not an automatic right</w:t>
      </w:r>
      <w:r>
        <w:rPr>
          <w:rFonts w:ascii="Arial" w:eastAsia="Times New Roman" w:hAnsi="Arial" w:cs="Arial"/>
          <w:sz w:val="24"/>
          <w:szCs w:val="24"/>
          <w:lang w:eastAsia="en-GB"/>
        </w:rPr>
        <w:t>; a</w:t>
      </w:r>
      <w:r w:rsidR="007014BC" w:rsidRPr="007014BC">
        <w:rPr>
          <w:rFonts w:ascii="Arial" w:eastAsia="Times New Roman" w:hAnsi="Arial" w:cs="Arial"/>
          <w:sz w:val="24"/>
          <w:szCs w:val="24"/>
          <w:lang w:eastAsia="en-GB"/>
        </w:rPr>
        <w:t>n assessment is</w:t>
      </w:r>
      <w:r>
        <w:rPr>
          <w:rFonts w:ascii="Arial" w:eastAsia="Times New Roman" w:hAnsi="Arial" w:cs="Arial"/>
          <w:sz w:val="24"/>
          <w:szCs w:val="24"/>
          <w:lang w:eastAsia="en-GB"/>
        </w:rPr>
        <w:t xml:space="preserve"> always</w:t>
      </w:r>
      <w:r w:rsidR="00BF25F1">
        <w:rPr>
          <w:rFonts w:ascii="Arial" w:eastAsia="Times New Roman" w:hAnsi="Arial" w:cs="Arial"/>
          <w:sz w:val="24"/>
          <w:szCs w:val="24"/>
          <w:lang w:eastAsia="en-GB"/>
        </w:rPr>
        <w:t xml:space="preserve"> made of </w:t>
      </w:r>
      <w:r w:rsidR="00BF25F1" w:rsidRPr="007014BC">
        <w:rPr>
          <w:rFonts w:ascii="Arial" w:eastAsia="Times New Roman" w:hAnsi="Arial" w:cs="Arial"/>
          <w:sz w:val="24"/>
          <w:szCs w:val="24"/>
          <w:lang w:eastAsia="en-GB"/>
        </w:rPr>
        <w:t>child</w:t>
      </w:r>
      <w:r w:rsidR="00BF25F1">
        <w:rPr>
          <w:rFonts w:ascii="Arial" w:eastAsia="Times New Roman" w:hAnsi="Arial" w:cs="Arial"/>
          <w:sz w:val="24"/>
          <w:szCs w:val="24"/>
          <w:lang w:eastAsia="en-GB"/>
        </w:rPr>
        <w:t>ren</w:t>
      </w:r>
      <w:r w:rsidR="007014BC" w:rsidRPr="007014BC">
        <w:rPr>
          <w:rFonts w:ascii="Arial" w:eastAsia="Times New Roman" w:hAnsi="Arial" w:cs="Arial"/>
          <w:sz w:val="24"/>
          <w:szCs w:val="24"/>
          <w:lang w:eastAsia="en-GB"/>
        </w:rPr>
        <w:t xml:space="preserve"> </w:t>
      </w:r>
      <w:r w:rsidR="007014BC">
        <w:rPr>
          <w:rFonts w:ascii="Arial" w:eastAsia="Times New Roman" w:hAnsi="Arial" w:cs="Arial"/>
          <w:sz w:val="24"/>
          <w:szCs w:val="24"/>
          <w:lang w:eastAsia="en-GB"/>
        </w:rPr>
        <w:t xml:space="preserve">and adult </w:t>
      </w:r>
      <w:r w:rsidR="007014BC" w:rsidRPr="007014BC">
        <w:rPr>
          <w:rFonts w:ascii="Arial" w:eastAsia="Times New Roman" w:hAnsi="Arial" w:cs="Arial"/>
          <w:sz w:val="24"/>
          <w:szCs w:val="24"/>
          <w:lang w:eastAsia="en-GB"/>
        </w:rPr>
        <w:t>needs and individual circumstances.</w:t>
      </w:r>
    </w:p>
    <w:p w14:paraId="36B2D1A2" w14:textId="77777777" w:rsidR="007014BC" w:rsidRPr="007014BC" w:rsidRDefault="007014BC" w:rsidP="007014BC">
      <w:pPr>
        <w:widowControl w:val="0"/>
        <w:overflowPunct w:val="0"/>
        <w:autoSpaceDE w:val="0"/>
        <w:spacing w:after="0" w:line="276" w:lineRule="auto"/>
        <w:rPr>
          <w:rFonts w:ascii="Arial" w:eastAsia="Times New Roman" w:hAnsi="Arial" w:cs="Arial"/>
          <w:sz w:val="24"/>
          <w:szCs w:val="24"/>
          <w:lang w:eastAsia="en-GB"/>
        </w:rPr>
      </w:pPr>
    </w:p>
    <w:p w14:paraId="0520F32B" w14:textId="77777777" w:rsidR="00103F34" w:rsidRDefault="00103F34" w:rsidP="00103F34">
      <w:pPr>
        <w:widowControl w:val="0"/>
        <w:overflowPunct w:val="0"/>
        <w:autoSpaceDE w:val="0"/>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W</w:t>
      </w:r>
      <w:r w:rsidRPr="00103F34">
        <w:rPr>
          <w:rFonts w:ascii="Arial" w:eastAsia="Times New Roman" w:hAnsi="Arial" w:cs="Arial"/>
          <w:sz w:val="24"/>
          <w:szCs w:val="24"/>
          <w:lang w:eastAsia="en-GB"/>
        </w:rPr>
        <w:t>e will ask for quite a lot of information because:</w:t>
      </w:r>
    </w:p>
    <w:p w14:paraId="5C1D7EC1" w14:textId="77777777" w:rsidR="00103F34" w:rsidRPr="00103F34" w:rsidRDefault="00103F34" w:rsidP="00103F34">
      <w:pPr>
        <w:widowControl w:val="0"/>
        <w:overflowPunct w:val="0"/>
        <w:autoSpaceDE w:val="0"/>
        <w:spacing w:after="0" w:line="276" w:lineRule="auto"/>
        <w:rPr>
          <w:rFonts w:ascii="Arial" w:eastAsia="Times New Roman" w:hAnsi="Arial" w:cs="Arial"/>
          <w:sz w:val="24"/>
          <w:szCs w:val="24"/>
          <w:lang w:eastAsia="en-GB"/>
        </w:rPr>
      </w:pPr>
    </w:p>
    <w:p w14:paraId="72948C8D" w14:textId="77777777" w:rsidR="00103F34" w:rsidRPr="00103F34" w:rsidRDefault="00103F34" w:rsidP="00103F34">
      <w:pPr>
        <w:pStyle w:val="ListParagraph"/>
        <w:widowControl w:val="0"/>
        <w:numPr>
          <w:ilvl w:val="0"/>
          <w:numId w:val="17"/>
        </w:numPr>
        <w:overflowPunct w:val="0"/>
        <w:autoSpaceDE w:val="0"/>
        <w:spacing w:after="0" w:line="276" w:lineRule="auto"/>
        <w:rPr>
          <w:rFonts w:ascii="Arial" w:eastAsia="Times New Roman" w:hAnsi="Arial" w:cs="Arial"/>
          <w:sz w:val="24"/>
          <w:szCs w:val="24"/>
          <w:lang w:eastAsia="en-GB"/>
        </w:rPr>
      </w:pPr>
      <w:r w:rsidRPr="00103F34">
        <w:rPr>
          <w:rFonts w:ascii="Arial" w:eastAsia="Times New Roman" w:hAnsi="Arial" w:cs="Arial"/>
          <w:sz w:val="24"/>
          <w:szCs w:val="24"/>
          <w:lang w:eastAsia="en-GB"/>
        </w:rPr>
        <w:t xml:space="preserve">we need to make sure you are eligible for travel assistance; and </w:t>
      </w:r>
    </w:p>
    <w:p w14:paraId="47E0E047" w14:textId="77777777" w:rsidR="007014BC" w:rsidRPr="00103F34" w:rsidRDefault="00103F34" w:rsidP="00103F34">
      <w:pPr>
        <w:pStyle w:val="ListParagraph"/>
        <w:widowControl w:val="0"/>
        <w:numPr>
          <w:ilvl w:val="0"/>
          <w:numId w:val="17"/>
        </w:numPr>
        <w:overflowPunct w:val="0"/>
        <w:autoSpaceDE w:val="0"/>
        <w:spacing w:after="0" w:line="276" w:lineRule="auto"/>
        <w:rPr>
          <w:rFonts w:ascii="Arial" w:eastAsia="Times New Roman" w:hAnsi="Arial" w:cs="Arial"/>
          <w:sz w:val="24"/>
          <w:szCs w:val="24"/>
          <w:lang w:eastAsia="en-GB"/>
        </w:rPr>
      </w:pPr>
      <w:r w:rsidRPr="00103F34">
        <w:rPr>
          <w:rFonts w:ascii="Arial" w:eastAsia="Times New Roman" w:hAnsi="Arial" w:cs="Arial"/>
          <w:sz w:val="24"/>
          <w:szCs w:val="24"/>
          <w:lang w:eastAsia="en-GB"/>
        </w:rPr>
        <w:t>if we can offer help, we need to be sure that the arrangements are suitable to meet your</w:t>
      </w:r>
      <w:r>
        <w:rPr>
          <w:rFonts w:ascii="Arial" w:eastAsia="Times New Roman" w:hAnsi="Arial" w:cs="Arial"/>
          <w:sz w:val="24"/>
          <w:szCs w:val="24"/>
          <w:lang w:eastAsia="en-GB"/>
        </w:rPr>
        <w:t xml:space="preserve"> </w:t>
      </w:r>
      <w:r w:rsidRPr="00103F34">
        <w:rPr>
          <w:rFonts w:ascii="Arial" w:eastAsia="Times New Roman" w:hAnsi="Arial" w:cs="Arial"/>
          <w:sz w:val="24"/>
          <w:szCs w:val="24"/>
          <w:lang w:eastAsia="en-GB"/>
        </w:rPr>
        <w:t>needs</w:t>
      </w:r>
    </w:p>
    <w:p w14:paraId="1908E2BB" w14:textId="77777777" w:rsidR="007014BC" w:rsidRDefault="007014BC" w:rsidP="00613311">
      <w:pPr>
        <w:widowControl w:val="0"/>
        <w:overflowPunct w:val="0"/>
        <w:autoSpaceDE w:val="0"/>
        <w:spacing w:after="0" w:line="276" w:lineRule="auto"/>
        <w:rPr>
          <w:rFonts w:ascii="Arial" w:eastAsia="Times New Roman" w:hAnsi="Arial" w:cs="Arial"/>
          <w:sz w:val="24"/>
          <w:szCs w:val="24"/>
          <w:lang w:eastAsia="en-GB"/>
        </w:rPr>
      </w:pPr>
    </w:p>
    <w:p w14:paraId="04EED8BC" w14:textId="4F73EEA1" w:rsidR="006D15C7" w:rsidRDefault="006D15C7" w:rsidP="00613311">
      <w:pPr>
        <w:widowControl w:val="0"/>
        <w:overflowPunct w:val="0"/>
        <w:autoSpaceDE w:val="0"/>
        <w:spacing w:after="0" w:line="276" w:lineRule="auto"/>
        <w:rPr>
          <w:rFonts w:ascii="Arial" w:eastAsia="Times New Roman" w:hAnsi="Arial" w:cs="Arial"/>
          <w:sz w:val="24"/>
          <w:szCs w:val="24"/>
          <w:lang w:eastAsia="en-GB"/>
        </w:rPr>
      </w:pPr>
      <w:r w:rsidRPr="006D15C7">
        <w:rPr>
          <w:rFonts w:ascii="Arial" w:eastAsia="Times New Roman" w:hAnsi="Arial" w:cs="Arial"/>
          <w:sz w:val="24"/>
          <w:szCs w:val="24"/>
          <w:lang w:eastAsia="en-GB"/>
        </w:rPr>
        <w:t xml:space="preserve">This Privacy Notice explains how Croydon Council uses your personal information, the information we hold about you, the reasons for holding it and the third parties to whom we may pass it on to when carrying the specific functions for which we are responsible for. </w:t>
      </w:r>
      <w:r>
        <w:rPr>
          <w:rFonts w:ascii="Arial" w:eastAsia="Times New Roman" w:hAnsi="Arial" w:cs="Arial"/>
          <w:sz w:val="24"/>
          <w:szCs w:val="24"/>
          <w:lang w:eastAsia="en-GB"/>
        </w:rPr>
        <w:t>Under the requirements of</w:t>
      </w:r>
      <w:r w:rsidRPr="006D15C7">
        <w:rPr>
          <w:rFonts w:ascii="Arial" w:eastAsia="Times New Roman" w:hAnsi="Arial" w:cs="Arial"/>
          <w:sz w:val="24"/>
          <w:szCs w:val="24"/>
          <w:lang w:eastAsia="en-GB"/>
        </w:rPr>
        <w:t xml:space="preserve"> data protection legislation including the General Data Protection Regulation (GDPR), this applies to any activity involving our use of your personal data, for example, collecting, storing, sharing, and destroying. </w:t>
      </w:r>
    </w:p>
    <w:p w14:paraId="59FD4BA2" w14:textId="77777777" w:rsidR="006D15C7" w:rsidRDefault="006D15C7" w:rsidP="00613311">
      <w:pPr>
        <w:widowControl w:val="0"/>
        <w:overflowPunct w:val="0"/>
        <w:autoSpaceDE w:val="0"/>
        <w:spacing w:after="0" w:line="276" w:lineRule="auto"/>
        <w:rPr>
          <w:rFonts w:ascii="Arial" w:eastAsia="Times New Roman" w:hAnsi="Arial" w:cs="Arial"/>
          <w:sz w:val="24"/>
          <w:szCs w:val="24"/>
          <w:lang w:eastAsia="en-GB"/>
        </w:rPr>
      </w:pPr>
    </w:p>
    <w:p w14:paraId="654B6D8D" w14:textId="1E99B7E2" w:rsidR="00E3303D" w:rsidRDefault="00201C5A" w:rsidP="00992083">
      <w:pPr>
        <w:widowControl w:val="0"/>
        <w:overflowPunct w:val="0"/>
        <w:autoSpaceDE w:val="0"/>
        <w:spacing w:after="0" w:line="276" w:lineRule="auto"/>
        <w:rPr>
          <w:rFonts w:ascii="Arial" w:eastAsia="Times New Roman" w:hAnsi="Arial"/>
          <w:b/>
          <w:color w:val="104F75"/>
          <w:sz w:val="32"/>
          <w:szCs w:val="32"/>
          <w:lang w:eastAsia="en-GB"/>
        </w:rPr>
      </w:pPr>
      <w:r>
        <w:rPr>
          <w:rFonts w:ascii="Arial" w:eastAsia="Times New Roman" w:hAnsi="Arial"/>
          <w:b/>
          <w:color w:val="104F75"/>
          <w:sz w:val="32"/>
          <w:szCs w:val="32"/>
          <w:lang w:eastAsia="en-GB"/>
        </w:rPr>
        <w:t xml:space="preserve">The categories of </w:t>
      </w:r>
      <w:r w:rsidR="006C1053">
        <w:rPr>
          <w:rFonts w:ascii="Arial" w:eastAsia="Times New Roman" w:hAnsi="Arial"/>
          <w:b/>
          <w:color w:val="104F75"/>
          <w:sz w:val="32"/>
          <w:szCs w:val="32"/>
          <w:lang w:eastAsia="en-GB"/>
        </w:rPr>
        <w:t xml:space="preserve">information </w:t>
      </w:r>
      <w:r w:rsidR="00571A66">
        <w:rPr>
          <w:rFonts w:ascii="Arial" w:eastAsia="Times New Roman" w:hAnsi="Arial"/>
          <w:b/>
          <w:color w:val="104F75"/>
          <w:sz w:val="32"/>
          <w:szCs w:val="32"/>
          <w:lang w:eastAsia="en-GB"/>
        </w:rPr>
        <w:t>we process include:</w:t>
      </w:r>
    </w:p>
    <w:p w14:paraId="19B6A30D" w14:textId="77777777" w:rsidR="00E3303D" w:rsidRPr="00592B40" w:rsidRDefault="00E3303D" w:rsidP="00992083">
      <w:pPr>
        <w:pStyle w:val="NoSpacing"/>
        <w:spacing w:line="276" w:lineRule="auto"/>
        <w:rPr>
          <w:rFonts w:ascii="Arial" w:hAnsi="Arial" w:cs="Arial"/>
          <w:sz w:val="24"/>
        </w:rPr>
      </w:pPr>
    </w:p>
    <w:p w14:paraId="0E99E19F" w14:textId="451EF077" w:rsidR="00E3303D" w:rsidRPr="00592B40" w:rsidRDefault="00806B49" w:rsidP="00992083">
      <w:pPr>
        <w:pStyle w:val="NoSpacing"/>
        <w:numPr>
          <w:ilvl w:val="0"/>
          <w:numId w:val="11"/>
        </w:numPr>
        <w:spacing w:line="276" w:lineRule="auto"/>
        <w:rPr>
          <w:rFonts w:ascii="Arial" w:hAnsi="Arial" w:cs="Arial"/>
          <w:sz w:val="24"/>
        </w:rPr>
      </w:pPr>
      <w:r w:rsidRPr="00592B40">
        <w:rPr>
          <w:rFonts w:ascii="Arial" w:hAnsi="Arial" w:cs="Arial"/>
          <w:sz w:val="24"/>
        </w:rPr>
        <w:t>n</w:t>
      </w:r>
      <w:r w:rsidR="00571A66" w:rsidRPr="00592B40">
        <w:rPr>
          <w:rFonts w:ascii="Arial" w:hAnsi="Arial" w:cs="Arial"/>
          <w:sz w:val="24"/>
        </w:rPr>
        <w:t xml:space="preserve">ame, </w:t>
      </w:r>
      <w:r w:rsidR="003E2E00" w:rsidRPr="00592B40">
        <w:rPr>
          <w:rFonts w:ascii="Arial" w:hAnsi="Arial" w:cs="Arial"/>
          <w:sz w:val="24"/>
        </w:rPr>
        <w:t xml:space="preserve">DOB, gender, </w:t>
      </w:r>
      <w:r w:rsidR="00571A66" w:rsidRPr="00592B40">
        <w:rPr>
          <w:rFonts w:ascii="Arial" w:hAnsi="Arial" w:cs="Arial"/>
          <w:sz w:val="24"/>
        </w:rPr>
        <w:t>address</w:t>
      </w:r>
      <w:r w:rsidR="003E2E00" w:rsidRPr="00592B40">
        <w:rPr>
          <w:rFonts w:ascii="Arial" w:hAnsi="Arial" w:cs="Arial"/>
          <w:sz w:val="24"/>
        </w:rPr>
        <w:t>, contact number</w:t>
      </w:r>
      <w:r w:rsidRPr="00592B40">
        <w:rPr>
          <w:rFonts w:ascii="Arial" w:hAnsi="Arial" w:cs="Arial"/>
          <w:sz w:val="24"/>
        </w:rPr>
        <w:t>, email address</w:t>
      </w:r>
    </w:p>
    <w:p w14:paraId="40715792" w14:textId="77777777" w:rsidR="00806B49" w:rsidRPr="00592B40" w:rsidRDefault="00806B49" w:rsidP="00992083">
      <w:pPr>
        <w:pStyle w:val="NoSpacing"/>
        <w:numPr>
          <w:ilvl w:val="0"/>
          <w:numId w:val="11"/>
        </w:numPr>
        <w:spacing w:line="276" w:lineRule="auto"/>
        <w:rPr>
          <w:rFonts w:ascii="Arial" w:hAnsi="Arial" w:cs="Arial"/>
          <w:sz w:val="24"/>
        </w:rPr>
      </w:pPr>
      <w:r w:rsidRPr="00592B40">
        <w:rPr>
          <w:rFonts w:ascii="Arial" w:hAnsi="Arial" w:cs="Arial"/>
          <w:sz w:val="24"/>
        </w:rPr>
        <w:t>unique pupil number</w:t>
      </w:r>
    </w:p>
    <w:p w14:paraId="57394877" w14:textId="77777777" w:rsidR="00806B49" w:rsidRPr="00592B40" w:rsidRDefault="00806B49" w:rsidP="00992083">
      <w:pPr>
        <w:pStyle w:val="NoSpacing"/>
        <w:numPr>
          <w:ilvl w:val="0"/>
          <w:numId w:val="11"/>
        </w:numPr>
        <w:spacing w:line="276" w:lineRule="auto"/>
        <w:rPr>
          <w:rFonts w:ascii="Arial" w:hAnsi="Arial" w:cs="Arial"/>
          <w:sz w:val="24"/>
        </w:rPr>
      </w:pPr>
      <w:r w:rsidRPr="00592B40">
        <w:rPr>
          <w:rFonts w:ascii="Arial" w:hAnsi="Arial" w:cs="Arial"/>
          <w:sz w:val="24"/>
        </w:rPr>
        <w:t>details of parent/carer and additional emergency contact details</w:t>
      </w:r>
    </w:p>
    <w:p w14:paraId="4B9DE18F" w14:textId="1DADE396" w:rsidR="00E3303D" w:rsidRPr="00592B40" w:rsidRDefault="00806B49" w:rsidP="00992083">
      <w:pPr>
        <w:pStyle w:val="NoSpacing"/>
        <w:numPr>
          <w:ilvl w:val="0"/>
          <w:numId w:val="11"/>
        </w:numPr>
        <w:spacing w:line="276" w:lineRule="auto"/>
        <w:rPr>
          <w:rFonts w:ascii="Arial" w:hAnsi="Arial" w:cs="Arial"/>
          <w:sz w:val="24"/>
        </w:rPr>
      </w:pPr>
      <w:r w:rsidRPr="00592B40">
        <w:rPr>
          <w:rFonts w:ascii="Arial" w:hAnsi="Arial" w:cs="Arial"/>
          <w:sz w:val="24"/>
        </w:rPr>
        <w:t>details of special educational needs and/or disabilities</w:t>
      </w:r>
    </w:p>
    <w:p w14:paraId="02E30D1C" w14:textId="3BEAC293" w:rsidR="006C1053" w:rsidRPr="00592B40" w:rsidRDefault="00806B49" w:rsidP="00992083">
      <w:pPr>
        <w:pStyle w:val="NoSpacing"/>
        <w:numPr>
          <w:ilvl w:val="0"/>
          <w:numId w:val="11"/>
        </w:numPr>
        <w:spacing w:line="276" w:lineRule="auto"/>
        <w:rPr>
          <w:rFonts w:ascii="Arial" w:hAnsi="Arial" w:cs="Arial"/>
          <w:sz w:val="24"/>
        </w:rPr>
      </w:pPr>
      <w:r w:rsidRPr="00592B40">
        <w:rPr>
          <w:rFonts w:ascii="Arial" w:hAnsi="Arial" w:cs="Arial"/>
          <w:sz w:val="24"/>
        </w:rPr>
        <w:t>educational provision</w:t>
      </w:r>
    </w:p>
    <w:p w14:paraId="5B7A9CB3" w14:textId="77777777" w:rsidR="00806B49" w:rsidRDefault="00806B49" w:rsidP="00992083">
      <w:pPr>
        <w:pStyle w:val="NoSpacing"/>
        <w:numPr>
          <w:ilvl w:val="0"/>
          <w:numId w:val="11"/>
        </w:numPr>
        <w:spacing w:line="276" w:lineRule="auto"/>
        <w:rPr>
          <w:rFonts w:ascii="Arial" w:hAnsi="Arial" w:cs="Arial"/>
          <w:sz w:val="24"/>
        </w:rPr>
      </w:pPr>
      <w:r w:rsidRPr="00592B40">
        <w:rPr>
          <w:rFonts w:ascii="Arial" w:hAnsi="Arial" w:cs="Arial"/>
          <w:sz w:val="24"/>
        </w:rPr>
        <w:t xml:space="preserve">medical </w:t>
      </w:r>
      <w:r w:rsidR="006603DB">
        <w:rPr>
          <w:rFonts w:ascii="Arial" w:hAnsi="Arial" w:cs="Arial"/>
          <w:sz w:val="24"/>
        </w:rPr>
        <w:t xml:space="preserve">and health </w:t>
      </w:r>
      <w:r w:rsidRPr="00592B40">
        <w:rPr>
          <w:rFonts w:ascii="Arial" w:hAnsi="Arial" w:cs="Arial"/>
          <w:sz w:val="24"/>
        </w:rPr>
        <w:t>information</w:t>
      </w:r>
    </w:p>
    <w:p w14:paraId="09DA5B58" w14:textId="77777777" w:rsidR="00592B40" w:rsidRDefault="00592B40" w:rsidP="00992083">
      <w:pPr>
        <w:pStyle w:val="NoSpacing"/>
        <w:numPr>
          <w:ilvl w:val="0"/>
          <w:numId w:val="11"/>
        </w:numPr>
        <w:spacing w:line="276" w:lineRule="auto"/>
        <w:rPr>
          <w:rFonts w:ascii="Arial" w:hAnsi="Arial" w:cs="Arial"/>
          <w:sz w:val="24"/>
        </w:rPr>
      </w:pPr>
      <w:r>
        <w:rPr>
          <w:rFonts w:ascii="Arial" w:hAnsi="Arial" w:cs="Arial"/>
          <w:sz w:val="24"/>
        </w:rPr>
        <w:t>details of any risk factors</w:t>
      </w:r>
    </w:p>
    <w:p w14:paraId="18EF010F" w14:textId="77777777" w:rsidR="006603DB" w:rsidRPr="00592B40" w:rsidRDefault="006603DB" w:rsidP="00992083">
      <w:pPr>
        <w:pStyle w:val="NoSpacing"/>
        <w:numPr>
          <w:ilvl w:val="0"/>
          <w:numId w:val="11"/>
        </w:numPr>
        <w:spacing w:line="276" w:lineRule="auto"/>
        <w:rPr>
          <w:rFonts w:ascii="Arial" w:hAnsi="Arial" w:cs="Arial"/>
          <w:sz w:val="24"/>
        </w:rPr>
      </w:pPr>
      <w:r w:rsidRPr="006603DB">
        <w:rPr>
          <w:rFonts w:ascii="Arial" w:hAnsi="Arial" w:cs="Arial"/>
          <w:sz w:val="24"/>
        </w:rPr>
        <w:t xml:space="preserve">attendance, exclusions and behavioural information </w:t>
      </w:r>
    </w:p>
    <w:p w14:paraId="240857DF" w14:textId="77777777" w:rsidR="00806B49" w:rsidRPr="00592B40" w:rsidRDefault="00806B49" w:rsidP="00992083">
      <w:pPr>
        <w:pStyle w:val="NoSpacing"/>
        <w:numPr>
          <w:ilvl w:val="0"/>
          <w:numId w:val="11"/>
        </w:numPr>
        <w:spacing w:line="276" w:lineRule="auto"/>
        <w:rPr>
          <w:rFonts w:ascii="Arial" w:hAnsi="Arial" w:cs="Arial"/>
          <w:sz w:val="24"/>
        </w:rPr>
      </w:pPr>
      <w:r w:rsidRPr="00592B40">
        <w:rPr>
          <w:rFonts w:ascii="Arial" w:hAnsi="Arial" w:cs="Arial"/>
          <w:sz w:val="24"/>
        </w:rPr>
        <w:t>details of transport requirement and days transport needed</w:t>
      </w:r>
    </w:p>
    <w:p w14:paraId="6F1FBB0F" w14:textId="77777777" w:rsidR="00806B49" w:rsidRPr="00592B40" w:rsidRDefault="00806B49" w:rsidP="00992083">
      <w:pPr>
        <w:pStyle w:val="NoSpacing"/>
        <w:numPr>
          <w:ilvl w:val="0"/>
          <w:numId w:val="11"/>
        </w:numPr>
        <w:spacing w:line="276" w:lineRule="auto"/>
        <w:rPr>
          <w:rFonts w:ascii="Arial" w:hAnsi="Arial" w:cs="Arial"/>
          <w:sz w:val="24"/>
        </w:rPr>
      </w:pPr>
      <w:r w:rsidRPr="00592B40">
        <w:rPr>
          <w:rFonts w:ascii="Arial" w:hAnsi="Arial" w:cs="Arial"/>
          <w:sz w:val="24"/>
        </w:rPr>
        <w:t>information that other organisations tell us to help us understand your situation and needs to co-ordinate your transport services more effectively</w:t>
      </w:r>
    </w:p>
    <w:p w14:paraId="2F581F5E" w14:textId="77777777" w:rsidR="004903F0" w:rsidRDefault="004903F0" w:rsidP="00992083">
      <w:pPr>
        <w:pStyle w:val="NoSpacing"/>
        <w:numPr>
          <w:ilvl w:val="0"/>
          <w:numId w:val="11"/>
        </w:numPr>
        <w:spacing w:line="276" w:lineRule="auto"/>
        <w:rPr>
          <w:rFonts w:ascii="Arial" w:hAnsi="Arial" w:cs="Arial"/>
          <w:sz w:val="24"/>
        </w:rPr>
      </w:pPr>
      <w:r w:rsidRPr="00592B40">
        <w:rPr>
          <w:rFonts w:ascii="Arial" w:hAnsi="Arial" w:cs="Arial"/>
          <w:sz w:val="24"/>
        </w:rPr>
        <w:t>written information about you in the form of assessments, support plans and reviews</w:t>
      </w:r>
    </w:p>
    <w:p w14:paraId="62B828CC" w14:textId="77777777" w:rsidR="002B437E" w:rsidRDefault="00991C67" w:rsidP="00992083">
      <w:pPr>
        <w:pStyle w:val="ListParagraph"/>
        <w:numPr>
          <w:ilvl w:val="0"/>
          <w:numId w:val="11"/>
        </w:numPr>
        <w:spacing w:line="276" w:lineRule="auto"/>
        <w:rPr>
          <w:rFonts w:ascii="Arial" w:hAnsi="Arial" w:cs="Arial"/>
          <w:sz w:val="24"/>
        </w:rPr>
      </w:pPr>
      <w:r>
        <w:rPr>
          <w:rFonts w:ascii="Arial" w:hAnsi="Arial" w:cs="Arial"/>
          <w:sz w:val="24"/>
        </w:rPr>
        <w:t xml:space="preserve">any additional </w:t>
      </w:r>
      <w:r w:rsidR="002B437E">
        <w:rPr>
          <w:rFonts w:ascii="Arial" w:hAnsi="Arial" w:cs="Arial"/>
          <w:sz w:val="24"/>
        </w:rPr>
        <w:t>i</w:t>
      </w:r>
      <w:r w:rsidR="002B437E" w:rsidRPr="002B437E">
        <w:rPr>
          <w:rFonts w:ascii="Arial" w:hAnsi="Arial" w:cs="Arial"/>
          <w:sz w:val="24"/>
        </w:rPr>
        <w:t>nformation about you given to us by your family and/or carers</w:t>
      </w:r>
      <w:r w:rsidR="00992083">
        <w:rPr>
          <w:rFonts w:ascii="Arial" w:hAnsi="Arial" w:cs="Arial"/>
          <w:sz w:val="24"/>
        </w:rPr>
        <w:t xml:space="preserve"> as part of the application process</w:t>
      </w:r>
    </w:p>
    <w:p w14:paraId="75F769F3" w14:textId="77777777" w:rsidR="00E3303D" w:rsidRDefault="00571A66" w:rsidP="00613311">
      <w:pPr>
        <w:widowControl w:val="0"/>
        <w:overflowPunct w:val="0"/>
        <w:autoSpaceDE w:val="0"/>
        <w:spacing w:after="0" w:line="276" w:lineRule="auto"/>
        <w:rPr>
          <w:rFonts w:ascii="Arial" w:eastAsia="Times New Roman" w:hAnsi="Arial"/>
          <w:b/>
          <w:color w:val="104F75"/>
          <w:sz w:val="32"/>
          <w:szCs w:val="32"/>
          <w:lang w:eastAsia="en-GB"/>
        </w:rPr>
      </w:pPr>
      <w:r>
        <w:rPr>
          <w:rFonts w:ascii="Arial" w:eastAsia="Times New Roman" w:hAnsi="Arial"/>
          <w:b/>
          <w:color w:val="104F75"/>
          <w:sz w:val="32"/>
          <w:szCs w:val="32"/>
          <w:lang w:eastAsia="en-GB"/>
        </w:rPr>
        <w:t xml:space="preserve">Why we collect and use </w:t>
      </w:r>
      <w:r w:rsidR="0095448F">
        <w:rPr>
          <w:rFonts w:ascii="Arial" w:eastAsia="Times New Roman" w:hAnsi="Arial"/>
          <w:b/>
          <w:color w:val="104F75"/>
          <w:sz w:val="32"/>
          <w:szCs w:val="32"/>
          <w:lang w:eastAsia="en-GB"/>
        </w:rPr>
        <w:t xml:space="preserve">your </w:t>
      </w:r>
      <w:r>
        <w:rPr>
          <w:rFonts w:ascii="Arial" w:eastAsia="Times New Roman" w:hAnsi="Arial"/>
          <w:b/>
          <w:color w:val="104F75"/>
          <w:sz w:val="32"/>
          <w:szCs w:val="32"/>
          <w:lang w:eastAsia="en-GB"/>
        </w:rPr>
        <w:t>information</w:t>
      </w:r>
    </w:p>
    <w:p w14:paraId="2FA87DF3" w14:textId="77777777" w:rsidR="00613311" w:rsidRDefault="00613311" w:rsidP="00613311">
      <w:pPr>
        <w:widowControl w:val="0"/>
        <w:overflowPunct w:val="0"/>
        <w:autoSpaceDE w:val="0"/>
        <w:spacing w:after="0" w:line="276" w:lineRule="auto"/>
        <w:rPr>
          <w:rFonts w:ascii="Arial" w:eastAsia="Times New Roman" w:hAnsi="Arial" w:cs="Arial"/>
          <w:sz w:val="24"/>
          <w:szCs w:val="24"/>
          <w:lang w:eastAsia="en-GB"/>
        </w:rPr>
      </w:pPr>
    </w:p>
    <w:p w14:paraId="65763B72" w14:textId="77777777" w:rsidR="00E3303D" w:rsidRDefault="00804BE4" w:rsidP="00613311">
      <w:pPr>
        <w:widowControl w:val="0"/>
        <w:overflowPunct w:val="0"/>
        <w:autoSpaceDE w:val="0"/>
        <w:spacing w:after="0" w:line="276" w:lineRule="auto"/>
        <w:rPr>
          <w:rFonts w:ascii="Arial" w:eastAsia="Times New Roman" w:hAnsi="Arial"/>
          <w:sz w:val="24"/>
          <w:szCs w:val="24"/>
          <w:lang w:eastAsia="en-GB"/>
        </w:rPr>
      </w:pPr>
      <w:r>
        <w:rPr>
          <w:rFonts w:ascii="Arial" w:eastAsia="Times New Roman" w:hAnsi="Arial"/>
          <w:sz w:val="24"/>
          <w:szCs w:val="24"/>
          <w:lang w:eastAsia="en-GB"/>
        </w:rPr>
        <w:t>We use your</w:t>
      </w:r>
      <w:r w:rsidR="00571A66">
        <w:rPr>
          <w:rFonts w:ascii="Arial" w:eastAsia="Times New Roman" w:hAnsi="Arial"/>
          <w:sz w:val="24"/>
          <w:szCs w:val="24"/>
          <w:lang w:eastAsia="en-GB"/>
        </w:rPr>
        <w:t xml:space="preserve"> data to:</w:t>
      </w:r>
    </w:p>
    <w:p w14:paraId="03D362FA" w14:textId="77777777" w:rsidR="00613311" w:rsidRPr="00613311" w:rsidRDefault="00613311" w:rsidP="00613311">
      <w:pPr>
        <w:widowControl w:val="0"/>
        <w:overflowPunct w:val="0"/>
        <w:autoSpaceDE w:val="0"/>
        <w:spacing w:after="0" w:line="276" w:lineRule="auto"/>
        <w:rPr>
          <w:rFonts w:ascii="Arial" w:eastAsia="Times New Roman" w:hAnsi="Arial" w:cs="Arial"/>
          <w:sz w:val="24"/>
          <w:szCs w:val="24"/>
          <w:lang w:eastAsia="en-GB"/>
        </w:rPr>
      </w:pPr>
    </w:p>
    <w:p w14:paraId="5F88CD23" w14:textId="0C093439" w:rsidR="00E3303D" w:rsidRPr="001D60F7" w:rsidRDefault="00571A66" w:rsidP="001D60F7">
      <w:pPr>
        <w:pStyle w:val="NoSpacing"/>
        <w:numPr>
          <w:ilvl w:val="0"/>
          <w:numId w:val="14"/>
        </w:numPr>
        <w:spacing w:line="276" w:lineRule="auto"/>
        <w:rPr>
          <w:rFonts w:ascii="Arial" w:hAnsi="Arial" w:cs="Arial"/>
          <w:sz w:val="24"/>
          <w:lang w:eastAsia="en-GB"/>
        </w:rPr>
      </w:pPr>
      <w:r w:rsidRPr="001D60F7">
        <w:rPr>
          <w:rFonts w:ascii="Arial" w:hAnsi="Arial" w:cs="Arial"/>
          <w:sz w:val="24"/>
          <w:lang w:eastAsia="en-GB"/>
        </w:rPr>
        <w:t xml:space="preserve">enable us to carry out </w:t>
      </w:r>
      <w:r w:rsidR="00201C5A" w:rsidRPr="001D60F7">
        <w:rPr>
          <w:rFonts w:ascii="Arial" w:hAnsi="Arial" w:cs="Arial"/>
          <w:sz w:val="24"/>
          <w:lang w:eastAsia="en-GB"/>
        </w:rPr>
        <w:t>the provision of travel assistance</w:t>
      </w:r>
    </w:p>
    <w:p w14:paraId="1E329A06" w14:textId="582523FB" w:rsidR="00E3303D" w:rsidRPr="001D60F7" w:rsidRDefault="00201C5A" w:rsidP="001D60F7">
      <w:pPr>
        <w:pStyle w:val="NoSpacing"/>
        <w:numPr>
          <w:ilvl w:val="0"/>
          <w:numId w:val="14"/>
        </w:numPr>
        <w:spacing w:line="276" w:lineRule="auto"/>
        <w:rPr>
          <w:rFonts w:ascii="Arial" w:hAnsi="Arial" w:cs="Arial"/>
          <w:sz w:val="24"/>
          <w:lang w:eastAsia="en-GB"/>
        </w:rPr>
      </w:pPr>
      <w:r w:rsidRPr="001D60F7">
        <w:rPr>
          <w:rFonts w:ascii="Arial" w:hAnsi="Arial" w:cs="Arial"/>
          <w:sz w:val="24"/>
          <w:lang w:eastAsia="en-GB"/>
        </w:rPr>
        <w:lastRenderedPageBreak/>
        <w:t xml:space="preserve">establish eligibility for travel assistance </w:t>
      </w:r>
      <w:r w:rsidR="00992083">
        <w:rPr>
          <w:rFonts w:ascii="Arial" w:hAnsi="Arial" w:cs="Arial"/>
          <w:sz w:val="24"/>
          <w:lang w:eastAsia="en-GB"/>
        </w:rPr>
        <w:t xml:space="preserve">in line with </w:t>
      </w:r>
      <w:r w:rsidRPr="001D60F7">
        <w:rPr>
          <w:rFonts w:ascii="Arial" w:hAnsi="Arial" w:cs="Arial"/>
          <w:sz w:val="24"/>
          <w:lang w:eastAsia="en-GB"/>
        </w:rPr>
        <w:t>our policies</w:t>
      </w:r>
      <w:r w:rsidR="009F607F" w:rsidRPr="001D60F7">
        <w:rPr>
          <w:rFonts w:ascii="Arial" w:hAnsi="Arial" w:cs="Arial"/>
          <w:sz w:val="24"/>
          <w:lang w:eastAsia="en-GB"/>
        </w:rPr>
        <w:t xml:space="preserve"> and </w:t>
      </w:r>
      <w:r w:rsidR="00992083">
        <w:rPr>
          <w:rFonts w:ascii="Arial" w:hAnsi="Arial" w:cs="Arial"/>
          <w:sz w:val="24"/>
          <w:lang w:eastAsia="en-GB"/>
        </w:rPr>
        <w:t xml:space="preserve">statutory </w:t>
      </w:r>
      <w:r w:rsidR="009F607F" w:rsidRPr="001D60F7">
        <w:rPr>
          <w:rFonts w:ascii="Arial" w:hAnsi="Arial" w:cs="Arial"/>
          <w:sz w:val="24"/>
          <w:lang w:eastAsia="en-GB"/>
        </w:rPr>
        <w:t>guidance</w:t>
      </w:r>
    </w:p>
    <w:p w14:paraId="3E3BDA75" w14:textId="77777777" w:rsidR="002B437E" w:rsidRDefault="002B437E" w:rsidP="00775373">
      <w:pPr>
        <w:pStyle w:val="NoSpacing"/>
        <w:numPr>
          <w:ilvl w:val="0"/>
          <w:numId w:val="12"/>
        </w:numPr>
        <w:spacing w:line="276" w:lineRule="auto"/>
        <w:rPr>
          <w:rFonts w:ascii="Arial" w:hAnsi="Arial" w:cs="Arial"/>
          <w:sz w:val="24"/>
          <w:lang w:eastAsia="en-GB"/>
        </w:rPr>
      </w:pPr>
      <w:r w:rsidRPr="00775373">
        <w:rPr>
          <w:rFonts w:ascii="Arial" w:hAnsi="Arial" w:cs="Arial"/>
          <w:sz w:val="24"/>
          <w:lang w:eastAsia="en-GB"/>
        </w:rPr>
        <w:t>comply with Department for Education (DfE) and other government departments’ research and statistical returns</w:t>
      </w:r>
    </w:p>
    <w:p w14:paraId="19389492" w14:textId="3312A15C" w:rsidR="00EF4874" w:rsidRDefault="00EF4874" w:rsidP="00990625">
      <w:pPr>
        <w:pStyle w:val="NoSpacing"/>
        <w:numPr>
          <w:ilvl w:val="0"/>
          <w:numId w:val="12"/>
        </w:numPr>
        <w:spacing w:line="276" w:lineRule="auto"/>
        <w:rPr>
          <w:rFonts w:ascii="Arial" w:hAnsi="Arial" w:cs="Arial"/>
          <w:sz w:val="24"/>
          <w:lang w:eastAsia="en-GB"/>
        </w:rPr>
      </w:pPr>
      <w:r w:rsidRPr="00EF4874">
        <w:rPr>
          <w:rFonts w:ascii="Arial" w:hAnsi="Arial" w:cs="Arial"/>
          <w:sz w:val="24"/>
          <w:lang w:eastAsia="en-GB"/>
        </w:rPr>
        <w:t>produce statistics and reports</w:t>
      </w:r>
      <w:r w:rsidR="00EB5208">
        <w:rPr>
          <w:rFonts w:ascii="Arial" w:hAnsi="Arial" w:cs="Arial"/>
          <w:sz w:val="24"/>
          <w:lang w:eastAsia="en-GB"/>
        </w:rPr>
        <w:t xml:space="preserve"> that</w:t>
      </w:r>
      <w:r w:rsidRPr="00EF4874">
        <w:rPr>
          <w:rFonts w:ascii="Arial" w:hAnsi="Arial" w:cs="Arial"/>
          <w:sz w:val="24"/>
          <w:lang w:eastAsia="en-GB"/>
        </w:rPr>
        <w:t xml:space="preserve"> inform </w:t>
      </w:r>
      <w:r>
        <w:rPr>
          <w:rFonts w:ascii="Arial" w:hAnsi="Arial" w:cs="Arial"/>
          <w:sz w:val="24"/>
          <w:lang w:eastAsia="en-GB"/>
        </w:rPr>
        <w:t xml:space="preserve">planning and </w:t>
      </w:r>
      <w:r w:rsidRPr="00EF4874">
        <w:rPr>
          <w:rFonts w:ascii="Arial" w:hAnsi="Arial" w:cs="Arial"/>
          <w:sz w:val="24"/>
          <w:lang w:eastAsia="en-GB"/>
        </w:rPr>
        <w:t>decision</w:t>
      </w:r>
      <w:r>
        <w:rPr>
          <w:rFonts w:ascii="Arial" w:hAnsi="Arial" w:cs="Arial"/>
          <w:sz w:val="24"/>
          <w:lang w:eastAsia="en-GB"/>
        </w:rPr>
        <w:t>-making</w:t>
      </w:r>
      <w:r w:rsidR="00990625">
        <w:rPr>
          <w:rFonts w:ascii="Arial" w:hAnsi="Arial" w:cs="Arial"/>
          <w:sz w:val="24"/>
          <w:lang w:eastAsia="en-GB"/>
        </w:rPr>
        <w:t xml:space="preserve"> (e.g. audits and</w:t>
      </w:r>
      <w:r w:rsidR="00990625" w:rsidRPr="00990625">
        <w:rPr>
          <w:rFonts w:ascii="Arial" w:hAnsi="Arial" w:cs="Arial"/>
          <w:sz w:val="24"/>
          <w:lang w:eastAsia="en-GB"/>
        </w:rPr>
        <w:t xml:space="preserve"> strateg</w:t>
      </w:r>
      <w:r w:rsidR="00990625">
        <w:rPr>
          <w:rFonts w:ascii="Arial" w:hAnsi="Arial" w:cs="Arial"/>
          <w:sz w:val="24"/>
          <w:lang w:eastAsia="en-GB"/>
        </w:rPr>
        <w:t xml:space="preserve">ies </w:t>
      </w:r>
      <w:r w:rsidR="003228D2">
        <w:rPr>
          <w:rFonts w:ascii="Arial" w:hAnsi="Arial" w:cs="Arial"/>
          <w:sz w:val="24"/>
          <w:lang w:eastAsia="en-GB"/>
        </w:rPr>
        <w:t xml:space="preserve">to develop </w:t>
      </w:r>
      <w:r w:rsidR="00990625" w:rsidRPr="00990625">
        <w:rPr>
          <w:rFonts w:ascii="Arial" w:hAnsi="Arial" w:cs="Arial"/>
          <w:sz w:val="24"/>
          <w:lang w:eastAsia="en-GB"/>
        </w:rPr>
        <w:t>sustainable travel</w:t>
      </w:r>
      <w:r w:rsidR="003228D2">
        <w:rPr>
          <w:rFonts w:ascii="Arial" w:hAnsi="Arial" w:cs="Arial"/>
          <w:sz w:val="24"/>
          <w:lang w:eastAsia="en-GB"/>
        </w:rPr>
        <w:t>/</w:t>
      </w:r>
      <w:r w:rsidR="00990625" w:rsidRPr="00990625">
        <w:rPr>
          <w:rFonts w:ascii="Arial" w:hAnsi="Arial" w:cs="Arial"/>
          <w:sz w:val="24"/>
          <w:lang w:eastAsia="en-GB"/>
        </w:rPr>
        <w:t>transport infrastructure</w:t>
      </w:r>
      <w:r w:rsidR="00990625">
        <w:rPr>
          <w:rFonts w:ascii="Arial" w:hAnsi="Arial" w:cs="Arial"/>
          <w:sz w:val="24"/>
          <w:lang w:eastAsia="en-GB"/>
        </w:rPr>
        <w:t xml:space="preserve"> </w:t>
      </w:r>
      <w:r w:rsidR="003228D2">
        <w:rPr>
          <w:rFonts w:ascii="Arial" w:hAnsi="Arial" w:cs="Arial"/>
          <w:sz w:val="24"/>
          <w:lang w:eastAsia="en-GB"/>
        </w:rPr>
        <w:t>to ensure the needs of our service users are best catered for</w:t>
      </w:r>
      <w:r w:rsidR="00990625">
        <w:rPr>
          <w:rFonts w:ascii="Arial" w:hAnsi="Arial" w:cs="Arial"/>
          <w:sz w:val="24"/>
          <w:lang w:eastAsia="en-GB"/>
        </w:rPr>
        <w:t>)</w:t>
      </w:r>
      <w:r>
        <w:rPr>
          <w:rFonts w:ascii="Arial" w:hAnsi="Arial" w:cs="Arial"/>
          <w:sz w:val="24"/>
          <w:lang w:eastAsia="en-GB"/>
        </w:rPr>
        <w:t>.</w:t>
      </w:r>
      <w:r w:rsidRPr="00EF4874">
        <w:rPr>
          <w:rFonts w:ascii="Arial" w:hAnsi="Arial" w:cs="Arial"/>
          <w:sz w:val="24"/>
          <w:lang w:eastAsia="en-GB"/>
        </w:rPr>
        <w:t xml:space="preserve"> Statistics are used in such a way that individual children</w:t>
      </w:r>
      <w:r w:rsidR="00600B63">
        <w:rPr>
          <w:rFonts w:ascii="Arial" w:hAnsi="Arial" w:cs="Arial"/>
          <w:sz w:val="24"/>
          <w:lang w:eastAsia="en-GB"/>
        </w:rPr>
        <w:t xml:space="preserve"> or adults</w:t>
      </w:r>
      <w:r w:rsidRPr="00EF4874">
        <w:rPr>
          <w:rFonts w:ascii="Arial" w:hAnsi="Arial" w:cs="Arial"/>
          <w:sz w:val="24"/>
          <w:lang w:eastAsia="en-GB"/>
        </w:rPr>
        <w:t xml:space="preserve"> cannot be identified from them</w:t>
      </w:r>
    </w:p>
    <w:p w14:paraId="2AA86541" w14:textId="77777777" w:rsidR="006C08DE" w:rsidRPr="00DD1F4B" w:rsidRDefault="006C08DE" w:rsidP="006C08DE">
      <w:pPr>
        <w:pStyle w:val="ListParagraph"/>
        <w:numPr>
          <w:ilvl w:val="0"/>
          <w:numId w:val="12"/>
        </w:numPr>
        <w:suppressAutoHyphens w:val="0"/>
        <w:autoSpaceDN/>
        <w:spacing w:line="276" w:lineRule="auto"/>
        <w:contextualSpacing/>
        <w:textAlignment w:val="auto"/>
        <w:rPr>
          <w:rFonts w:ascii="Arial" w:hAnsi="Arial" w:cs="Arial"/>
          <w:sz w:val="24"/>
          <w:szCs w:val="24"/>
        </w:rPr>
      </w:pPr>
      <w:r w:rsidRPr="00DD1F4B">
        <w:rPr>
          <w:rFonts w:ascii="Arial" w:hAnsi="Arial" w:cs="Arial"/>
          <w:sz w:val="24"/>
          <w:szCs w:val="24"/>
        </w:rPr>
        <w:t>account for our decisions and investigate complaints</w:t>
      </w:r>
    </w:p>
    <w:p w14:paraId="19413BA4" w14:textId="77777777" w:rsidR="006C08DE" w:rsidRDefault="006C08DE" w:rsidP="00775373">
      <w:pPr>
        <w:pStyle w:val="ListParagraph"/>
        <w:numPr>
          <w:ilvl w:val="0"/>
          <w:numId w:val="12"/>
        </w:numPr>
        <w:suppressAutoHyphens w:val="0"/>
        <w:autoSpaceDN/>
        <w:spacing w:line="276" w:lineRule="auto"/>
        <w:contextualSpacing/>
        <w:textAlignment w:val="auto"/>
        <w:rPr>
          <w:rFonts w:ascii="Arial" w:hAnsi="Arial" w:cs="Arial"/>
          <w:sz w:val="24"/>
          <w:szCs w:val="24"/>
        </w:rPr>
      </w:pPr>
      <w:r>
        <w:rPr>
          <w:rFonts w:ascii="Arial" w:hAnsi="Arial" w:cs="Arial"/>
          <w:sz w:val="24"/>
          <w:szCs w:val="24"/>
        </w:rPr>
        <w:t xml:space="preserve">evaluate, monitor and </w:t>
      </w:r>
      <w:r w:rsidRPr="00DD1F4B">
        <w:rPr>
          <w:rFonts w:ascii="Arial" w:hAnsi="Arial" w:cs="Arial"/>
          <w:sz w:val="24"/>
          <w:szCs w:val="24"/>
        </w:rPr>
        <w:t>make sure the service you receive is efficient and effective</w:t>
      </w:r>
    </w:p>
    <w:p w14:paraId="061758A7" w14:textId="77777777" w:rsidR="00EF4874" w:rsidRDefault="00EF4874" w:rsidP="00EF4874">
      <w:pPr>
        <w:pStyle w:val="Heading2"/>
      </w:pPr>
      <w:r>
        <w:t>T</w:t>
      </w:r>
      <w:r w:rsidRPr="002474F7">
        <w:t>he lawful basis on which we use this information</w:t>
      </w:r>
    </w:p>
    <w:p w14:paraId="3DDD050B" w14:textId="3A04B971" w:rsidR="00775373" w:rsidRDefault="007E6B87" w:rsidP="00613311">
      <w:pPr>
        <w:spacing w:line="276" w:lineRule="auto"/>
        <w:rPr>
          <w:rFonts w:ascii="Arial" w:hAnsi="Arial" w:cs="Arial"/>
          <w:sz w:val="24"/>
          <w:lang w:eastAsia="en-GB"/>
        </w:rPr>
      </w:pPr>
      <w:r>
        <w:rPr>
          <w:rFonts w:ascii="Arial" w:hAnsi="Arial" w:cs="Arial"/>
          <w:sz w:val="24"/>
          <w:lang w:eastAsia="en-GB"/>
        </w:rPr>
        <w:t>Under GDPR and data protection legislation, t</w:t>
      </w:r>
      <w:r w:rsidR="00B7042F">
        <w:rPr>
          <w:rFonts w:ascii="Arial" w:hAnsi="Arial" w:cs="Arial"/>
          <w:sz w:val="24"/>
          <w:lang w:eastAsia="en-GB"/>
        </w:rPr>
        <w:t>he C</w:t>
      </w:r>
      <w:r w:rsidR="00B7042F" w:rsidRPr="00B7042F">
        <w:rPr>
          <w:rFonts w:ascii="Arial" w:hAnsi="Arial" w:cs="Arial"/>
          <w:sz w:val="24"/>
          <w:lang w:eastAsia="en-GB"/>
        </w:rPr>
        <w:t>ouncil must have a lawful basis for processing your information</w:t>
      </w:r>
      <w:r w:rsidR="00775373">
        <w:rPr>
          <w:rFonts w:ascii="Arial" w:hAnsi="Arial" w:cs="Arial"/>
          <w:sz w:val="24"/>
          <w:lang w:eastAsia="en-GB"/>
        </w:rPr>
        <w:t>:</w:t>
      </w:r>
    </w:p>
    <w:p w14:paraId="63175B2C" w14:textId="77777777" w:rsidR="003B753A" w:rsidRPr="003B753A" w:rsidRDefault="003B753A" w:rsidP="003B753A">
      <w:pPr>
        <w:pStyle w:val="NoSpacing"/>
        <w:numPr>
          <w:ilvl w:val="0"/>
          <w:numId w:val="18"/>
        </w:numPr>
        <w:spacing w:line="276" w:lineRule="auto"/>
        <w:rPr>
          <w:rFonts w:ascii="Arial" w:hAnsi="Arial" w:cs="Arial"/>
          <w:sz w:val="24"/>
          <w:lang w:eastAsia="en-GB"/>
        </w:rPr>
      </w:pPr>
      <w:r w:rsidRPr="003B753A">
        <w:rPr>
          <w:rFonts w:ascii="Arial" w:hAnsi="Arial" w:cs="Arial"/>
          <w:sz w:val="24"/>
          <w:lang w:eastAsia="en-GB"/>
        </w:rPr>
        <w:t>when you, or your legal representative, have given consent</w:t>
      </w:r>
    </w:p>
    <w:p w14:paraId="1211A192" w14:textId="77777777" w:rsidR="00775373" w:rsidRDefault="003B753A" w:rsidP="00991C67">
      <w:pPr>
        <w:pStyle w:val="NoSpacing"/>
        <w:numPr>
          <w:ilvl w:val="0"/>
          <w:numId w:val="18"/>
        </w:numPr>
        <w:spacing w:line="276" w:lineRule="auto"/>
        <w:rPr>
          <w:rFonts w:ascii="Arial" w:hAnsi="Arial" w:cs="Arial"/>
          <w:sz w:val="24"/>
          <w:lang w:eastAsia="en-GB"/>
        </w:rPr>
      </w:pPr>
      <w:r w:rsidRPr="003B753A">
        <w:rPr>
          <w:rFonts w:ascii="Arial" w:hAnsi="Arial" w:cs="Arial"/>
          <w:sz w:val="24"/>
          <w:lang w:eastAsia="en-GB"/>
        </w:rPr>
        <w:t>when it is necessary to perform our statutory duties under relevant legislation and associated statutory guidance</w:t>
      </w:r>
    </w:p>
    <w:p w14:paraId="497017CF" w14:textId="77777777" w:rsidR="00880EEC" w:rsidRPr="00991C67" w:rsidRDefault="00880EEC" w:rsidP="00991C67">
      <w:pPr>
        <w:pStyle w:val="NoSpacing"/>
        <w:numPr>
          <w:ilvl w:val="0"/>
          <w:numId w:val="18"/>
        </w:numPr>
        <w:spacing w:line="276" w:lineRule="auto"/>
        <w:rPr>
          <w:rFonts w:ascii="Arial" w:hAnsi="Arial" w:cs="Arial"/>
          <w:sz w:val="24"/>
          <w:lang w:eastAsia="en-GB"/>
        </w:rPr>
      </w:pPr>
      <w:r>
        <w:rPr>
          <w:rFonts w:ascii="Arial" w:hAnsi="Arial" w:cs="Arial"/>
          <w:sz w:val="24"/>
          <w:lang w:eastAsia="en-GB"/>
        </w:rPr>
        <w:t>w</w:t>
      </w:r>
      <w:r w:rsidRPr="00880EEC">
        <w:rPr>
          <w:rFonts w:ascii="Arial" w:hAnsi="Arial" w:cs="Arial"/>
          <w:sz w:val="24"/>
          <w:lang w:eastAsia="en-GB"/>
        </w:rPr>
        <w:t>hen it is necessary in a contract for the supply of services</w:t>
      </w:r>
    </w:p>
    <w:p w14:paraId="6C4E3BC2" w14:textId="77777777" w:rsidR="00880EEC" w:rsidRPr="00880EEC" w:rsidRDefault="006E5BB9" w:rsidP="00C97E15">
      <w:pPr>
        <w:pStyle w:val="NoSpacing"/>
        <w:numPr>
          <w:ilvl w:val="0"/>
          <w:numId w:val="18"/>
        </w:numPr>
        <w:spacing w:line="276" w:lineRule="auto"/>
        <w:rPr>
          <w:rFonts w:ascii="Arial" w:hAnsi="Arial" w:cs="Arial"/>
          <w:sz w:val="24"/>
          <w:lang w:eastAsia="en-GB"/>
        </w:rPr>
      </w:pPr>
      <w:r>
        <w:rPr>
          <w:rFonts w:ascii="Arial" w:hAnsi="Arial" w:cs="Arial"/>
          <w:sz w:val="24"/>
          <w:lang w:eastAsia="en-GB"/>
        </w:rPr>
        <w:t>i</w:t>
      </w:r>
      <w:r w:rsidR="00880EEC" w:rsidRPr="00880EEC">
        <w:rPr>
          <w:rFonts w:ascii="Arial" w:hAnsi="Arial" w:cs="Arial"/>
          <w:sz w:val="24"/>
          <w:lang w:eastAsia="en-GB"/>
        </w:rPr>
        <w:t>f we need to establish, exercise or defend our legal rights, including protecting public interests or in the exercise of official authority</w:t>
      </w:r>
      <w:r>
        <w:rPr>
          <w:rFonts w:ascii="Arial" w:hAnsi="Arial" w:cs="Arial"/>
          <w:sz w:val="24"/>
          <w:lang w:eastAsia="en-GB"/>
        </w:rPr>
        <w:t>:</w:t>
      </w:r>
    </w:p>
    <w:p w14:paraId="10578055" w14:textId="77777777" w:rsidR="00880EEC" w:rsidRPr="00880EEC" w:rsidRDefault="006E5BB9" w:rsidP="00C97E15">
      <w:pPr>
        <w:pStyle w:val="NoSpacing"/>
        <w:numPr>
          <w:ilvl w:val="0"/>
          <w:numId w:val="19"/>
        </w:numPr>
        <w:spacing w:line="276" w:lineRule="auto"/>
        <w:rPr>
          <w:rFonts w:ascii="Arial" w:hAnsi="Arial" w:cs="Arial"/>
          <w:sz w:val="24"/>
          <w:lang w:eastAsia="en-GB"/>
        </w:rPr>
      </w:pPr>
      <w:r>
        <w:rPr>
          <w:rFonts w:ascii="Arial" w:hAnsi="Arial" w:cs="Arial"/>
          <w:sz w:val="24"/>
          <w:lang w:eastAsia="en-GB"/>
        </w:rPr>
        <w:t>i</w:t>
      </w:r>
      <w:r w:rsidR="00880EEC" w:rsidRPr="00880EEC">
        <w:rPr>
          <w:rFonts w:ascii="Arial" w:hAnsi="Arial" w:cs="Arial"/>
          <w:sz w:val="24"/>
          <w:lang w:eastAsia="en-GB"/>
        </w:rPr>
        <w:t>t is necessary to protect someone in an emergency</w:t>
      </w:r>
    </w:p>
    <w:p w14:paraId="07E3044A" w14:textId="77777777" w:rsidR="00880EEC" w:rsidRPr="00880EEC" w:rsidRDefault="006E5BB9" w:rsidP="00C97E15">
      <w:pPr>
        <w:pStyle w:val="NoSpacing"/>
        <w:numPr>
          <w:ilvl w:val="0"/>
          <w:numId w:val="19"/>
        </w:numPr>
        <w:spacing w:line="276" w:lineRule="auto"/>
        <w:rPr>
          <w:rFonts w:ascii="Arial" w:hAnsi="Arial" w:cs="Arial"/>
          <w:sz w:val="24"/>
          <w:lang w:eastAsia="en-GB"/>
        </w:rPr>
      </w:pPr>
      <w:r>
        <w:rPr>
          <w:rFonts w:ascii="Arial" w:hAnsi="Arial" w:cs="Arial"/>
          <w:sz w:val="24"/>
          <w:lang w:eastAsia="en-GB"/>
        </w:rPr>
        <w:t>i</w:t>
      </w:r>
      <w:r w:rsidR="00880EEC" w:rsidRPr="00880EEC">
        <w:rPr>
          <w:rFonts w:ascii="Arial" w:hAnsi="Arial" w:cs="Arial"/>
          <w:sz w:val="24"/>
          <w:lang w:eastAsia="en-GB"/>
        </w:rPr>
        <w:t xml:space="preserve">t is necessary to deliver health or social care services </w:t>
      </w:r>
    </w:p>
    <w:p w14:paraId="2B284255" w14:textId="77777777" w:rsidR="00880EEC" w:rsidRPr="00880EEC" w:rsidRDefault="006E5BB9" w:rsidP="00C97E15">
      <w:pPr>
        <w:pStyle w:val="NoSpacing"/>
        <w:numPr>
          <w:ilvl w:val="0"/>
          <w:numId w:val="19"/>
        </w:numPr>
        <w:spacing w:line="276" w:lineRule="auto"/>
        <w:rPr>
          <w:rFonts w:ascii="Arial" w:hAnsi="Arial" w:cs="Arial"/>
          <w:sz w:val="24"/>
          <w:lang w:eastAsia="en-GB"/>
        </w:rPr>
      </w:pPr>
      <w:r>
        <w:rPr>
          <w:rFonts w:ascii="Arial" w:hAnsi="Arial" w:cs="Arial"/>
          <w:sz w:val="24"/>
          <w:lang w:eastAsia="en-GB"/>
        </w:rPr>
        <w:t>f</w:t>
      </w:r>
      <w:r w:rsidR="00880EEC" w:rsidRPr="00880EEC">
        <w:rPr>
          <w:rFonts w:ascii="Arial" w:hAnsi="Arial" w:cs="Arial"/>
          <w:sz w:val="24"/>
          <w:lang w:eastAsia="en-GB"/>
        </w:rPr>
        <w:t>or law enforcement</w:t>
      </w:r>
      <w:r>
        <w:rPr>
          <w:rFonts w:ascii="Arial" w:hAnsi="Arial" w:cs="Arial"/>
          <w:sz w:val="24"/>
          <w:lang w:eastAsia="en-GB"/>
        </w:rPr>
        <w:t xml:space="preserve"> purposes</w:t>
      </w:r>
      <w:r w:rsidR="00880EEC" w:rsidRPr="00880EEC">
        <w:rPr>
          <w:rFonts w:ascii="Arial" w:hAnsi="Arial" w:cs="Arial"/>
          <w:sz w:val="24"/>
          <w:lang w:eastAsia="en-GB"/>
        </w:rPr>
        <w:t>, prosecutions and Court</w:t>
      </w:r>
      <w:r w:rsidR="00880EEC">
        <w:rPr>
          <w:rFonts w:ascii="Arial" w:hAnsi="Arial" w:cs="Arial"/>
          <w:sz w:val="24"/>
          <w:lang w:eastAsia="en-GB"/>
        </w:rPr>
        <w:t>/Tribunal</w:t>
      </w:r>
      <w:r w:rsidR="00880EEC" w:rsidRPr="00880EEC">
        <w:rPr>
          <w:rFonts w:ascii="Arial" w:hAnsi="Arial" w:cs="Arial"/>
          <w:sz w:val="24"/>
          <w:lang w:eastAsia="en-GB"/>
        </w:rPr>
        <w:t xml:space="preserve"> proceedings</w:t>
      </w:r>
    </w:p>
    <w:p w14:paraId="12EDF3C1" w14:textId="77777777" w:rsidR="002413BB" w:rsidRDefault="002413BB" w:rsidP="00613311">
      <w:pPr>
        <w:spacing w:line="276" w:lineRule="auto"/>
        <w:rPr>
          <w:rFonts w:ascii="Arial" w:eastAsia="Times New Roman" w:hAnsi="Arial"/>
          <w:b/>
          <w:color w:val="104F75"/>
          <w:sz w:val="32"/>
          <w:szCs w:val="32"/>
          <w:lang w:eastAsia="en-GB"/>
        </w:rPr>
      </w:pPr>
    </w:p>
    <w:p w14:paraId="034EEE26" w14:textId="77777777" w:rsidR="00E3303D" w:rsidRDefault="009F607F" w:rsidP="00613311">
      <w:pPr>
        <w:spacing w:line="276" w:lineRule="auto"/>
      </w:pPr>
      <w:r>
        <w:rPr>
          <w:rFonts w:ascii="Arial" w:eastAsia="Times New Roman" w:hAnsi="Arial"/>
          <w:b/>
          <w:color w:val="104F75"/>
          <w:sz w:val="32"/>
          <w:szCs w:val="32"/>
          <w:lang w:eastAsia="en-GB"/>
        </w:rPr>
        <w:t>Collecting child</w:t>
      </w:r>
      <w:r w:rsidR="007E6B87">
        <w:rPr>
          <w:rFonts w:ascii="Arial" w:eastAsia="Times New Roman" w:hAnsi="Arial"/>
          <w:b/>
          <w:color w:val="104F75"/>
          <w:sz w:val="32"/>
          <w:szCs w:val="32"/>
          <w:lang w:eastAsia="en-GB"/>
        </w:rPr>
        <w:t>ren</w:t>
      </w:r>
      <w:r>
        <w:rPr>
          <w:rFonts w:ascii="Arial" w:eastAsia="Times New Roman" w:hAnsi="Arial"/>
          <w:b/>
          <w:color w:val="104F75"/>
          <w:sz w:val="32"/>
          <w:szCs w:val="32"/>
          <w:lang w:eastAsia="en-GB"/>
        </w:rPr>
        <w:t xml:space="preserve">, young people and adult </w:t>
      </w:r>
      <w:r w:rsidR="00571A66">
        <w:rPr>
          <w:rFonts w:ascii="Arial" w:eastAsia="Times New Roman" w:hAnsi="Arial"/>
          <w:b/>
          <w:color w:val="104F75"/>
          <w:sz w:val="32"/>
          <w:szCs w:val="32"/>
          <w:lang w:eastAsia="en-GB"/>
        </w:rPr>
        <w:t>information</w:t>
      </w:r>
    </w:p>
    <w:p w14:paraId="0612D25E" w14:textId="707F7691" w:rsidR="00E3303D" w:rsidRDefault="00571A66" w:rsidP="00613311">
      <w:pPr>
        <w:widowControl w:val="0"/>
        <w:overflowPunct w:val="0"/>
        <w:autoSpaceDE w:val="0"/>
        <w:spacing w:after="0" w:line="276" w:lineRule="auto"/>
      </w:pPr>
      <w:r>
        <w:rPr>
          <w:rFonts w:ascii="Arial" w:eastAsia="Times New Roman" w:hAnsi="Arial"/>
          <w:sz w:val="24"/>
          <w:szCs w:val="24"/>
          <w:lang w:eastAsia="en-GB"/>
        </w:rPr>
        <w:t xml:space="preserve">We collect personal information via </w:t>
      </w:r>
      <w:r w:rsidR="007D4A27" w:rsidRPr="007D4A27">
        <w:rPr>
          <w:rFonts w:ascii="Arial" w:eastAsia="Times New Roman" w:hAnsi="Arial"/>
          <w:sz w:val="24"/>
          <w:szCs w:val="24"/>
          <w:lang w:eastAsia="en-GB"/>
        </w:rPr>
        <w:t xml:space="preserve">the travel assistance applications </w:t>
      </w:r>
      <w:r w:rsidR="00B7042F">
        <w:rPr>
          <w:rFonts w:ascii="Arial" w:eastAsia="Times New Roman" w:hAnsi="Arial"/>
          <w:sz w:val="24"/>
          <w:szCs w:val="24"/>
          <w:lang w:eastAsia="en-GB"/>
        </w:rPr>
        <w:t xml:space="preserve">returned </w:t>
      </w:r>
      <w:r w:rsidR="007D4A27" w:rsidRPr="007D4A27">
        <w:rPr>
          <w:rFonts w:ascii="Arial" w:eastAsia="Times New Roman" w:hAnsi="Arial"/>
          <w:sz w:val="24"/>
          <w:szCs w:val="24"/>
          <w:lang w:eastAsia="en-GB"/>
        </w:rPr>
        <w:t xml:space="preserve">to us by parents/carers or </w:t>
      </w:r>
      <w:r w:rsidR="00775373">
        <w:rPr>
          <w:rFonts w:ascii="Arial" w:eastAsia="Times New Roman" w:hAnsi="Arial"/>
          <w:sz w:val="24"/>
          <w:szCs w:val="24"/>
          <w:lang w:eastAsia="en-GB"/>
        </w:rPr>
        <w:t xml:space="preserve">from </w:t>
      </w:r>
      <w:r w:rsidR="007D4A27" w:rsidRPr="007D4A27">
        <w:rPr>
          <w:rFonts w:ascii="Arial" w:eastAsia="Times New Roman" w:hAnsi="Arial"/>
          <w:sz w:val="24"/>
          <w:szCs w:val="24"/>
          <w:lang w:eastAsia="en-GB"/>
        </w:rPr>
        <w:t xml:space="preserve">other </w:t>
      </w:r>
      <w:r w:rsidR="00EB528B">
        <w:rPr>
          <w:rFonts w:ascii="Arial" w:eastAsia="Times New Roman" w:hAnsi="Arial"/>
          <w:sz w:val="24"/>
          <w:szCs w:val="24"/>
          <w:lang w:eastAsia="en-GB"/>
        </w:rPr>
        <w:t xml:space="preserve">internal </w:t>
      </w:r>
      <w:r w:rsidR="007D4A27" w:rsidRPr="007D4A27">
        <w:rPr>
          <w:rFonts w:ascii="Arial" w:eastAsia="Times New Roman" w:hAnsi="Arial"/>
          <w:sz w:val="24"/>
          <w:szCs w:val="24"/>
          <w:lang w:eastAsia="en-GB"/>
        </w:rPr>
        <w:t>Council departments.</w:t>
      </w:r>
    </w:p>
    <w:p w14:paraId="1B1D1A39" w14:textId="77777777" w:rsidR="00E3303D" w:rsidRDefault="00E3303D" w:rsidP="00613311">
      <w:pPr>
        <w:widowControl w:val="0"/>
        <w:overflowPunct w:val="0"/>
        <w:autoSpaceDE w:val="0"/>
        <w:spacing w:after="0" w:line="276" w:lineRule="auto"/>
        <w:rPr>
          <w:rFonts w:ascii="Arial" w:eastAsia="Times New Roman" w:hAnsi="Arial"/>
          <w:sz w:val="24"/>
          <w:szCs w:val="24"/>
          <w:lang w:eastAsia="en-GB"/>
        </w:rPr>
      </w:pPr>
    </w:p>
    <w:p w14:paraId="4683BE69" w14:textId="577C4F53" w:rsidR="00991C67" w:rsidRDefault="00B7042F" w:rsidP="00613311">
      <w:pPr>
        <w:widowControl w:val="0"/>
        <w:overflowPunct w:val="0"/>
        <w:autoSpaceDE w:val="0"/>
        <w:spacing w:after="0" w:line="276" w:lineRule="auto"/>
        <w:rPr>
          <w:rFonts w:ascii="Arial" w:eastAsia="Times New Roman" w:hAnsi="Arial"/>
          <w:sz w:val="24"/>
          <w:szCs w:val="24"/>
          <w:lang w:eastAsia="en-GB"/>
        </w:rPr>
      </w:pPr>
      <w:r>
        <w:rPr>
          <w:rFonts w:ascii="Arial" w:hAnsi="Arial" w:cs="Arial"/>
          <w:sz w:val="24"/>
        </w:rPr>
        <w:t xml:space="preserve">Your </w:t>
      </w:r>
      <w:r w:rsidR="00EB528B">
        <w:rPr>
          <w:rFonts w:ascii="Arial" w:hAnsi="Arial" w:cs="Arial"/>
          <w:sz w:val="24"/>
        </w:rPr>
        <w:t xml:space="preserve">personal </w:t>
      </w:r>
      <w:r w:rsidR="00571A66">
        <w:rPr>
          <w:rFonts w:ascii="Arial" w:hAnsi="Arial" w:cs="Arial"/>
          <w:sz w:val="24"/>
        </w:rPr>
        <w:t xml:space="preserve">data is </w:t>
      </w:r>
      <w:r w:rsidR="00991C67">
        <w:rPr>
          <w:rFonts w:ascii="Arial" w:hAnsi="Arial" w:cs="Arial"/>
          <w:sz w:val="24"/>
        </w:rPr>
        <w:t>necessary</w:t>
      </w:r>
      <w:r w:rsidR="00571A66">
        <w:rPr>
          <w:rFonts w:ascii="Arial" w:hAnsi="Arial" w:cs="Arial"/>
          <w:sz w:val="24"/>
        </w:rPr>
        <w:t xml:space="preserve"> for </w:t>
      </w:r>
      <w:r w:rsidR="002413BB">
        <w:rPr>
          <w:rFonts w:ascii="Arial" w:hAnsi="Arial" w:cs="Arial"/>
          <w:sz w:val="24"/>
        </w:rPr>
        <w:t>us</w:t>
      </w:r>
      <w:r w:rsidR="00EB528B">
        <w:rPr>
          <w:rFonts w:ascii="Arial" w:hAnsi="Arial" w:cs="Arial"/>
          <w:sz w:val="24"/>
        </w:rPr>
        <w:t xml:space="preserve"> to process your request for travel assistance</w:t>
      </w:r>
      <w:r w:rsidR="00571A66">
        <w:rPr>
          <w:rFonts w:ascii="Arial" w:hAnsi="Arial" w:cs="Arial"/>
          <w:sz w:val="24"/>
        </w:rPr>
        <w:t>.</w:t>
      </w:r>
      <w:r w:rsidR="00571A66">
        <w:rPr>
          <w:sz w:val="24"/>
        </w:rPr>
        <w:t xml:space="preserve"> </w:t>
      </w:r>
      <w:r w:rsidR="00571A66">
        <w:rPr>
          <w:rFonts w:ascii="Arial" w:eastAsia="Times New Roman" w:hAnsi="Arial"/>
          <w:sz w:val="24"/>
          <w:szCs w:val="24"/>
          <w:lang w:eastAsia="en-GB"/>
        </w:rPr>
        <w:t xml:space="preserve">Whilst the majority of personal information you provide to us is mandatory, some of it is requested on a voluntary basis. </w:t>
      </w:r>
      <w:r w:rsidR="00991C67">
        <w:rPr>
          <w:rFonts w:ascii="Arial" w:eastAsia="Times New Roman" w:hAnsi="Arial"/>
          <w:sz w:val="24"/>
          <w:szCs w:val="24"/>
          <w:lang w:eastAsia="en-GB"/>
        </w:rPr>
        <w:t>To comply with the GDPR</w:t>
      </w:r>
      <w:r w:rsidR="00991C67" w:rsidRPr="00991C67">
        <w:rPr>
          <w:rFonts w:ascii="Arial" w:eastAsia="Times New Roman" w:hAnsi="Arial"/>
          <w:sz w:val="24"/>
          <w:szCs w:val="24"/>
          <w:lang w:eastAsia="en-GB"/>
        </w:rPr>
        <w:t>, we will inform you whether you are required by law to provide certain information to us</w:t>
      </w:r>
      <w:r w:rsidR="00991C67">
        <w:rPr>
          <w:rFonts w:ascii="Arial" w:eastAsia="Times New Roman" w:hAnsi="Arial"/>
          <w:sz w:val="24"/>
          <w:szCs w:val="24"/>
          <w:lang w:eastAsia="en-GB"/>
        </w:rPr>
        <w:t xml:space="preserve">; however, </w:t>
      </w:r>
      <w:r w:rsidR="00991C67" w:rsidRPr="00991C67">
        <w:rPr>
          <w:rFonts w:ascii="Arial" w:eastAsia="Times New Roman" w:hAnsi="Arial"/>
          <w:sz w:val="24"/>
          <w:szCs w:val="24"/>
          <w:lang w:eastAsia="en-GB"/>
        </w:rPr>
        <w:t xml:space="preserve">if you do have a choice </w:t>
      </w:r>
      <w:r w:rsidR="00991C67">
        <w:rPr>
          <w:rFonts w:ascii="Arial" w:eastAsia="Times New Roman" w:hAnsi="Arial"/>
          <w:sz w:val="24"/>
          <w:szCs w:val="24"/>
          <w:lang w:eastAsia="en-GB"/>
        </w:rPr>
        <w:t xml:space="preserve">where </w:t>
      </w:r>
      <w:r w:rsidR="00991C67" w:rsidRPr="00991C67">
        <w:rPr>
          <w:rFonts w:ascii="Arial" w:eastAsia="Times New Roman" w:hAnsi="Arial"/>
          <w:sz w:val="24"/>
          <w:szCs w:val="24"/>
          <w:lang w:eastAsia="en-GB"/>
        </w:rPr>
        <w:t>provid</w:t>
      </w:r>
      <w:r w:rsidR="00991C67">
        <w:rPr>
          <w:rFonts w:ascii="Arial" w:eastAsia="Times New Roman" w:hAnsi="Arial"/>
          <w:sz w:val="24"/>
          <w:szCs w:val="24"/>
          <w:lang w:eastAsia="en-GB"/>
        </w:rPr>
        <w:t>ing</w:t>
      </w:r>
      <w:r w:rsidR="00991C67" w:rsidRPr="00991C67">
        <w:rPr>
          <w:rFonts w:ascii="Arial" w:eastAsia="Times New Roman" w:hAnsi="Arial"/>
          <w:sz w:val="24"/>
          <w:szCs w:val="24"/>
          <w:lang w:eastAsia="en-GB"/>
        </w:rPr>
        <w:t xml:space="preserve"> information is not mandatory, your explicit consent will be requested.</w:t>
      </w:r>
    </w:p>
    <w:p w14:paraId="472C9833" w14:textId="3932D7F6" w:rsidR="00C97E15" w:rsidRDefault="00C97E15" w:rsidP="00613311">
      <w:pPr>
        <w:widowControl w:val="0"/>
        <w:overflowPunct w:val="0"/>
        <w:autoSpaceDE w:val="0"/>
        <w:spacing w:after="0" w:line="276" w:lineRule="auto"/>
        <w:rPr>
          <w:rFonts w:ascii="Arial" w:eastAsia="Times New Roman" w:hAnsi="Arial"/>
          <w:sz w:val="24"/>
          <w:szCs w:val="24"/>
          <w:lang w:eastAsia="en-GB"/>
        </w:rPr>
      </w:pPr>
    </w:p>
    <w:p w14:paraId="14D7BACA" w14:textId="438FCAE5" w:rsidR="00B7042F" w:rsidRDefault="00B7042F" w:rsidP="00613311">
      <w:pPr>
        <w:widowControl w:val="0"/>
        <w:overflowPunct w:val="0"/>
        <w:autoSpaceDE w:val="0"/>
        <w:spacing w:after="0" w:line="276" w:lineRule="auto"/>
        <w:rPr>
          <w:rFonts w:ascii="Arial" w:eastAsia="Times New Roman" w:hAnsi="Arial"/>
          <w:sz w:val="24"/>
          <w:szCs w:val="24"/>
          <w:lang w:eastAsia="en-GB"/>
        </w:rPr>
      </w:pPr>
      <w:r>
        <w:rPr>
          <w:rFonts w:ascii="Arial" w:eastAsia="Times New Roman" w:hAnsi="Arial"/>
          <w:sz w:val="24"/>
          <w:szCs w:val="24"/>
          <w:lang w:eastAsia="en-GB"/>
        </w:rPr>
        <w:t xml:space="preserve">If you do not provide us with the information required, we </w:t>
      </w:r>
      <w:r w:rsidR="00935DF3">
        <w:rPr>
          <w:rFonts w:ascii="Arial" w:eastAsia="Times New Roman" w:hAnsi="Arial"/>
          <w:sz w:val="24"/>
          <w:szCs w:val="24"/>
          <w:lang w:eastAsia="en-GB"/>
        </w:rPr>
        <w:t xml:space="preserve">may </w:t>
      </w:r>
      <w:r>
        <w:rPr>
          <w:rFonts w:ascii="Arial" w:eastAsia="Times New Roman" w:hAnsi="Arial"/>
          <w:sz w:val="24"/>
          <w:szCs w:val="24"/>
          <w:lang w:eastAsia="en-GB"/>
        </w:rPr>
        <w:t>be</w:t>
      </w:r>
      <w:r w:rsidRPr="00B7042F">
        <w:rPr>
          <w:rFonts w:ascii="Arial" w:eastAsia="Times New Roman" w:hAnsi="Arial"/>
          <w:sz w:val="24"/>
          <w:szCs w:val="24"/>
          <w:lang w:eastAsia="en-GB"/>
        </w:rPr>
        <w:t xml:space="preserve"> unable to conclude </w:t>
      </w:r>
      <w:r>
        <w:rPr>
          <w:rFonts w:ascii="Arial" w:eastAsia="Times New Roman" w:hAnsi="Arial"/>
          <w:sz w:val="24"/>
          <w:szCs w:val="24"/>
          <w:lang w:eastAsia="en-GB"/>
        </w:rPr>
        <w:t>our</w:t>
      </w:r>
      <w:r w:rsidRPr="00B7042F">
        <w:rPr>
          <w:rFonts w:ascii="Arial" w:eastAsia="Times New Roman" w:hAnsi="Arial"/>
          <w:sz w:val="24"/>
          <w:szCs w:val="24"/>
          <w:lang w:eastAsia="en-GB"/>
        </w:rPr>
        <w:t xml:space="preserve"> </w:t>
      </w:r>
      <w:r>
        <w:rPr>
          <w:rFonts w:ascii="Arial" w:eastAsia="Times New Roman" w:hAnsi="Arial"/>
          <w:sz w:val="24"/>
          <w:szCs w:val="24"/>
          <w:lang w:eastAsia="en-GB"/>
        </w:rPr>
        <w:t>assessment</w:t>
      </w:r>
      <w:r w:rsidR="002D0277">
        <w:rPr>
          <w:rFonts w:ascii="Arial" w:eastAsia="Times New Roman" w:hAnsi="Arial"/>
          <w:sz w:val="24"/>
          <w:szCs w:val="24"/>
          <w:lang w:eastAsia="en-GB"/>
        </w:rPr>
        <w:t>/appeal</w:t>
      </w:r>
      <w:r>
        <w:rPr>
          <w:rFonts w:ascii="Arial" w:eastAsia="Times New Roman" w:hAnsi="Arial"/>
          <w:sz w:val="24"/>
          <w:szCs w:val="24"/>
          <w:lang w:eastAsia="en-GB"/>
        </w:rPr>
        <w:t xml:space="preserve"> </w:t>
      </w:r>
      <w:r w:rsidRPr="00B7042F">
        <w:rPr>
          <w:rFonts w:ascii="Arial" w:eastAsia="Times New Roman" w:hAnsi="Arial"/>
          <w:sz w:val="24"/>
          <w:szCs w:val="24"/>
          <w:lang w:eastAsia="en-GB"/>
        </w:rPr>
        <w:t xml:space="preserve">of </w:t>
      </w:r>
      <w:r>
        <w:rPr>
          <w:rFonts w:ascii="Arial" w:eastAsia="Times New Roman" w:hAnsi="Arial"/>
          <w:sz w:val="24"/>
          <w:szCs w:val="24"/>
          <w:lang w:eastAsia="en-GB"/>
        </w:rPr>
        <w:t xml:space="preserve">your </w:t>
      </w:r>
      <w:r w:rsidRPr="00B7042F">
        <w:rPr>
          <w:rFonts w:ascii="Arial" w:eastAsia="Times New Roman" w:hAnsi="Arial"/>
          <w:sz w:val="24"/>
          <w:szCs w:val="24"/>
          <w:lang w:eastAsia="en-GB"/>
        </w:rPr>
        <w:t>eligibility</w:t>
      </w:r>
      <w:r>
        <w:rPr>
          <w:rFonts w:ascii="Arial" w:eastAsia="Times New Roman" w:hAnsi="Arial"/>
          <w:sz w:val="24"/>
          <w:szCs w:val="24"/>
          <w:lang w:eastAsia="en-GB"/>
        </w:rPr>
        <w:t xml:space="preserve">. This may lead to your </w:t>
      </w:r>
      <w:r w:rsidRPr="00B7042F">
        <w:rPr>
          <w:rFonts w:ascii="Arial" w:eastAsia="Times New Roman" w:hAnsi="Arial"/>
          <w:sz w:val="24"/>
          <w:szCs w:val="24"/>
          <w:lang w:eastAsia="en-GB"/>
        </w:rPr>
        <w:t xml:space="preserve">application being declined </w:t>
      </w:r>
      <w:r w:rsidR="00EB528B">
        <w:rPr>
          <w:rFonts w:ascii="Arial" w:eastAsia="Times New Roman" w:hAnsi="Arial"/>
          <w:sz w:val="24"/>
          <w:szCs w:val="24"/>
          <w:lang w:eastAsia="en-GB"/>
        </w:rPr>
        <w:t xml:space="preserve">because </w:t>
      </w:r>
      <w:r w:rsidRPr="00B7042F">
        <w:rPr>
          <w:rFonts w:ascii="Arial" w:eastAsia="Times New Roman" w:hAnsi="Arial"/>
          <w:sz w:val="24"/>
          <w:szCs w:val="24"/>
          <w:lang w:eastAsia="en-GB"/>
        </w:rPr>
        <w:t xml:space="preserve">of </w:t>
      </w:r>
      <w:r w:rsidR="00935DF3">
        <w:rPr>
          <w:rFonts w:ascii="Arial" w:eastAsia="Times New Roman" w:hAnsi="Arial"/>
          <w:sz w:val="24"/>
          <w:szCs w:val="24"/>
          <w:lang w:eastAsia="en-GB"/>
        </w:rPr>
        <w:t xml:space="preserve">a </w:t>
      </w:r>
      <w:r w:rsidRPr="00B7042F">
        <w:rPr>
          <w:rFonts w:ascii="Arial" w:eastAsia="Times New Roman" w:hAnsi="Arial"/>
          <w:sz w:val="24"/>
          <w:szCs w:val="24"/>
          <w:lang w:eastAsia="en-GB"/>
        </w:rPr>
        <w:t xml:space="preserve">lack of relevant information. </w:t>
      </w:r>
      <w:r w:rsidR="00EB528B">
        <w:rPr>
          <w:rFonts w:ascii="Arial" w:eastAsia="Times New Roman" w:hAnsi="Arial"/>
          <w:sz w:val="24"/>
          <w:szCs w:val="24"/>
          <w:lang w:eastAsia="en-GB"/>
        </w:rPr>
        <w:t xml:space="preserve">If this is the case, we will let you know. </w:t>
      </w:r>
    </w:p>
    <w:p w14:paraId="3E17431D" w14:textId="77777777" w:rsidR="00590F8F" w:rsidRDefault="00590F8F" w:rsidP="00613311">
      <w:pPr>
        <w:widowControl w:val="0"/>
        <w:overflowPunct w:val="0"/>
        <w:autoSpaceDE w:val="0"/>
        <w:spacing w:after="0" w:line="276" w:lineRule="auto"/>
      </w:pPr>
    </w:p>
    <w:p w14:paraId="45328A3A" w14:textId="77777777" w:rsidR="00991C67" w:rsidRDefault="00991C67" w:rsidP="00613311">
      <w:pPr>
        <w:widowControl w:val="0"/>
        <w:overflowPunct w:val="0"/>
        <w:autoSpaceDE w:val="0"/>
        <w:spacing w:after="0" w:line="276" w:lineRule="auto"/>
        <w:rPr>
          <w:rFonts w:ascii="Arial" w:hAnsi="Arial" w:cs="Arial"/>
          <w:sz w:val="24"/>
        </w:rPr>
      </w:pPr>
      <w:r w:rsidRPr="00991C67">
        <w:rPr>
          <w:rFonts w:ascii="Arial" w:hAnsi="Arial" w:cs="Arial"/>
          <w:sz w:val="24"/>
        </w:rPr>
        <w:t xml:space="preserve">The parent/carer is responsible for their child’s consent up to age 16. From age 16 onwards the young person can provide their own consent. </w:t>
      </w:r>
    </w:p>
    <w:p w14:paraId="1F8B4D0A" w14:textId="77777777" w:rsidR="00590F8F" w:rsidRPr="00991C67" w:rsidRDefault="00590F8F" w:rsidP="00613311">
      <w:pPr>
        <w:widowControl w:val="0"/>
        <w:overflowPunct w:val="0"/>
        <w:autoSpaceDE w:val="0"/>
        <w:spacing w:after="0" w:line="276" w:lineRule="auto"/>
        <w:rPr>
          <w:rFonts w:ascii="Arial" w:hAnsi="Arial" w:cs="Arial"/>
          <w:sz w:val="24"/>
        </w:rPr>
      </w:pPr>
    </w:p>
    <w:p w14:paraId="1D767825" w14:textId="77777777" w:rsidR="00590F8F" w:rsidRDefault="00590F8F" w:rsidP="00613311">
      <w:pPr>
        <w:pStyle w:val="ListParagraph"/>
        <w:widowControl w:val="0"/>
        <w:overflowPunct w:val="0"/>
        <w:autoSpaceDE w:val="0"/>
        <w:spacing w:after="0" w:line="276" w:lineRule="auto"/>
        <w:ind w:left="0"/>
        <w:rPr>
          <w:rFonts w:ascii="Arial" w:eastAsia="Times New Roman" w:hAnsi="Arial"/>
          <w:b/>
        </w:rPr>
      </w:pPr>
    </w:p>
    <w:p w14:paraId="03F0414D" w14:textId="77777777" w:rsidR="004E05A6" w:rsidRDefault="004E05A6" w:rsidP="00613311">
      <w:pPr>
        <w:widowControl w:val="0"/>
        <w:overflowPunct w:val="0"/>
        <w:autoSpaceDE w:val="0"/>
        <w:spacing w:after="0" w:line="276" w:lineRule="auto"/>
        <w:rPr>
          <w:rFonts w:ascii="Arial" w:eastAsia="Times New Roman" w:hAnsi="Arial"/>
          <w:b/>
          <w:color w:val="104F75"/>
          <w:sz w:val="32"/>
          <w:szCs w:val="32"/>
          <w:lang w:eastAsia="en-GB"/>
        </w:rPr>
      </w:pPr>
    </w:p>
    <w:p w14:paraId="40A1A636" w14:textId="77777777" w:rsidR="007D4A27" w:rsidRDefault="00571A66" w:rsidP="00613311">
      <w:pPr>
        <w:widowControl w:val="0"/>
        <w:overflowPunct w:val="0"/>
        <w:autoSpaceDE w:val="0"/>
        <w:spacing w:after="0" w:line="276" w:lineRule="auto"/>
        <w:rPr>
          <w:rFonts w:ascii="Arial" w:eastAsia="Times New Roman" w:hAnsi="Arial"/>
          <w:b/>
          <w:color w:val="104F75"/>
          <w:sz w:val="32"/>
          <w:szCs w:val="32"/>
          <w:lang w:eastAsia="en-GB"/>
        </w:rPr>
      </w:pPr>
      <w:r>
        <w:rPr>
          <w:rFonts w:ascii="Arial" w:eastAsia="Times New Roman" w:hAnsi="Arial"/>
          <w:b/>
          <w:color w:val="104F75"/>
          <w:sz w:val="32"/>
          <w:szCs w:val="32"/>
          <w:lang w:eastAsia="en-GB"/>
        </w:rPr>
        <w:lastRenderedPageBreak/>
        <w:t xml:space="preserve">Storing </w:t>
      </w:r>
      <w:r w:rsidR="007E6B87">
        <w:rPr>
          <w:rFonts w:ascii="Arial" w:eastAsia="Times New Roman" w:hAnsi="Arial"/>
          <w:b/>
          <w:color w:val="104F75"/>
          <w:sz w:val="32"/>
          <w:szCs w:val="32"/>
          <w:lang w:eastAsia="en-GB"/>
        </w:rPr>
        <w:t>your</w:t>
      </w:r>
      <w:r>
        <w:rPr>
          <w:rFonts w:ascii="Arial" w:eastAsia="Times New Roman" w:hAnsi="Arial"/>
          <w:b/>
          <w:color w:val="104F75"/>
          <w:sz w:val="32"/>
          <w:szCs w:val="32"/>
          <w:lang w:eastAsia="en-GB"/>
        </w:rPr>
        <w:t xml:space="preserve"> data</w:t>
      </w:r>
    </w:p>
    <w:p w14:paraId="14723D83" w14:textId="77777777" w:rsidR="007D4A27" w:rsidRPr="009D769A" w:rsidRDefault="007D4A27" w:rsidP="00613311">
      <w:pPr>
        <w:widowControl w:val="0"/>
        <w:overflowPunct w:val="0"/>
        <w:autoSpaceDE w:val="0"/>
        <w:spacing w:after="0" w:line="276" w:lineRule="auto"/>
        <w:rPr>
          <w:rFonts w:ascii="Arial" w:eastAsia="Times New Roman" w:hAnsi="Arial"/>
          <w:b/>
          <w:color w:val="104F75"/>
          <w:sz w:val="24"/>
          <w:szCs w:val="32"/>
          <w:lang w:eastAsia="en-GB"/>
        </w:rPr>
      </w:pPr>
    </w:p>
    <w:p w14:paraId="64EBD74A" w14:textId="3427726D" w:rsidR="00590F8F" w:rsidRDefault="007D4A27" w:rsidP="00613311">
      <w:pPr>
        <w:widowControl w:val="0"/>
        <w:overflowPunct w:val="0"/>
        <w:autoSpaceDE w:val="0"/>
        <w:spacing w:after="0" w:line="276" w:lineRule="auto"/>
        <w:rPr>
          <w:rFonts w:ascii="Arial" w:hAnsi="Arial" w:cs="Arial"/>
          <w:sz w:val="24"/>
          <w:szCs w:val="24"/>
          <w:lang w:val="en"/>
        </w:rPr>
      </w:pPr>
      <w:r w:rsidRPr="000B0230">
        <w:rPr>
          <w:rFonts w:ascii="Arial" w:hAnsi="Arial" w:cs="Arial"/>
          <w:sz w:val="24"/>
          <w:szCs w:val="24"/>
          <w:lang w:val="en"/>
        </w:rPr>
        <w:t>We will keep information about you and the services we provide on your record.</w:t>
      </w:r>
      <w:r w:rsidR="006D15C7">
        <w:rPr>
          <w:rFonts w:ascii="Arial" w:hAnsi="Arial" w:cs="Arial"/>
          <w:sz w:val="24"/>
          <w:szCs w:val="24"/>
          <w:lang w:val="en"/>
        </w:rPr>
        <w:t xml:space="preserve"> </w:t>
      </w:r>
      <w:r w:rsidR="006D15C7" w:rsidRPr="006D15C7">
        <w:rPr>
          <w:rFonts w:ascii="Arial" w:hAnsi="Arial" w:cs="Arial"/>
          <w:sz w:val="24"/>
          <w:szCs w:val="24"/>
          <w:lang w:val="en"/>
        </w:rPr>
        <w:t xml:space="preserve">There is usually a legal reason for keeping your personal information for a set period of time – this ranges from months for some records to decades for more sensitive records. </w:t>
      </w:r>
    </w:p>
    <w:p w14:paraId="4860DBD7" w14:textId="77777777" w:rsidR="00590F8F" w:rsidRDefault="00590F8F" w:rsidP="00613311">
      <w:pPr>
        <w:widowControl w:val="0"/>
        <w:overflowPunct w:val="0"/>
        <w:autoSpaceDE w:val="0"/>
        <w:spacing w:after="0" w:line="276" w:lineRule="auto"/>
        <w:rPr>
          <w:rFonts w:ascii="Arial" w:hAnsi="Arial" w:cs="Arial"/>
          <w:sz w:val="24"/>
          <w:szCs w:val="24"/>
          <w:lang w:val="en"/>
        </w:rPr>
      </w:pPr>
    </w:p>
    <w:p w14:paraId="7DAE8089" w14:textId="46AF2665" w:rsidR="00E3303D" w:rsidRDefault="006D15C7" w:rsidP="00613311">
      <w:pPr>
        <w:widowControl w:val="0"/>
        <w:overflowPunct w:val="0"/>
        <w:autoSpaceDE w:val="0"/>
        <w:spacing w:after="0" w:line="276" w:lineRule="auto"/>
        <w:rPr>
          <w:rFonts w:ascii="Arial" w:hAnsi="Arial" w:cs="Arial"/>
          <w:sz w:val="24"/>
          <w:szCs w:val="24"/>
          <w:lang w:val="en"/>
        </w:rPr>
      </w:pPr>
      <w:r w:rsidRPr="006D15C7">
        <w:rPr>
          <w:rFonts w:ascii="Arial" w:hAnsi="Arial" w:cs="Arial"/>
          <w:sz w:val="24"/>
          <w:szCs w:val="24"/>
          <w:lang w:val="en"/>
        </w:rPr>
        <w:t>Following the relevant retention period, we will securely destroy the information.</w:t>
      </w:r>
      <w:r w:rsidR="00EB092C">
        <w:rPr>
          <w:rFonts w:ascii="Arial" w:hAnsi="Arial" w:cs="Arial"/>
          <w:sz w:val="24"/>
          <w:szCs w:val="24"/>
          <w:lang w:val="en"/>
        </w:rPr>
        <w:t xml:space="preserve"> </w:t>
      </w:r>
      <w:r w:rsidR="007D4A27" w:rsidRPr="00796337">
        <w:rPr>
          <w:rFonts w:ascii="Arial" w:hAnsi="Arial" w:cs="Arial"/>
          <w:sz w:val="24"/>
          <w:szCs w:val="24"/>
          <w:lang w:val="en"/>
        </w:rPr>
        <w:t>In line with common practice, this data will be retained for 35 years following closure of records.</w:t>
      </w:r>
    </w:p>
    <w:p w14:paraId="2A85FF95" w14:textId="77777777" w:rsidR="00EB092C" w:rsidRDefault="00EB092C" w:rsidP="00613311">
      <w:pPr>
        <w:widowControl w:val="0"/>
        <w:overflowPunct w:val="0"/>
        <w:autoSpaceDE w:val="0"/>
        <w:spacing w:after="0" w:line="276" w:lineRule="auto"/>
        <w:rPr>
          <w:rFonts w:ascii="Arial" w:hAnsi="Arial" w:cs="Arial"/>
          <w:sz w:val="24"/>
          <w:szCs w:val="24"/>
          <w:lang w:val="en"/>
        </w:rPr>
      </w:pPr>
    </w:p>
    <w:p w14:paraId="71AABBB0" w14:textId="77777777" w:rsidR="00EB092C" w:rsidRPr="00EB092C" w:rsidRDefault="00EB092C" w:rsidP="00613311">
      <w:pPr>
        <w:widowControl w:val="0"/>
        <w:overflowPunct w:val="0"/>
        <w:autoSpaceDE w:val="0"/>
        <w:spacing w:after="0" w:line="276" w:lineRule="auto"/>
        <w:rPr>
          <w:rFonts w:ascii="Arial" w:eastAsia="Times New Roman" w:hAnsi="Arial" w:cs="Arial"/>
          <w:sz w:val="24"/>
          <w:szCs w:val="24"/>
          <w:lang w:eastAsia="en-GB"/>
        </w:rPr>
      </w:pPr>
      <w:r w:rsidRPr="00EB092C">
        <w:rPr>
          <w:rFonts w:ascii="Arial" w:eastAsia="Times New Roman" w:hAnsi="Arial" w:cs="Arial"/>
          <w:sz w:val="24"/>
          <w:szCs w:val="24"/>
          <w:lang w:eastAsia="en-GB"/>
        </w:rPr>
        <w:t xml:space="preserve">If you would like to know more about how we store your data, please contact </w:t>
      </w:r>
      <w:hyperlink r:id="rId7" w:history="1">
        <w:r w:rsidRPr="003E5D13">
          <w:rPr>
            <w:rStyle w:val="Hyperlink"/>
            <w:rFonts w:eastAsia="Times New Roman" w:cs="Arial"/>
            <w:szCs w:val="24"/>
            <w:lang w:eastAsia="en-GB"/>
          </w:rPr>
          <w:t>passenger.transport@croydon.gov.uk</w:t>
        </w:r>
      </w:hyperlink>
      <w:r>
        <w:rPr>
          <w:rFonts w:ascii="Arial" w:eastAsia="Times New Roman" w:hAnsi="Arial" w:cs="Arial"/>
          <w:sz w:val="24"/>
          <w:szCs w:val="24"/>
          <w:lang w:eastAsia="en-GB"/>
        </w:rPr>
        <w:t xml:space="preserve"> </w:t>
      </w:r>
      <w:r w:rsidRPr="00EB092C">
        <w:rPr>
          <w:rFonts w:ascii="Arial" w:eastAsia="Times New Roman" w:hAnsi="Arial" w:cs="Arial"/>
          <w:sz w:val="24"/>
          <w:szCs w:val="24"/>
          <w:lang w:eastAsia="en-GB"/>
        </w:rPr>
        <w:t>.</w:t>
      </w:r>
    </w:p>
    <w:p w14:paraId="3DEF307F" w14:textId="77777777" w:rsidR="006C1053" w:rsidRDefault="006C1053" w:rsidP="00613311">
      <w:pPr>
        <w:widowControl w:val="0"/>
        <w:overflowPunct w:val="0"/>
        <w:autoSpaceDE w:val="0"/>
        <w:spacing w:after="0" w:line="276" w:lineRule="auto"/>
        <w:rPr>
          <w:rFonts w:ascii="Arial" w:eastAsia="Times New Roman" w:hAnsi="Arial"/>
        </w:rPr>
      </w:pPr>
    </w:p>
    <w:p w14:paraId="1C243ECC" w14:textId="77777777" w:rsidR="00E3303D" w:rsidRDefault="00571A66" w:rsidP="00613311">
      <w:pPr>
        <w:widowControl w:val="0"/>
        <w:overflowPunct w:val="0"/>
        <w:autoSpaceDE w:val="0"/>
        <w:spacing w:after="0" w:line="276" w:lineRule="auto"/>
      </w:pPr>
      <w:r>
        <w:rPr>
          <w:rFonts w:ascii="Arial" w:eastAsia="Times New Roman" w:hAnsi="Arial"/>
          <w:b/>
          <w:color w:val="104F75"/>
          <w:sz w:val="32"/>
          <w:szCs w:val="32"/>
          <w:lang w:eastAsia="en-GB"/>
        </w:rPr>
        <w:t xml:space="preserve">Who we share </w:t>
      </w:r>
      <w:r w:rsidR="009F027C">
        <w:rPr>
          <w:rFonts w:ascii="Arial" w:eastAsia="Times New Roman" w:hAnsi="Arial"/>
          <w:b/>
          <w:color w:val="104F75"/>
          <w:sz w:val="32"/>
          <w:szCs w:val="32"/>
          <w:lang w:eastAsia="en-GB"/>
        </w:rPr>
        <w:t>your</w:t>
      </w:r>
      <w:r>
        <w:rPr>
          <w:rFonts w:ascii="Arial" w:eastAsia="Times New Roman" w:hAnsi="Arial"/>
          <w:b/>
          <w:color w:val="104F75"/>
          <w:sz w:val="32"/>
          <w:szCs w:val="32"/>
          <w:lang w:eastAsia="en-GB"/>
        </w:rPr>
        <w:t xml:space="preserve"> information with</w:t>
      </w:r>
    </w:p>
    <w:p w14:paraId="3589D69A" w14:textId="77777777" w:rsidR="009F027C" w:rsidRPr="00EB092C" w:rsidRDefault="009F027C" w:rsidP="00613311">
      <w:pPr>
        <w:widowControl w:val="0"/>
        <w:overflowPunct w:val="0"/>
        <w:autoSpaceDE w:val="0"/>
        <w:spacing w:after="0" w:line="276" w:lineRule="auto"/>
        <w:rPr>
          <w:rFonts w:ascii="Arial" w:eastAsia="Times New Roman" w:hAnsi="Arial" w:cs="Arial"/>
          <w:sz w:val="28"/>
          <w:szCs w:val="24"/>
          <w:lang w:eastAsia="en-GB"/>
        </w:rPr>
      </w:pPr>
    </w:p>
    <w:p w14:paraId="03FA9828" w14:textId="77777777" w:rsidR="00E3303D" w:rsidRPr="001D60F7" w:rsidRDefault="00571A66" w:rsidP="006D15C7">
      <w:pPr>
        <w:pStyle w:val="NoSpacing"/>
        <w:rPr>
          <w:rFonts w:ascii="Arial" w:hAnsi="Arial" w:cs="Arial"/>
          <w:sz w:val="24"/>
          <w:lang w:eastAsia="en-GB"/>
        </w:rPr>
      </w:pPr>
      <w:r w:rsidRPr="001D60F7">
        <w:rPr>
          <w:rFonts w:ascii="Arial" w:hAnsi="Arial" w:cs="Arial"/>
          <w:sz w:val="24"/>
          <w:lang w:eastAsia="en-GB"/>
        </w:rPr>
        <w:t xml:space="preserve">We routinely share </w:t>
      </w:r>
      <w:r w:rsidR="009F027C" w:rsidRPr="001D60F7">
        <w:rPr>
          <w:rFonts w:ascii="Arial" w:hAnsi="Arial" w:cs="Arial"/>
          <w:sz w:val="24"/>
          <w:lang w:eastAsia="en-GB"/>
        </w:rPr>
        <w:t>your</w:t>
      </w:r>
      <w:r w:rsidRPr="001D60F7">
        <w:rPr>
          <w:rFonts w:ascii="Arial" w:hAnsi="Arial" w:cs="Arial"/>
          <w:sz w:val="24"/>
          <w:lang w:eastAsia="en-GB"/>
        </w:rPr>
        <w:t xml:space="preserve"> information with:</w:t>
      </w:r>
    </w:p>
    <w:p w14:paraId="3FABF193" w14:textId="77777777" w:rsidR="00E3303D" w:rsidRDefault="00E3303D" w:rsidP="003228D2">
      <w:pPr>
        <w:pStyle w:val="NoSpacing"/>
        <w:spacing w:line="276" w:lineRule="auto"/>
        <w:rPr>
          <w:lang w:eastAsia="en-GB"/>
        </w:rPr>
      </w:pPr>
    </w:p>
    <w:p w14:paraId="425F7356" w14:textId="4223C0D7" w:rsidR="00291A72" w:rsidRPr="006D15C7" w:rsidRDefault="00291A72" w:rsidP="003228D2">
      <w:pPr>
        <w:pStyle w:val="NoSpacing"/>
        <w:numPr>
          <w:ilvl w:val="0"/>
          <w:numId w:val="22"/>
        </w:numPr>
        <w:spacing w:line="276" w:lineRule="auto"/>
        <w:rPr>
          <w:rFonts w:ascii="Arial" w:hAnsi="Arial" w:cs="Arial"/>
          <w:sz w:val="24"/>
          <w:lang w:eastAsia="en-GB"/>
        </w:rPr>
      </w:pPr>
      <w:r w:rsidRPr="006D15C7">
        <w:rPr>
          <w:rFonts w:ascii="Arial" w:hAnsi="Arial" w:cs="Arial"/>
          <w:sz w:val="24"/>
          <w:lang w:eastAsia="en-GB"/>
        </w:rPr>
        <w:t>Education providers (e.g.</w:t>
      </w:r>
      <w:r w:rsidR="003228D2">
        <w:rPr>
          <w:rFonts w:ascii="Arial" w:hAnsi="Arial" w:cs="Arial"/>
          <w:sz w:val="24"/>
          <w:lang w:eastAsia="en-GB"/>
        </w:rPr>
        <w:t xml:space="preserve"> schools, colleges and day-</w:t>
      </w:r>
      <w:r w:rsidRPr="006D15C7">
        <w:rPr>
          <w:rFonts w:ascii="Arial" w:hAnsi="Arial" w:cs="Arial"/>
          <w:sz w:val="24"/>
          <w:lang w:eastAsia="en-GB"/>
        </w:rPr>
        <w:t xml:space="preserve">care providers) </w:t>
      </w:r>
    </w:p>
    <w:p w14:paraId="281C021F" w14:textId="5637CB42" w:rsidR="00291A72" w:rsidRPr="006D15C7" w:rsidRDefault="00C0064C" w:rsidP="003228D2">
      <w:pPr>
        <w:pStyle w:val="NoSpacing"/>
        <w:numPr>
          <w:ilvl w:val="0"/>
          <w:numId w:val="22"/>
        </w:numPr>
        <w:spacing w:line="276" w:lineRule="auto"/>
        <w:rPr>
          <w:rFonts w:ascii="Arial" w:hAnsi="Arial" w:cs="Arial"/>
          <w:sz w:val="24"/>
          <w:lang w:eastAsia="en-GB"/>
        </w:rPr>
      </w:pPr>
      <w:r>
        <w:rPr>
          <w:rFonts w:ascii="Arial" w:hAnsi="Arial" w:cs="Arial"/>
          <w:sz w:val="24"/>
          <w:lang w:eastAsia="en-GB"/>
        </w:rPr>
        <w:t xml:space="preserve">Department for Transport, Department of Health and Department for Education </w:t>
      </w:r>
      <w:r w:rsidR="003228D2">
        <w:rPr>
          <w:rFonts w:ascii="Arial" w:hAnsi="Arial" w:cs="Arial"/>
          <w:sz w:val="24"/>
          <w:lang w:eastAsia="en-GB"/>
        </w:rPr>
        <w:t>and other agencies with whom we have a duty to co-operate with</w:t>
      </w:r>
    </w:p>
    <w:p w14:paraId="558A2099" w14:textId="77777777" w:rsidR="00291A72" w:rsidRPr="006D15C7" w:rsidRDefault="00291A72" w:rsidP="003228D2">
      <w:pPr>
        <w:pStyle w:val="NoSpacing"/>
        <w:numPr>
          <w:ilvl w:val="0"/>
          <w:numId w:val="22"/>
        </w:numPr>
        <w:spacing w:line="276" w:lineRule="auto"/>
        <w:rPr>
          <w:rFonts w:ascii="Arial" w:hAnsi="Arial" w:cs="Arial"/>
          <w:sz w:val="24"/>
          <w:lang w:eastAsia="en-GB"/>
        </w:rPr>
      </w:pPr>
      <w:r w:rsidRPr="006D15C7">
        <w:rPr>
          <w:rFonts w:ascii="Arial" w:hAnsi="Arial" w:cs="Arial"/>
          <w:sz w:val="24"/>
          <w:lang w:eastAsia="en-GB"/>
        </w:rPr>
        <w:t>School transport operators</w:t>
      </w:r>
    </w:p>
    <w:p w14:paraId="33A1B00E" w14:textId="01928506" w:rsidR="003228D2" w:rsidRPr="003228D2" w:rsidRDefault="003228D2" w:rsidP="003228D2">
      <w:pPr>
        <w:pStyle w:val="NoSpacing"/>
        <w:numPr>
          <w:ilvl w:val="0"/>
          <w:numId w:val="22"/>
        </w:numPr>
        <w:spacing w:line="276" w:lineRule="auto"/>
        <w:rPr>
          <w:rFonts w:ascii="Arial" w:hAnsi="Arial" w:cs="Arial"/>
          <w:sz w:val="24"/>
          <w:lang w:eastAsia="en-GB"/>
        </w:rPr>
      </w:pPr>
      <w:r>
        <w:rPr>
          <w:rFonts w:ascii="Arial" w:hAnsi="Arial" w:cs="Arial"/>
          <w:sz w:val="24"/>
          <w:lang w:eastAsia="en-GB"/>
        </w:rPr>
        <w:t xml:space="preserve">Other Croydon </w:t>
      </w:r>
      <w:r w:rsidRPr="003228D2">
        <w:rPr>
          <w:rFonts w:ascii="Arial" w:hAnsi="Arial" w:cs="Arial"/>
          <w:sz w:val="24"/>
          <w:lang w:eastAsia="en-GB"/>
        </w:rPr>
        <w:t xml:space="preserve">Council </w:t>
      </w:r>
      <w:r>
        <w:rPr>
          <w:rFonts w:ascii="Arial" w:hAnsi="Arial" w:cs="Arial"/>
          <w:sz w:val="24"/>
          <w:lang w:eastAsia="en-GB"/>
        </w:rPr>
        <w:t xml:space="preserve">teams </w:t>
      </w:r>
      <w:r w:rsidRPr="003228D2">
        <w:rPr>
          <w:rFonts w:ascii="Arial" w:hAnsi="Arial" w:cs="Arial"/>
          <w:sz w:val="24"/>
          <w:lang w:eastAsia="en-GB"/>
        </w:rPr>
        <w:t xml:space="preserve">so they can carry out their statutory roles and support our service (e.g. social care, housing, </w:t>
      </w:r>
      <w:r>
        <w:rPr>
          <w:rFonts w:ascii="Arial" w:hAnsi="Arial" w:cs="Arial"/>
          <w:sz w:val="24"/>
          <w:lang w:eastAsia="en-GB"/>
        </w:rPr>
        <w:t xml:space="preserve">education, </w:t>
      </w:r>
      <w:r w:rsidRPr="003228D2">
        <w:rPr>
          <w:rFonts w:ascii="Arial" w:hAnsi="Arial" w:cs="Arial"/>
          <w:sz w:val="24"/>
          <w:lang w:eastAsia="en-GB"/>
        </w:rPr>
        <w:t>Complaints, Bu</w:t>
      </w:r>
      <w:r>
        <w:rPr>
          <w:rFonts w:ascii="Arial" w:hAnsi="Arial" w:cs="Arial"/>
          <w:sz w:val="24"/>
          <w:lang w:eastAsia="en-GB"/>
        </w:rPr>
        <w:t>siness Intelligence, Corporate Finance, Legal Services</w:t>
      </w:r>
      <w:r w:rsidRPr="003228D2">
        <w:rPr>
          <w:rFonts w:ascii="Arial" w:hAnsi="Arial" w:cs="Arial"/>
          <w:sz w:val="24"/>
          <w:lang w:eastAsia="en-GB"/>
        </w:rPr>
        <w:t>)</w:t>
      </w:r>
    </w:p>
    <w:p w14:paraId="107036CE" w14:textId="79C08D18" w:rsidR="007D4A27" w:rsidRPr="006D15C7" w:rsidRDefault="007D4A27" w:rsidP="001D60F7">
      <w:pPr>
        <w:pStyle w:val="NoSpacing"/>
        <w:numPr>
          <w:ilvl w:val="0"/>
          <w:numId w:val="22"/>
        </w:numPr>
        <w:spacing w:line="276" w:lineRule="auto"/>
        <w:rPr>
          <w:rFonts w:ascii="Arial" w:hAnsi="Arial" w:cs="Arial"/>
          <w:sz w:val="24"/>
          <w:lang w:eastAsia="en-GB"/>
        </w:rPr>
      </w:pPr>
      <w:r w:rsidRPr="006D15C7">
        <w:rPr>
          <w:rFonts w:ascii="Arial" w:hAnsi="Arial" w:cs="Arial"/>
          <w:sz w:val="24"/>
          <w:lang w:eastAsia="en-GB"/>
        </w:rPr>
        <w:t xml:space="preserve">Transport </w:t>
      </w:r>
      <w:r w:rsidR="003E2E00" w:rsidRPr="006D15C7">
        <w:rPr>
          <w:rFonts w:ascii="Arial" w:hAnsi="Arial" w:cs="Arial"/>
          <w:sz w:val="24"/>
          <w:lang w:eastAsia="en-GB"/>
        </w:rPr>
        <w:t>c</w:t>
      </w:r>
      <w:r w:rsidRPr="006D15C7">
        <w:rPr>
          <w:rFonts w:ascii="Arial" w:hAnsi="Arial" w:cs="Arial"/>
          <w:sz w:val="24"/>
          <w:lang w:eastAsia="en-GB"/>
        </w:rPr>
        <w:t>ontractors (</w:t>
      </w:r>
      <w:r w:rsidR="003E2E00" w:rsidRPr="006D15C7">
        <w:rPr>
          <w:rFonts w:ascii="Arial" w:hAnsi="Arial" w:cs="Arial"/>
          <w:sz w:val="24"/>
          <w:lang w:eastAsia="en-GB"/>
        </w:rPr>
        <w:t>t</w:t>
      </w:r>
      <w:r w:rsidRPr="006D15C7">
        <w:rPr>
          <w:rFonts w:ascii="Arial" w:hAnsi="Arial" w:cs="Arial"/>
          <w:sz w:val="24"/>
          <w:lang w:eastAsia="en-GB"/>
        </w:rPr>
        <w:t xml:space="preserve">axi and </w:t>
      </w:r>
      <w:r w:rsidR="003E2E00" w:rsidRPr="006D15C7">
        <w:rPr>
          <w:rFonts w:ascii="Arial" w:hAnsi="Arial" w:cs="Arial"/>
          <w:sz w:val="24"/>
          <w:lang w:eastAsia="en-GB"/>
        </w:rPr>
        <w:t>b</w:t>
      </w:r>
      <w:r w:rsidRPr="006D15C7">
        <w:rPr>
          <w:rFonts w:ascii="Arial" w:hAnsi="Arial" w:cs="Arial"/>
          <w:sz w:val="24"/>
          <w:lang w:eastAsia="en-GB"/>
        </w:rPr>
        <w:t>us providers)</w:t>
      </w:r>
    </w:p>
    <w:p w14:paraId="3BF34943" w14:textId="77777777" w:rsidR="007E6B87" w:rsidRPr="006D15C7" w:rsidRDefault="006C1053" w:rsidP="001D60F7">
      <w:pPr>
        <w:pStyle w:val="NoSpacing"/>
        <w:numPr>
          <w:ilvl w:val="0"/>
          <w:numId w:val="22"/>
        </w:numPr>
        <w:spacing w:line="276" w:lineRule="auto"/>
        <w:rPr>
          <w:rFonts w:ascii="Arial" w:hAnsi="Arial" w:cs="Arial"/>
          <w:sz w:val="24"/>
        </w:rPr>
      </w:pPr>
      <w:r w:rsidRPr="006D15C7">
        <w:rPr>
          <w:rFonts w:ascii="Arial" w:hAnsi="Arial" w:cs="Arial"/>
          <w:sz w:val="24"/>
          <w:lang w:eastAsia="en-GB"/>
        </w:rPr>
        <w:t>NHS</w:t>
      </w:r>
    </w:p>
    <w:p w14:paraId="7F4E73AA" w14:textId="2BA601CC" w:rsidR="002B437E" w:rsidRPr="001D60F7" w:rsidRDefault="006D15C7" w:rsidP="001D60F7">
      <w:pPr>
        <w:pStyle w:val="NoSpacing"/>
        <w:numPr>
          <w:ilvl w:val="0"/>
          <w:numId w:val="22"/>
        </w:numPr>
        <w:spacing w:line="276" w:lineRule="auto"/>
        <w:rPr>
          <w:rFonts w:ascii="Arial" w:hAnsi="Arial" w:cs="Arial"/>
          <w:sz w:val="24"/>
        </w:rPr>
      </w:pPr>
      <w:r>
        <w:rPr>
          <w:rFonts w:ascii="Arial" w:hAnsi="Arial" w:cs="Arial"/>
          <w:sz w:val="24"/>
          <w:lang w:eastAsia="en-GB"/>
        </w:rPr>
        <w:t xml:space="preserve">IT </w:t>
      </w:r>
      <w:r w:rsidR="007D4A27" w:rsidRPr="001D60F7">
        <w:rPr>
          <w:rFonts w:ascii="Arial" w:hAnsi="Arial" w:cs="Arial"/>
          <w:sz w:val="24"/>
          <w:lang w:eastAsia="en-GB"/>
        </w:rPr>
        <w:t xml:space="preserve">providers that support </w:t>
      </w:r>
      <w:r w:rsidR="00291A72" w:rsidRPr="001D60F7">
        <w:rPr>
          <w:rFonts w:ascii="Arial" w:hAnsi="Arial" w:cs="Arial"/>
          <w:sz w:val="24"/>
          <w:lang w:eastAsia="en-GB"/>
        </w:rPr>
        <w:t>our t</w:t>
      </w:r>
      <w:r w:rsidR="007D4A27" w:rsidRPr="001D60F7">
        <w:rPr>
          <w:rFonts w:ascii="Arial" w:hAnsi="Arial" w:cs="Arial"/>
          <w:sz w:val="24"/>
          <w:lang w:eastAsia="en-GB"/>
        </w:rPr>
        <w:t xml:space="preserve">ransport </w:t>
      </w:r>
      <w:r w:rsidR="00291A72" w:rsidRPr="001D60F7">
        <w:rPr>
          <w:rFonts w:ascii="Arial" w:hAnsi="Arial" w:cs="Arial"/>
          <w:sz w:val="24"/>
          <w:lang w:eastAsia="en-GB"/>
        </w:rPr>
        <w:t>functions (e.g. text messaging</w:t>
      </w:r>
      <w:r>
        <w:rPr>
          <w:rFonts w:ascii="Arial" w:hAnsi="Arial" w:cs="Arial"/>
          <w:sz w:val="24"/>
          <w:lang w:eastAsia="en-GB"/>
        </w:rPr>
        <w:t xml:space="preserve"> to parents/carers, and </w:t>
      </w:r>
      <w:r w:rsidRPr="006D15C7">
        <w:rPr>
          <w:rFonts w:ascii="Arial" w:hAnsi="Arial" w:cs="Arial"/>
          <w:sz w:val="24"/>
          <w:lang w:eastAsia="en-GB"/>
        </w:rPr>
        <w:t>database</w:t>
      </w:r>
      <w:r w:rsidR="00291A72" w:rsidRPr="001D60F7">
        <w:rPr>
          <w:rFonts w:ascii="Arial" w:hAnsi="Arial" w:cs="Arial"/>
          <w:sz w:val="24"/>
          <w:lang w:eastAsia="en-GB"/>
        </w:rPr>
        <w:t xml:space="preserve"> and routing systems) </w:t>
      </w:r>
    </w:p>
    <w:p w14:paraId="7FB84946" w14:textId="77777777" w:rsidR="006D15C7" w:rsidRPr="001D60F7" w:rsidRDefault="006D15C7" w:rsidP="001D60F7">
      <w:pPr>
        <w:pStyle w:val="NoSpacing"/>
        <w:numPr>
          <w:ilvl w:val="0"/>
          <w:numId w:val="22"/>
        </w:numPr>
        <w:spacing w:line="276" w:lineRule="auto"/>
        <w:rPr>
          <w:rFonts w:ascii="Arial" w:hAnsi="Arial" w:cs="Arial"/>
          <w:sz w:val="24"/>
        </w:rPr>
      </w:pPr>
      <w:r w:rsidRPr="001D60F7">
        <w:rPr>
          <w:rFonts w:ascii="Arial" w:hAnsi="Arial" w:cs="Arial"/>
          <w:sz w:val="24"/>
        </w:rPr>
        <w:t>The First-tier Tribunal (Special Educational Needs and Disability)</w:t>
      </w:r>
    </w:p>
    <w:p w14:paraId="5BE000D5" w14:textId="77777777" w:rsidR="006D15C7" w:rsidRPr="00F95CC7" w:rsidRDefault="006D15C7" w:rsidP="001D60F7">
      <w:pPr>
        <w:pStyle w:val="NoSpacing"/>
        <w:numPr>
          <w:ilvl w:val="0"/>
          <w:numId w:val="22"/>
        </w:numPr>
        <w:spacing w:line="276" w:lineRule="auto"/>
        <w:rPr>
          <w:rFonts w:ascii="Arial" w:hAnsi="Arial" w:cs="Arial"/>
          <w:sz w:val="24"/>
          <w:szCs w:val="24"/>
        </w:rPr>
      </w:pPr>
      <w:r w:rsidRPr="001D60F7">
        <w:rPr>
          <w:rFonts w:ascii="Arial" w:hAnsi="Arial" w:cs="Arial"/>
          <w:sz w:val="24"/>
        </w:rPr>
        <w:t xml:space="preserve">relevant agencies and parties in relation to safeguarding and child protection </w:t>
      </w:r>
      <w:r w:rsidRPr="001D60F7">
        <w:rPr>
          <w:rFonts w:ascii="Arial" w:hAnsi="Arial" w:cs="Arial"/>
          <w:sz w:val="24"/>
          <w:szCs w:val="24"/>
        </w:rPr>
        <w:t>matters</w:t>
      </w:r>
    </w:p>
    <w:p w14:paraId="03353D4A" w14:textId="77777777" w:rsidR="003228D2" w:rsidRPr="001D60F7" w:rsidRDefault="003228D2" w:rsidP="003228D2">
      <w:pPr>
        <w:pStyle w:val="NoSpacing"/>
        <w:numPr>
          <w:ilvl w:val="0"/>
          <w:numId w:val="22"/>
        </w:numPr>
        <w:spacing w:line="276" w:lineRule="auto"/>
        <w:rPr>
          <w:rFonts w:ascii="Arial" w:hAnsi="Arial" w:cs="Arial"/>
          <w:sz w:val="24"/>
          <w:szCs w:val="24"/>
        </w:rPr>
      </w:pPr>
      <w:r w:rsidRPr="001D60F7">
        <w:rPr>
          <w:rFonts w:ascii="Arial" w:hAnsi="Arial" w:cs="Arial"/>
          <w:sz w:val="24"/>
          <w:szCs w:val="24"/>
        </w:rPr>
        <w:t>other Local Authorities (education, social care, relevant housing, employment and other services)</w:t>
      </w:r>
    </w:p>
    <w:p w14:paraId="2C7CE02E" w14:textId="77777777" w:rsidR="003228D2" w:rsidRPr="001D60F7" w:rsidRDefault="003228D2" w:rsidP="003228D2">
      <w:pPr>
        <w:pStyle w:val="NoSpacing"/>
        <w:numPr>
          <w:ilvl w:val="0"/>
          <w:numId w:val="22"/>
        </w:numPr>
        <w:spacing w:line="276" w:lineRule="auto"/>
        <w:rPr>
          <w:rFonts w:ascii="Arial" w:hAnsi="Arial" w:cs="Arial"/>
          <w:sz w:val="24"/>
          <w:szCs w:val="24"/>
        </w:rPr>
      </w:pPr>
      <w:r w:rsidRPr="001D60F7">
        <w:rPr>
          <w:rFonts w:ascii="Arial" w:hAnsi="Arial" w:cs="Arial"/>
          <w:sz w:val="24"/>
          <w:szCs w:val="24"/>
        </w:rPr>
        <w:t>emergency and medical services (e.g. ambulance, school nurse or GP)</w:t>
      </w:r>
    </w:p>
    <w:p w14:paraId="4DB10334" w14:textId="12B3791F" w:rsidR="003228D2" w:rsidRPr="001D60F7" w:rsidRDefault="003228D2" w:rsidP="003228D2">
      <w:pPr>
        <w:pStyle w:val="NoSpacing"/>
        <w:numPr>
          <w:ilvl w:val="0"/>
          <w:numId w:val="22"/>
        </w:numPr>
        <w:spacing w:line="276" w:lineRule="auto"/>
        <w:rPr>
          <w:rFonts w:ascii="Arial" w:hAnsi="Arial" w:cs="Arial"/>
          <w:sz w:val="24"/>
          <w:szCs w:val="24"/>
        </w:rPr>
      </w:pPr>
      <w:r w:rsidRPr="001D60F7">
        <w:rPr>
          <w:rFonts w:ascii="Arial" w:hAnsi="Arial" w:cs="Arial"/>
          <w:sz w:val="24"/>
          <w:szCs w:val="24"/>
        </w:rPr>
        <w:t xml:space="preserve">commissioned social care </w:t>
      </w:r>
      <w:r w:rsidR="00C650CA">
        <w:rPr>
          <w:rFonts w:ascii="Arial" w:hAnsi="Arial" w:cs="Arial"/>
          <w:sz w:val="24"/>
          <w:szCs w:val="24"/>
        </w:rPr>
        <w:t xml:space="preserve">and/or health </w:t>
      </w:r>
      <w:r w:rsidRPr="001D60F7">
        <w:rPr>
          <w:rFonts w:ascii="Arial" w:hAnsi="Arial" w:cs="Arial"/>
          <w:sz w:val="24"/>
          <w:szCs w:val="24"/>
        </w:rPr>
        <w:t>services</w:t>
      </w:r>
    </w:p>
    <w:p w14:paraId="0BE1C557" w14:textId="77777777" w:rsidR="00E3303D" w:rsidRDefault="00571A66" w:rsidP="00613311">
      <w:pPr>
        <w:pStyle w:val="Heading2"/>
        <w:spacing w:line="276" w:lineRule="auto"/>
      </w:pPr>
      <w:r>
        <w:t>Requesting access to your personal data</w:t>
      </w:r>
    </w:p>
    <w:p w14:paraId="6F5C4D7B" w14:textId="2B1A86A9" w:rsidR="00E3303D" w:rsidRDefault="00571A66" w:rsidP="00613311">
      <w:pPr>
        <w:widowControl w:val="0"/>
        <w:overflowPunct w:val="0"/>
        <w:autoSpaceDE w:val="0"/>
        <w:spacing w:after="0" w:line="276" w:lineRule="auto"/>
      </w:pPr>
      <w:r>
        <w:rPr>
          <w:rFonts w:ascii="Arial" w:eastAsia="Times New Roman" w:hAnsi="Arial"/>
          <w:sz w:val="24"/>
          <w:szCs w:val="24"/>
          <w:lang w:eastAsia="en-GB"/>
        </w:rPr>
        <w:t>Under data protection legislation, parents</w:t>
      </w:r>
      <w:r w:rsidR="007E6B87">
        <w:rPr>
          <w:rFonts w:ascii="Arial" w:eastAsia="Times New Roman" w:hAnsi="Arial"/>
          <w:sz w:val="24"/>
          <w:szCs w:val="24"/>
          <w:lang w:eastAsia="en-GB"/>
        </w:rPr>
        <w:t xml:space="preserve">/carers and </w:t>
      </w:r>
      <w:r w:rsidR="00991C67">
        <w:rPr>
          <w:rFonts w:ascii="Arial" w:eastAsia="Times New Roman" w:hAnsi="Arial"/>
          <w:sz w:val="24"/>
          <w:szCs w:val="24"/>
          <w:lang w:eastAsia="en-GB"/>
        </w:rPr>
        <w:t xml:space="preserve">our </w:t>
      </w:r>
      <w:r w:rsidR="007E6B87">
        <w:rPr>
          <w:rFonts w:ascii="Arial" w:eastAsia="Times New Roman" w:hAnsi="Arial"/>
          <w:sz w:val="24"/>
          <w:szCs w:val="24"/>
          <w:lang w:eastAsia="en-GB"/>
        </w:rPr>
        <w:t xml:space="preserve">service users </w:t>
      </w:r>
      <w:r>
        <w:rPr>
          <w:rFonts w:ascii="Arial" w:eastAsia="Times New Roman" w:hAnsi="Arial"/>
          <w:sz w:val="24"/>
          <w:szCs w:val="24"/>
          <w:lang w:eastAsia="en-GB"/>
        </w:rPr>
        <w:t xml:space="preserve">have the right to request access to information about them that we hold. To make a request for your personal information, </w:t>
      </w:r>
      <w:r w:rsidR="00EB528B">
        <w:rPr>
          <w:rFonts w:ascii="Arial" w:eastAsia="Times New Roman" w:hAnsi="Arial"/>
          <w:sz w:val="24"/>
          <w:szCs w:val="24"/>
          <w:lang w:eastAsia="en-GB"/>
        </w:rPr>
        <w:t xml:space="preserve">please </w:t>
      </w:r>
      <w:r>
        <w:rPr>
          <w:rFonts w:ascii="Arial" w:eastAsia="Times New Roman" w:hAnsi="Arial"/>
          <w:sz w:val="24"/>
          <w:szCs w:val="24"/>
          <w:lang w:eastAsia="en-GB"/>
        </w:rPr>
        <w:t>contact</w:t>
      </w:r>
      <w:r w:rsidR="002A16CA">
        <w:rPr>
          <w:rFonts w:ascii="Arial" w:eastAsia="Times New Roman" w:hAnsi="Arial"/>
          <w:sz w:val="24"/>
          <w:szCs w:val="24"/>
          <w:lang w:eastAsia="en-GB"/>
        </w:rPr>
        <w:t xml:space="preserve"> </w:t>
      </w:r>
      <w:hyperlink r:id="rId8" w:history="1">
        <w:r w:rsidR="002A16CA" w:rsidRPr="0026191B">
          <w:rPr>
            <w:rStyle w:val="Hyperlink"/>
            <w:rFonts w:eastAsia="Times New Roman"/>
            <w:szCs w:val="24"/>
            <w:lang w:eastAsia="en-GB"/>
          </w:rPr>
          <w:t>passenger.transport@croydon.gov.uk</w:t>
        </w:r>
      </w:hyperlink>
      <w:r w:rsidR="002A16CA">
        <w:rPr>
          <w:rFonts w:ascii="Arial" w:eastAsia="Times New Roman" w:hAnsi="Arial"/>
          <w:sz w:val="24"/>
          <w:szCs w:val="24"/>
          <w:lang w:eastAsia="en-GB"/>
        </w:rPr>
        <w:t xml:space="preserve"> </w:t>
      </w:r>
    </w:p>
    <w:p w14:paraId="3C88E98F" w14:textId="77777777" w:rsidR="00E3303D" w:rsidRDefault="007E6B87" w:rsidP="00613311">
      <w:pPr>
        <w:pStyle w:val="Heading2"/>
        <w:spacing w:line="276" w:lineRule="auto"/>
      </w:pPr>
      <w:r>
        <w:lastRenderedPageBreak/>
        <w:t>Further information</w:t>
      </w:r>
    </w:p>
    <w:p w14:paraId="6B74E2F8" w14:textId="2B2E12F6" w:rsidR="003E2E00" w:rsidRDefault="00EB5208" w:rsidP="003E2E00">
      <w:pPr>
        <w:spacing w:line="276" w:lineRule="auto"/>
        <w:rPr>
          <w:rFonts w:ascii="Arial" w:hAnsi="Arial" w:cs="Arial"/>
          <w:sz w:val="24"/>
        </w:rPr>
      </w:pPr>
      <w:r>
        <w:rPr>
          <w:rFonts w:ascii="Arial" w:eastAsia="Times New Roman" w:hAnsi="Arial"/>
          <w:sz w:val="24"/>
          <w:szCs w:val="24"/>
          <w:lang w:eastAsia="en-GB"/>
        </w:rPr>
        <w:t xml:space="preserve">The GDPR </w:t>
      </w:r>
      <w:r w:rsidR="003E2E00">
        <w:rPr>
          <w:rFonts w:ascii="Arial" w:hAnsi="Arial" w:cs="Arial"/>
          <w:sz w:val="24"/>
        </w:rPr>
        <w:t xml:space="preserve">gives you a number of rights to control what personal information is used by us and how it is used by us. </w:t>
      </w:r>
      <w:r w:rsidR="00991C67">
        <w:rPr>
          <w:rFonts w:ascii="Arial" w:hAnsi="Arial" w:cs="Arial"/>
          <w:sz w:val="24"/>
        </w:rPr>
        <w:t>I</w:t>
      </w:r>
      <w:r w:rsidR="003E2E00">
        <w:rPr>
          <w:rFonts w:ascii="Arial" w:hAnsi="Arial" w:cs="Arial"/>
          <w:sz w:val="24"/>
        </w:rPr>
        <w:t xml:space="preserve">nformation about your data rights is listed in the Council’s Privacy Notice on the Council’s website at </w:t>
      </w:r>
      <w:hyperlink r:id="rId9" w:history="1">
        <w:r w:rsidR="003E2E00">
          <w:rPr>
            <w:rStyle w:val="Hyperlink"/>
          </w:rPr>
          <w:t>www.croydon.gov.uk/privacy</w:t>
        </w:r>
      </w:hyperlink>
      <w:r w:rsidR="003E2E00">
        <w:rPr>
          <w:rFonts w:ascii="Arial" w:hAnsi="Arial" w:cs="Arial"/>
          <w:sz w:val="24"/>
        </w:rPr>
        <w:t xml:space="preserve"> .</w:t>
      </w:r>
    </w:p>
    <w:p w14:paraId="7E3443FE" w14:textId="4F58465A" w:rsidR="003E2E00" w:rsidRDefault="003E2E00" w:rsidP="003E2E00">
      <w:pPr>
        <w:spacing w:line="276" w:lineRule="auto"/>
        <w:rPr>
          <w:rFonts w:ascii="Arial" w:hAnsi="Arial" w:cs="Arial"/>
          <w:sz w:val="24"/>
        </w:rPr>
      </w:pPr>
      <w:r>
        <w:rPr>
          <w:rFonts w:ascii="Arial" w:hAnsi="Arial" w:cs="Arial"/>
          <w:sz w:val="24"/>
        </w:rPr>
        <w:t xml:space="preserve">If you have any questions or concerns about the way we collect, store or use your personal information, please contact in the first instance </w:t>
      </w:r>
      <w:r w:rsidR="00F95CC7" w:rsidRPr="00F95CC7">
        <w:rPr>
          <w:rFonts w:ascii="Arial" w:hAnsi="Arial" w:cs="Arial"/>
          <w:sz w:val="24"/>
        </w:rPr>
        <w:t>jackie.s.wright@croydon.gov.uk</w:t>
      </w:r>
      <w:r w:rsidRPr="00F95CC7">
        <w:rPr>
          <w:rFonts w:ascii="Arial" w:hAnsi="Arial" w:cs="Arial"/>
          <w:sz w:val="24"/>
        </w:rPr>
        <w:t>.</w:t>
      </w:r>
    </w:p>
    <w:p w14:paraId="362169E0" w14:textId="77777777" w:rsidR="003E2E00" w:rsidRDefault="003E2E00" w:rsidP="003E2E00">
      <w:pPr>
        <w:spacing w:line="276" w:lineRule="auto"/>
        <w:rPr>
          <w:rFonts w:ascii="Arial" w:hAnsi="Arial" w:cs="Arial"/>
          <w:sz w:val="24"/>
        </w:rPr>
      </w:pPr>
      <w:r>
        <w:rPr>
          <w:rFonts w:ascii="Arial" w:hAnsi="Arial" w:cs="Arial"/>
          <w:sz w:val="24"/>
        </w:rPr>
        <w:t xml:space="preserve">For independent advice about data protection issues, you can contact the Information Commissioner’s Office (ICO) at </w:t>
      </w:r>
      <w:hyperlink r:id="rId10" w:history="1">
        <w:r>
          <w:rPr>
            <w:rStyle w:val="Hyperlink"/>
          </w:rPr>
          <w:t>www.ico.org.uk</w:t>
        </w:r>
      </w:hyperlink>
      <w:r>
        <w:rPr>
          <w:rFonts w:ascii="Arial" w:hAnsi="Arial" w:cs="Arial"/>
          <w:sz w:val="24"/>
        </w:rPr>
        <w:t xml:space="preserve"> .</w:t>
      </w:r>
    </w:p>
    <w:p w14:paraId="3AE780EE" w14:textId="77777777" w:rsidR="003E2E00" w:rsidRDefault="003E2E00" w:rsidP="003E2E00">
      <w:pPr>
        <w:spacing w:line="276" w:lineRule="auto"/>
        <w:rPr>
          <w:rFonts w:ascii="Arial" w:hAnsi="Arial" w:cs="Arial"/>
          <w:sz w:val="24"/>
        </w:rPr>
      </w:pPr>
      <w:r>
        <w:rPr>
          <w:rFonts w:ascii="Arial" w:hAnsi="Arial" w:cs="Arial"/>
          <w:sz w:val="24"/>
        </w:rPr>
        <w:t>We reserve the right to amend this Privacy Notice at any time and will keep it under review. If we do make any changes, we will post the current version to our website at this address.</w:t>
      </w:r>
    </w:p>
    <w:p w14:paraId="5E49FA09" w14:textId="77777777" w:rsidR="003E2E00" w:rsidRDefault="003E2E00" w:rsidP="003E2E00">
      <w:pPr>
        <w:spacing w:line="276" w:lineRule="auto"/>
        <w:rPr>
          <w:rFonts w:ascii="Arial" w:hAnsi="Arial" w:cs="Arial"/>
          <w:sz w:val="24"/>
        </w:rPr>
      </w:pPr>
      <w:r>
        <w:rPr>
          <w:rFonts w:ascii="Arial" w:hAnsi="Arial" w:cs="Arial"/>
          <w:b/>
          <w:sz w:val="24"/>
        </w:rPr>
        <w:t>Last updated:</w:t>
      </w:r>
      <w:r>
        <w:rPr>
          <w:rFonts w:ascii="Arial" w:hAnsi="Arial" w:cs="Arial"/>
          <w:sz w:val="24"/>
        </w:rPr>
        <w:t xml:space="preserve"> May 2018</w:t>
      </w:r>
    </w:p>
    <w:p w14:paraId="570A015C" w14:textId="77777777" w:rsidR="003E2E00" w:rsidRDefault="003E2E00" w:rsidP="00613311">
      <w:pPr>
        <w:spacing w:line="276" w:lineRule="auto"/>
      </w:pPr>
    </w:p>
    <w:sectPr w:rsidR="003E2E00">
      <w:footerReference w:type="default" r:id="rId11"/>
      <w:pgSz w:w="11906" w:h="16838"/>
      <w:pgMar w:top="900"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40C4F" w14:textId="77777777" w:rsidR="00817C6E" w:rsidRDefault="00817C6E">
      <w:pPr>
        <w:spacing w:after="0" w:line="240" w:lineRule="auto"/>
      </w:pPr>
      <w:r>
        <w:separator/>
      </w:r>
    </w:p>
  </w:endnote>
  <w:endnote w:type="continuationSeparator" w:id="0">
    <w:p w14:paraId="1170488E" w14:textId="77777777" w:rsidR="00817C6E" w:rsidRDefault="0081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910F8" w14:textId="77777777" w:rsidR="009E55D8" w:rsidRDefault="00571A66">
    <w:pPr>
      <w:pStyle w:val="Footer"/>
      <w:jc w:val="center"/>
    </w:pP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sidR="00D738ED">
      <w:rPr>
        <w:rFonts w:ascii="Arial" w:hAnsi="Arial" w:cs="Arial"/>
        <w:noProof/>
        <w:sz w:val="24"/>
        <w:szCs w:val="24"/>
      </w:rPr>
      <w:t>2</w:t>
    </w:r>
    <w:r>
      <w:rP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41BD3" w14:textId="77777777" w:rsidR="00817C6E" w:rsidRDefault="00817C6E">
      <w:pPr>
        <w:spacing w:after="0" w:line="240" w:lineRule="auto"/>
      </w:pPr>
      <w:r>
        <w:rPr>
          <w:color w:val="000000"/>
        </w:rPr>
        <w:separator/>
      </w:r>
    </w:p>
  </w:footnote>
  <w:footnote w:type="continuationSeparator" w:id="0">
    <w:p w14:paraId="18FD0440" w14:textId="77777777" w:rsidR="00817C6E" w:rsidRDefault="00817C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A7895"/>
    <w:multiLevelType w:val="multilevel"/>
    <w:tmpl w:val="B91C1D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C96F89"/>
    <w:multiLevelType w:val="hybridMultilevel"/>
    <w:tmpl w:val="349E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9369B"/>
    <w:multiLevelType w:val="multilevel"/>
    <w:tmpl w:val="102224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130B8D"/>
    <w:multiLevelType w:val="multilevel"/>
    <w:tmpl w:val="B91C1D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0F5F64"/>
    <w:multiLevelType w:val="multilevel"/>
    <w:tmpl w:val="4056955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97E1B0C"/>
    <w:multiLevelType w:val="multilevel"/>
    <w:tmpl w:val="8F3ED48C"/>
    <w:styleLink w:val="LFO15"/>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6" w15:restartNumberingAfterBreak="0">
    <w:nsid w:val="23D85F12"/>
    <w:multiLevelType w:val="hybridMultilevel"/>
    <w:tmpl w:val="B9A4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C21F4"/>
    <w:multiLevelType w:val="hybridMultilevel"/>
    <w:tmpl w:val="6646EF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8734AF"/>
    <w:multiLevelType w:val="hybridMultilevel"/>
    <w:tmpl w:val="B6F6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76820"/>
    <w:multiLevelType w:val="multilevel"/>
    <w:tmpl w:val="B956C3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B88741D"/>
    <w:multiLevelType w:val="hybridMultilevel"/>
    <w:tmpl w:val="B31A8086"/>
    <w:lvl w:ilvl="0" w:tplc="B09CBC3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15135"/>
    <w:multiLevelType w:val="multilevel"/>
    <w:tmpl w:val="4056955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E290993"/>
    <w:multiLevelType w:val="multilevel"/>
    <w:tmpl w:val="12FED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5701E9"/>
    <w:multiLevelType w:val="hybridMultilevel"/>
    <w:tmpl w:val="2CF8AAEE"/>
    <w:lvl w:ilvl="0" w:tplc="AE5C8FE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19397E"/>
    <w:multiLevelType w:val="multilevel"/>
    <w:tmpl w:val="A80A0788"/>
    <w:styleLink w:val="LFO13"/>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6C566F9B"/>
    <w:multiLevelType w:val="multilevel"/>
    <w:tmpl w:val="B91C1D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0B477CD"/>
    <w:multiLevelType w:val="multilevel"/>
    <w:tmpl w:val="6C4641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294612E"/>
    <w:multiLevelType w:val="multilevel"/>
    <w:tmpl w:val="C076EC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9FF6C53"/>
    <w:multiLevelType w:val="hybridMultilevel"/>
    <w:tmpl w:val="D902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C75A1"/>
    <w:multiLevelType w:val="hybridMultilevel"/>
    <w:tmpl w:val="3DFA3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C25B5"/>
    <w:multiLevelType w:val="hybridMultilevel"/>
    <w:tmpl w:val="79DC8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B833E0"/>
    <w:multiLevelType w:val="multilevel"/>
    <w:tmpl w:val="C46A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2"/>
  </w:num>
  <w:num w:numId="4">
    <w:abstractNumId w:val="4"/>
  </w:num>
  <w:num w:numId="5">
    <w:abstractNumId w:val="9"/>
  </w:num>
  <w:num w:numId="6">
    <w:abstractNumId w:val="3"/>
  </w:num>
  <w:num w:numId="7">
    <w:abstractNumId w:val="17"/>
  </w:num>
  <w:num w:numId="8">
    <w:abstractNumId w:val="16"/>
  </w:num>
  <w:num w:numId="9">
    <w:abstractNumId w:val="12"/>
  </w:num>
  <w:num w:numId="10">
    <w:abstractNumId w:val="21"/>
  </w:num>
  <w:num w:numId="11">
    <w:abstractNumId w:val="20"/>
  </w:num>
  <w:num w:numId="12">
    <w:abstractNumId w:val="8"/>
  </w:num>
  <w:num w:numId="13">
    <w:abstractNumId w:val="10"/>
  </w:num>
  <w:num w:numId="14">
    <w:abstractNumId w:val="11"/>
  </w:num>
  <w:num w:numId="15">
    <w:abstractNumId w:val="19"/>
  </w:num>
  <w:num w:numId="16">
    <w:abstractNumId w:val="1"/>
  </w:num>
  <w:num w:numId="17">
    <w:abstractNumId w:val="18"/>
  </w:num>
  <w:num w:numId="18">
    <w:abstractNumId w:val="6"/>
  </w:num>
  <w:num w:numId="19">
    <w:abstractNumId w:val="7"/>
  </w:num>
  <w:num w:numId="20">
    <w:abstractNumId w:val="13"/>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3D"/>
    <w:rsid w:val="00083F1B"/>
    <w:rsid w:val="000B0230"/>
    <w:rsid w:val="0010299D"/>
    <w:rsid w:val="00103F34"/>
    <w:rsid w:val="00130B26"/>
    <w:rsid w:val="0016618C"/>
    <w:rsid w:val="00174FE1"/>
    <w:rsid w:val="001A502E"/>
    <w:rsid w:val="001D4469"/>
    <w:rsid w:val="001D60F7"/>
    <w:rsid w:val="001F0A23"/>
    <w:rsid w:val="00201C5A"/>
    <w:rsid w:val="002413BB"/>
    <w:rsid w:val="00291A72"/>
    <w:rsid w:val="002A16CA"/>
    <w:rsid w:val="002B437E"/>
    <w:rsid w:val="002D0277"/>
    <w:rsid w:val="002E7165"/>
    <w:rsid w:val="003228D2"/>
    <w:rsid w:val="003B1E13"/>
    <w:rsid w:val="003B753A"/>
    <w:rsid w:val="003E2E00"/>
    <w:rsid w:val="004903F0"/>
    <w:rsid w:val="004E05A6"/>
    <w:rsid w:val="00540844"/>
    <w:rsid w:val="00571A66"/>
    <w:rsid w:val="00590F8F"/>
    <w:rsid w:val="0059178A"/>
    <w:rsid w:val="00592B40"/>
    <w:rsid w:val="00600B63"/>
    <w:rsid w:val="00613311"/>
    <w:rsid w:val="006307D4"/>
    <w:rsid w:val="006603DB"/>
    <w:rsid w:val="006C08DE"/>
    <w:rsid w:val="006C1053"/>
    <w:rsid w:val="006D15C7"/>
    <w:rsid w:val="006E5BB9"/>
    <w:rsid w:val="007014BC"/>
    <w:rsid w:val="0073241B"/>
    <w:rsid w:val="00775373"/>
    <w:rsid w:val="00796337"/>
    <w:rsid w:val="007B178C"/>
    <w:rsid w:val="007D4A27"/>
    <w:rsid w:val="007D4D33"/>
    <w:rsid w:val="007E6B87"/>
    <w:rsid w:val="007F1650"/>
    <w:rsid w:val="00804BE4"/>
    <w:rsid w:val="00806B49"/>
    <w:rsid w:val="0080796C"/>
    <w:rsid w:val="00817C6E"/>
    <w:rsid w:val="00880EEC"/>
    <w:rsid w:val="008F4561"/>
    <w:rsid w:val="00935DF3"/>
    <w:rsid w:val="0095448F"/>
    <w:rsid w:val="00990625"/>
    <w:rsid w:val="00991744"/>
    <w:rsid w:val="00991C67"/>
    <w:rsid w:val="00992083"/>
    <w:rsid w:val="009D769A"/>
    <w:rsid w:val="009F027C"/>
    <w:rsid w:val="009F607F"/>
    <w:rsid w:val="009F7C44"/>
    <w:rsid w:val="00A043BF"/>
    <w:rsid w:val="00AA37DA"/>
    <w:rsid w:val="00AF251F"/>
    <w:rsid w:val="00B7042F"/>
    <w:rsid w:val="00BF25F1"/>
    <w:rsid w:val="00C0064C"/>
    <w:rsid w:val="00C650CA"/>
    <w:rsid w:val="00C97E15"/>
    <w:rsid w:val="00CD06B2"/>
    <w:rsid w:val="00D11D84"/>
    <w:rsid w:val="00D738ED"/>
    <w:rsid w:val="00D7656E"/>
    <w:rsid w:val="00D81E01"/>
    <w:rsid w:val="00DB2952"/>
    <w:rsid w:val="00DC4517"/>
    <w:rsid w:val="00E3303D"/>
    <w:rsid w:val="00EB092C"/>
    <w:rsid w:val="00EB5208"/>
    <w:rsid w:val="00EB528B"/>
    <w:rsid w:val="00ED77AA"/>
    <w:rsid w:val="00EF4874"/>
    <w:rsid w:val="00F32444"/>
    <w:rsid w:val="00F7467B"/>
    <w:rsid w:val="00F95CC7"/>
    <w:rsid w:val="00FC3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AE9D"/>
  <w15:docId w15:val="{5801D512-60E6-43E2-B731-D290C9FD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2">
    <w:name w:val="heading 2"/>
    <w:basedOn w:val="Normal"/>
    <w:next w:val="Normal"/>
    <w:pPr>
      <w:keepNext/>
      <w:spacing w:before="240" w:after="240" w:line="240" w:lineRule="auto"/>
      <w:outlineLvl w:val="1"/>
    </w:pPr>
    <w:rPr>
      <w:rFonts w:ascii="Arial" w:eastAsia="Times New Roman" w:hAnsi="Arial"/>
      <w:b/>
      <w:color w:val="104F75"/>
      <w:sz w:val="32"/>
      <w:szCs w:val="32"/>
      <w:lang w:eastAsia="en-GB"/>
    </w:rPr>
  </w:style>
  <w:style w:type="paragraph" w:styleId="Heading3">
    <w:name w:val="heading 3"/>
    <w:basedOn w:val="Normal"/>
    <w:next w:val="Normal"/>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character" w:styleId="CommentReference">
    <w:name w:val="annotation reference"/>
    <w:rPr>
      <w:sz w:val="16"/>
      <w:szCs w:val="16"/>
    </w:rPr>
  </w:style>
  <w:style w:type="paragraph" w:styleId="CommentText">
    <w:name w:val="annotation text"/>
    <w:basedOn w:val="Normal"/>
    <w:pPr>
      <w:widowControl w:val="0"/>
      <w:overflowPunct w:val="0"/>
      <w:autoSpaceDE w:val="0"/>
      <w:spacing w:after="0" w:line="240" w:lineRule="auto"/>
    </w:pPr>
    <w:rPr>
      <w:rFonts w:ascii="Arial" w:eastAsia="Times New Roman" w:hAnsi="Arial"/>
      <w:sz w:val="20"/>
      <w:szCs w:val="20"/>
    </w:rPr>
  </w:style>
  <w:style w:type="character" w:customStyle="1" w:styleId="CommentTextChar">
    <w:name w:val="Comment Text Char"/>
    <w:basedOn w:val="DefaultParagraphFont"/>
    <w:rPr>
      <w:rFonts w:ascii="Arial" w:eastAsia="Times New Roman" w:hAnsi="Arial" w:cs="Times New Roman"/>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pPr>
      <w:widowControl/>
      <w:overflowPunct/>
      <w:autoSpaceDE/>
      <w:spacing w:after="160"/>
      <w:textAlignment w:val="auto"/>
    </w:pPr>
    <w:rPr>
      <w:rFonts w:ascii="Calibri" w:eastAsia="Calibri" w:hAnsi="Calibri"/>
      <w:b/>
      <w:bCs/>
    </w:rPr>
  </w:style>
  <w:style w:type="character" w:customStyle="1" w:styleId="CommentSubjectChar">
    <w:name w:val="Comment Subject Char"/>
    <w:basedOn w:val="CommentTextChar"/>
    <w:rPr>
      <w:rFonts w:ascii="Arial" w:eastAsia="Times New Roman" w:hAnsi="Arial" w:cs="Times New Roman"/>
      <w:b/>
      <w:bCs/>
      <w:sz w:val="20"/>
      <w:szCs w:val="20"/>
    </w:rPr>
  </w:style>
  <w:style w:type="paragraph" w:styleId="Revision">
    <w:name w:val="Revision"/>
    <w:pPr>
      <w:suppressAutoHyphens/>
      <w:spacing w:after="0" w:line="240" w:lineRule="auto"/>
    </w:pPr>
  </w:style>
  <w:style w:type="character" w:styleId="Hyperlink">
    <w:name w:val="Hyperlink"/>
    <w:rPr>
      <w:rFonts w:ascii="Arial" w:hAnsi="Arial"/>
      <w:color w:val="0000FF"/>
      <w:sz w:val="24"/>
      <w:u w:val="single"/>
    </w:rPr>
  </w:style>
  <w:style w:type="paragraph" w:customStyle="1" w:styleId="Bold">
    <w:name w:val="Bold"/>
    <w:basedOn w:val="Normal"/>
    <w:pPr>
      <w:autoSpaceDE w:val="0"/>
      <w:spacing w:after="240" w:line="288" w:lineRule="auto"/>
    </w:pPr>
    <w:rPr>
      <w:rFonts w:ascii="Arial" w:eastAsia="Times New Roman" w:hAnsi="Arial" w:cs="Arial"/>
      <w:b/>
      <w:color w:val="000000"/>
      <w:sz w:val="24"/>
      <w:szCs w:val="24"/>
      <w:lang w:eastAsia="en-GB"/>
    </w:rPr>
  </w:style>
  <w:style w:type="character" w:customStyle="1" w:styleId="BoldChar">
    <w:name w:val="Bold Char"/>
    <w:rPr>
      <w:rFonts w:ascii="Arial" w:eastAsia="Times New Roman" w:hAnsi="Arial" w:cs="Arial"/>
      <w:b/>
      <w:color w:val="000000"/>
      <w:sz w:val="24"/>
      <w:szCs w:val="24"/>
      <w:lang w:eastAsia="en-GB"/>
    </w:rPr>
  </w:style>
  <w:style w:type="paragraph" w:customStyle="1" w:styleId="DfESOutNumbered">
    <w:name w:val="DfESOutNumbered"/>
    <w:basedOn w:val="Normal"/>
    <w:pPr>
      <w:widowControl w:val="0"/>
      <w:numPr>
        <w:numId w:val="1"/>
      </w:numPr>
      <w:overflowPunct w:val="0"/>
      <w:autoSpaceDE w:val="0"/>
      <w:spacing w:after="240" w:line="240" w:lineRule="auto"/>
    </w:pPr>
    <w:rPr>
      <w:rFonts w:ascii="Arial" w:eastAsia="Times New Roman" w:hAnsi="Arial" w:cs="Arial"/>
      <w:szCs w:val="20"/>
    </w:rPr>
  </w:style>
  <w:style w:type="character" w:customStyle="1" w:styleId="DfESOutNumberedChar">
    <w:name w:val="DfESOutNumbered Char"/>
    <w:basedOn w:val="DefaultParagraphFont"/>
    <w:rPr>
      <w:rFonts w:ascii="Arial" w:eastAsia="Times New Roman" w:hAnsi="Arial" w:cs="Arial"/>
      <w:szCs w:val="20"/>
    </w:rPr>
  </w:style>
  <w:style w:type="paragraph" w:customStyle="1" w:styleId="DeptBullets">
    <w:name w:val="DeptBullets"/>
    <w:basedOn w:val="Normal"/>
    <w:pPr>
      <w:widowControl w:val="0"/>
      <w:numPr>
        <w:numId w:val="2"/>
      </w:numPr>
      <w:overflowPunct w:val="0"/>
      <w:autoSpaceDE w:val="0"/>
      <w:spacing w:after="240" w:line="240" w:lineRule="auto"/>
    </w:pPr>
    <w:rPr>
      <w:rFonts w:ascii="Arial" w:eastAsia="Times New Roman" w:hAnsi="Arial"/>
      <w:sz w:val="24"/>
      <w:szCs w:val="20"/>
    </w:rPr>
  </w:style>
  <w:style w:type="character" w:customStyle="1" w:styleId="DeptBulletsChar">
    <w:name w:val="DeptBullets Char"/>
    <w:basedOn w:val="DefaultParagraphFont"/>
    <w:rPr>
      <w:rFonts w:ascii="Arial" w:eastAsia="Times New Roman" w:hAnsi="Arial" w:cs="Times New Roman"/>
      <w:sz w:val="24"/>
      <w:szCs w:val="20"/>
    </w:rPr>
  </w:style>
  <w:style w:type="character" w:styleId="FollowedHyperlink">
    <w:name w:val="FollowedHyperlink"/>
    <w:basedOn w:val="DefaultParagraphFont"/>
    <w:rPr>
      <w:color w:val="954F72"/>
      <w:u w:val="single"/>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customStyle="1" w:styleId="Heading2Char">
    <w:name w:val="Heading 2 Char"/>
    <w:basedOn w:val="DefaultParagraphFont"/>
    <w:rPr>
      <w:rFonts w:ascii="Arial" w:eastAsia="Times New Roman" w:hAnsi="Arial" w:cs="Times New Roman"/>
      <w:b/>
      <w:color w:val="104F75"/>
      <w:sz w:val="32"/>
      <w:szCs w:val="32"/>
      <w:lang w:eastAsia="en-GB"/>
    </w:rPr>
  </w:style>
  <w:style w:type="character" w:customStyle="1" w:styleId="Heading3Char">
    <w:name w:val="Heading 3 Char"/>
    <w:basedOn w:val="DefaultParagraphFont"/>
    <w:rPr>
      <w:rFonts w:ascii="Calibri Light" w:eastAsia="Times New Roman" w:hAnsi="Calibri Light" w:cs="Times New Roman"/>
      <w:color w:val="1F4D78"/>
      <w:sz w:val="24"/>
      <w:szCs w:val="24"/>
    </w:r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paragraph" w:styleId="Subtitle">
    <w:name w:val="Subtitle"/>
    <w:basedOn w:val="Normal"/>
    <w:next w:val="Normal"/>
    <w:rPr>
      <w:rFonts w:eastAsia="Times New Roman"/>
      <w:color w:val="5A5A5A"/>
      <w:spacing w:val="15"/>
    </w:rPr>
  </w:style>
  <w:style w:type="character" w:customStyle="1" w:styleId="SubtitleChar">
    <w:name w:val="Subtitle Char"/>
    <w:basedOn w:val="DefaultParagraphFont"/>
    <w:rPr>
      <w:rFonts w:eastAsia="Times New Roman"/>
      <w:color w:val="5A5A5A"/>
      <w:spacing w:val="15"/>
    </w:rPr>
  </w:style>
  <w:style w:type="character" w:styleId="Strong">
    <w:name w:val="Strong"/>
    <w:basedOn w:val="DefaultParagraphFont"/>
    <w:uiPriority w:val="22"/>
    <w:qFormat/>
    <w:rsid w:val="002A16CA"/>
    <w:rPr>
      <w:b/>
      <w:bCs/>
    </w:rPr>
  </w:style>
  <w:style w:type="numbering" w:customStyle="1" w:styleId="LFO13">
    <w:name w:val="LFO13"/>
    <w:basedOn w:val="NoList"/>
    <w:pPr>
      <w:numPr>
        <w:numId w:val="1"/>
      </w:numPr>
    </w:pPr>
  </w:style>
  <w:style w:type="numbering" w:customStyle="1" w:styleId="LFO15">
    <w:name w:val="LFO15"/>
    <w:basedOn w:val="NoList"/>
    <w:pPr>
      <w:numPr>
        <w:numId w:val="2"/>
      </w:numPr>
    </w:pPr>
  </w:style>
  <w:style w:type="paragraph" w:styleId="NoSpacing">
    <w:name w:val="No Spacing"/>
    <w:uiPriority w:val="1"/>
    <w:qFormat/>
    <w:rsid w:val="00592B40"/>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2524">
      <w:bodyDiv w:val="1"/>
      <w:marLeft w:val="0"/>
      <w:marRight w:val="0"/>
      <w:marTop w:val="0"/>
      <w:marBottom w:val="0"/>
      <w:divBdr>
        <w:top w:val="none" w:sz="0" w:space="0" w:color="auto"/>
        <w:left w:val="none" w:sz="0" w:space="0" w:color="auto"/>
        <w:bottom w:val="none" w:sz="0" w:space="0" w:color="auto"/>
        <w:right w:val="none" w:sz="0" w:space="0" w:color="auto"/>
      </w:divBdr>
    </w:div>
    <w:div w:id="1400518064">
      <w:bodyDiv w:val="1"/>
      <w:marLeft w:val="0"/>
      <w:marRight w:val="0"/>
      <w:marTop w:val="0"/>
      <w:marBottom w:val="0"/>
      <w:divBdr>
        <w:top w:val="none" w:sz="0" w:space="0" w:color="auto"/>
        <w:left w:val="none" w:sz="0" w:space="0" w:color="auto"/>
        <w:bottom w:val="none" w:sz="0" w:space="0" w:color="auto"/>
        <w:right w:val="none" w:sz="0" w:space="0" w:color="auto"/>
      </w:divBdr>
      <w:divsChild>
        <w:div w:id="1107427630">
          <w:marLeft w:val="0"/>
          <w:marRight w:val="0"/>
          <w:marTop w:val="0"/>
          <w:marBottom w:val="0"/>
          <w:divBdr>
            <w:top w:val="none" w:sz="0" w:space="0" w:color="auto"/>
            <w:left w:val="none" w:sz="0" w:space="0" w:color="auto"/>
            <w:bottom w:val="none" w:sz="0" w:space="0" w:color="auto"/>
            <w:right w:val="none" w:sz="0" w:space="0" w:color="auto"/>
          </w:divBdr>
          <w:divsChild>
            <w:div w:id="886910464">
              <w:marLeft w:val="225"/>
              <w:marRight w:val="225"/>
              <w:marTop w:val="0"/>
              <w:marBottom w:val="0"/>
              <w:divBdr>
                <w:top w:val="none" w:sz="0" w:space="0" w:color="auto"/>
                <w:left w:val="none" w:sz="0" w:space="0" w:color="auto"/>
                <w:bottom w:val="none" w:sz="0" w:space="0" w:color="auto"/>
                <w:right w:val="none" w:sz="0" w:space="0" w:color="auto"/>
              </w:divBdr>
              <w:divsChild>
                <w:div w:id="314072015">
                  <w:marLeft w:val="0"/>
                  <w:marRight w:val="0"/>
                  <w:marTop w:val="0"/>
                  <w:marBottom w:val="0"/>
                  <w:divBdr>
                    <w:top w:val="none" w:sz="0" w:space="0" w:color="auto"/>
                    <w:left w:val="none" w:sz="0" w:space="0" w:color="auto"/>
                    <w:bottom w:val="none" w:sz="0" w:space="0" w:color="auto"/>
                    <w:right w:val="none" w:sz="0" w:space="0" w:color="auto"/>
                  </w:divBdr>
                  <w:divsChild>
                    <w:div w:id="939071330">
                      <w:marLeft w:val="0"/>
                      <w:marRight w:val="0"/>
                      <w:marTop w:val="0"/>
                      <w:marBottom w:val="0"/>
                      <w:divBdr>
                        <w:top w:val="none" w:sz="0" w:space="0" w:color="auto"/>
                        <w:left w:val="none" w:sz="0" w:space="0" w:color="auto"/>
                        <w:bottom w:val="none" w:sz="0" w:space="0" w:color="auto"/>
                        <w:right w:val="none" w:sz="0" w:space="0" w:color="auto"/>
                      </w:divBdr>
                      <w:divsChild>
                        <w:div w:id="594215864">
                          <w:marLeft w:val="0"/>
                          <w:marRight w:val="0"/>
                          <w:marTop w:val="0"/>
                          <w:marBottom w:val="0"/>
                          <w:divBdr>
                            <w:top w:val="none" w:sz="0" w:space="0" w:color="auto"/>
                            <w:left w:val="none" w:sz="0" w:space="0" w:color="auto"/>
                            <w:bottom w:val="none" w:sz="0" w:space="0" w:color="auto"/>
                            <w:right w:val="none" w:sz="0" w:space="0" w:color="auto"/>
                          </w:divBdr>
                          <w:divsChild>
                            <w:div w:id="1016805237">
                              <w:marLeft w:val="0"/>
                              <w:marRight w:val="0"/>
                              <w:marTop w:val="0"/>
                              <w:marBottom w:val="0"/>
                              <w:divBdr>
                                <w:top w:val="none" w:sz="0" w:space="0" w:color="auto"/>
                                <w:left w:val="none" w:sz="0" w:space="0" w:color="auto"/>
                                <w:bottom w:val="none" w:sz="0" w:space="0" w:color="auto"/>
                                <w:right w:val="none" w:sz="0" w:space="0" w:color="auto"/>
                              </w:divBdr>
                              <w:divsChild>
                                <w:div w:id="483355160">
                                  <w:marLeft w:val="0"/>
                                  <w:marRight w:val="0"/>
                                  <w:marTop w:val="0"/>
                                  <w:marBottom w:val="0"/>
                                  <w:divBdr>
                                    <w:top w:val="none" w:sz="0" w:space="0" w:color="auto"/>
                                    <w:left w:val="none" w:sz="0" w:space="0" w:color="auto"/>
                                    <w:bottom w:val="none" w:sz="0" w:space="0" w:color="auto"/>
                                    <w:right w:val="none" w:sz="0" w:space="0" w:color="auto"/>
                                  </w:divBdr>
                                  <w:divsChild>
                                    <w:div w:id="1532303339">
                                      <w:marLeft w:val="0"/>
                                      <w:marRight w:val="0"/>
                                      <w:marTop w:val="0"/>
                                      <w:marBottom w:val="0"/>
                                      <w:divBdr>
                                        <w:top w:val="none" w:sz="0" w:space="0" w:color="auto"/>
                                        <w:left w:val="none" w:sz="0" w:space="0" w:color="auto"/>
                                        <w:bottom w:val="none" w:sz="0" w:space="0" w:color="auto"/>
                                        <w:right w:val="none" w:sz="0" w:space="0" w:color="auto"/>
                                      </w:divBdr>
                                      <w:divsChild>
                                        <w:div w:id="1986812256">
                                          <w:marLeft w:val="0"/>
                                          <w:marRight w:val="0"/>
                                          <w:marTop w:val="0"/>
                                          <w:marBottom w:val="0"/>
                                          <w:divBdr>
                                            <w:top w:val="none" w:sz="0" w:space="0" w:color="auto"/>
                                            <w:left w:val="none" w:sz="0" w:space="0" w:color="auto"/>
                                            <w:bottom w:val="none" w:sz="0" w:space="0" w:color="auto"/>
                                            <w:right w:val="none" w:sz="0" w:space="0" w:color="auto"/>
                                          </w:divBdr>
                                          <w:divsChild>
                                            <w:div w:id="19089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ssenger.transport@croydo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senger.transport@croydon.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www.croydon.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LBC</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Ranger, Adam</cp:lastModifiedBy>
  <cp:revision>2</cp:revision>
  <cp:lastPrinted>2017-07-03T09:54:00Z</cp:lastPrinted>
  <dcterms:created xsi:type="dcterms:W3CDTF">2018-05-24T08:11:00Z</dcterms:created>
  <dcterms:modified xsi:type="dcterms:W3CDTF">2018-05-24T08:11:00Z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