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1E670" w14:textId="77777777" w:rsidR="00284E5F" w:rsidRPr="00D26F56" w:rsidRDefault="00284E5F" w:rsidP="009269EA">
      <w:pPr>
        <w:spacing w:after="0" w:line="240" w:lineRule="auto"/>
        <w:rPr>
          <w:rFonts w:ascii="Century Gothic" w:hAnsi="Century Gothic"/>
          <w:sz w:val="20"/>
          <w:szCs w:val="20"/>
        </w:rPr>
      </w:pPr>
      <w:bookmarkStart w:id="0" w:name="_GoBack"/>
      <w:bookmarkEnd w:id="0"/>
    </w:p>
    <w:p w14:paraId="506240DC" w14:textId="77777777" w:rsidR="00B02654" w:rsidRPr="00D26F56" w:rsidRDefault="00B02654" w:rsidP="00B02654">
      <w:pPr>
        <w:jc w:val="center"/>
        <w:rPr>
          <w:rFonts w:ascii="Century Gothic" w:hAnsi="Century Gothic" w:cstheme="minorHAnsi"/>
          <w:b/>
          <w:sz w:val="20"/>
          <w:szCs w:val="20"/>
        </w:rPr>
      </w:pPr>
      <w:r w:rsidRPr="00D26F56">
        <w:rPr>
          <w:rFonts w:ascii="Century Gothic" w:hAnsi="Century Gothic" w:cstheme="minorHAnsi"/>
          <w:b/>
          <w:sz w:val="20"/>
          <w:szCs w:val="20"/>
        </w:rPr>
        <w:t>Admissions Policy 202</w:t>
      </w:r>
      <w:r w:rsidR="00B30BB5" w:rsidRPr="00D26F56">
        <w:rPr>
          <w:rFonts w:ascii="Century Gothic" w:hAnsi="Century Gothic" w:cstheme="minorHAnsi"/>
          <w:b/>
          <w:sz w:val="20"/>
          <w:szCs w:val="20"/>
        </w:rPr>
        <w:t>3</w:t>
      </w:r>
      <w:r w:rsidRPr="00D26F56">
        <w:rPr>
          <w:rFonts w:ascii="Century Gothic" w:hAnsi="Century Gothic" w:cstheme="minorHAnsi"/>
          <w:b/>
          <w:sz w:val="20"/>
          <w:szCs w:val="20"/>
        </w:rPr>
        <w:t>-2</w:t>
      </w:r>
      <w:r w:rsidR="00B30BB5" w:rsidRPr="00D26F56">
        <w:rPr>
          <w:rFonts w:ascii="Century Gothic" w:hAnsi="Century Gothic" w:cstheme="minorHAnsi"/>
          <w:b/>
          <w:sz w:val="20"/>
          <w:szCs w:val="20"/>
        </w:rPr>
        <w:t>4</w:t>
      </w:r>
    </w:p>
    <w:p w14:paraId="645F2098" w14:textId="77777777" w:rsidR="00C27C55" w:rsidRPr="00D26F56" w:rsidRDefault="00C27C55" w:rsidP="009269EA">
      <w:pPr>
        <w:spacing w:after="0" w:line="240" w:lineRule="auto"/>
        <w:rPr>
          <w:rFonts w:ascii="Century Gothic" w:hAnsi="Century Gothic"/>
          <w:sz w:val="20"/>
          <w:szCs w:val="20"/>
        </w:rPr>
      </w:pPr>
    </w:p>
    <w:p w14:paraId="30725DE8" w14:textId="77777777" w:rsidR="00C27C55" w:rsidRPr="00D26F56" w:rsidRDefault="00C27C55" w:rsidP="00C27C55">
      <w:pPr>
        <w:spacing w:after="0" w:line="240" w:lineRule="auto"/>
        <w:jc w:val="both"/>
        <w:textAlignment w:val="baseline"/>
        <w:rPr>
          <w:rFonts w:ascii="Century Gothic" w:hAnsi="Century Gothic"/>
          <w:b/>
          <w:sz w:val="20"/>
          <w:szCs w:val="20"/>
          <w:u w:val="single"/>
        </w:rPr>
      </w:pPr>
      <w:r w:rsidRPr="00D26F56">
        <w:rPr>
          <w:rFonts w:ascii="Century Gothic" w:hAnsi="Century Gothic"/>
          <w:b/>
          <w:sz w:val="20"/>
          <w:szCs w:val="20"/>
          <w:u w:val="single"/>
        </w:rPr>
        <w:t>School Vision</w:t>
      </w:r>
    </w:p>
    <w:p w14:paraId="2E895C55" w14:textId="77777777" w:rsidR="00C27C55" w:rsidRDefault="00C27C55" w:rsidP="009269EA">
      <w:pPr>
        <w:spacing w:after="0" w:line="240" w:lineRule="auto"/>
        <w:rPr>
          <w:rFonts w:ascii="Century Gothic" w:hAnsi="Century Gothic"/>
          <w:sz w:val="20"/>
          <w:szCs w:val="20"/>
        </w:rPr>
      </w:pPr>
    </w:p>
    <w:p w14:paraId="66A7F48E" w14:textId="77777777" w:rsidR="00D26F56" w:rsidRDefault="00D26F56" w:rsidP="009269EA">
      <w:pPr>
        <w:spacing w:after="0" w:line="240" w:lineRule="auto"/>
        <w:rPr>
          <w:rFonts w:ascii="Century Gothic" w:hAnsi="Century Gothic"/>
          <w:sz w:val="20"/>
          <w:szCs w:val="20"/>
        </w:rPr>
      </w:pPr>
      <w:r w:rsidRPr="00D26F56">
        <w:rPr>
          <w:rFonts w:ascii="Century Gothic" w:hAnsi="Century Gothic"/>
          <w:sz w:val="20"/>
          <w:szCs w:val="20"/>
        </w:rPr>
        <w:t>South Norwood Primary School is a caring school which is dedicated to providing all children with extraordinary school days. Children access the curriculum through inspiring, relevant and inclusive experiences. We nurture and challenge our children to believe and succeed. To dream big and become global citizens in life beyond school.</w:t>
      </w:r>
    </w:p>
    <w:p w14:paraId="545DD6F5" w14:textId="77777777" w:rsidR="00D26F56" w:rsidRPr="00D26F56" w:rsidRDefault="00D26F56" w:rsidP="009269EA">
      <w:pPr>
        <w:spacing w:after="0" w:line="240" w:lineRule="auto"/>
        <w:rPr>
          <w:rFonts w:ascii="Century Gothic" w:hAnsi="Century Gothic"/>
          <w:sz w:val="20"/>
          <w:szCs w:val="20"/>
        </w:rPr>
      </w:pPr>
    </w:p>
    <w:p w14:paraId="2F0C5A02" w14:textId="77777777" w:rsidR="00C27C55" w:rsidRPr="00D26F56" w:rsidRDefault="00C27C55" w:rsidP="00C27C55">
      <w:pPr>
        <w:rPr>
          <w:rFonts w:ascii="Century Gothic" w:hAnsi="Century Gothic"/>
          <w:b/>
          <w:sz w:val="20"/>
          <w:szCs w:val="20"/>
        </w:rPr>
      </w:pPr>
      <w:r w:rsidRPr="00D26F56">
        <w:rPr>
          <w:rFonts w:ascii="Century Gothic" w:hAnsi="Century Gothic"/>
          <w:b/>
          <w:sz w:val="20"/>
          <w:szCs w:val="20"/>
        </w:rPr>
        <w:t xml:space="preserve">Admissions </w:t>
      </w:r>
    </w:p>
    <w:p w14:paraId="07E5D2E0" w14:textId="77777777" w:rsidR="00C27C55" w:rsidRPr="00D26F56" w:rsidRDefault="00C27C55" w:rsidP="00C27C55">
      <w:pPr>
        <w:jc w:val="both"/>
        <w:rPr>
          <w:rFonts w:ascii="Century Gothic" w:hAnsi="Century Gothic"/>
          <w:sz w:val="20"/>
          <w:szCs w:val="20"/>
        </w:rPr>
      </w:pPr>
      <w:r w:rsidRPr="00D26F56">
        <w:rPr>
          <w:rFonts w:ascii="Century Gothic" w:hAnsi="Century Gothic"/>
          <w:sz w:val="20"/>
          <w:szCs w:val="20"/>
        </w:rPr>
        <w:t>All applications shall be received and offers made individually by the L</w:t>
      </w:r>
      <w:r w:rsidR="00B02654" w:rsidRPr="00D26F56">
        <w:rPr>
          <w:rFonts w:ascii="Century Gothic" w:hAnsi="Century Gothic"/>
          <w:sz w:val="20"/>
          <w:szCs w:val="20"/>
        </w:rPr>
        <w:t xml:space="preserve">ocal </w:t>
      </w:r>
      <w:r w:rsidRPr="00D26F56">
        <w:rPr>
          <w:rFonts w:ascii="Century Gothic" w:hAnsi="Century Gothic"/>
          <w:sz w:val="20"/>
          <w:szCs w:val="20"/>
        </w:rPr>
        <w:t>A</w:t>
      </w:r>
      <w:r w:rsidR="00B02654" w:rsidRPr="00D26F56">
        <w:rPr>
          <w:rFonts w:ascii="Century Gothic" w:hAnsi="Century Gothic"/>
          <w:sz w:val="20"/>
          <w:szCs w:val="20"/>
        </w:rPr>
        <w:t>uthor</w:t>
      </w:r>
      <w:r w:rsidRPr="00D26F56">
        <w:rPr>
          <w:rFonts w:ascii="Century Gothic" w:hAnsi="Century Gothic"/>
          <w:sz w:val="20"/>
          <w:szCs w:val="20"/>
        </w:rPr>
        <w:t xml:space="preserve"> in common with other Croydon Primary Schools. </w:t>
      </w:r>
    </w:p>
    <w:p w14:paraId="16D78E2E" w14:textId="77777777" w:rsidR="00C27C55" w:rsidRPr="00D26F56" w:rsidRDefault="00B30BB5" w:rsidP="00B30BB5">
      <w:pPr>
        <w:rPr>
          <w:rFonts w:ascii="Century Gothic" w:hAnsi="Century Gothic"/>
          <w:sz w:val="20"/>
          <w:szCs w:val="20"/>
        </w:rPr>
      </w:pPr>
      <w:r w:rsidRPr="00D26F56">
        <w:rPr>
          <w:rFonts w:ascii="Century Gothic" w:hAnsi="Century Gothic" w:cstheme="minorHAnsi"/>
          <w:sz w:val="20"/>
          <w:szCs w:val="20"/>
        </w:rPr>
        <w:t xml:space="preserve">The standard number for admissions to Reception is 60, to the Nursery 52 across two nursery classes, one running in the mornings and one running in the afternoons, so 26 pupils per session. The published admission number is inclusive of students with an Education, Health and Care Plan in accordance with the relevant statutory requirements. </w:t>
      </w:r>
      <w:r w:rsidR="00C27C55" w:rsidRPr="00D26F56">
        <w:rPr>
          <w:rFonts w:ascii="Century Gothic" w:hAnsi="Century Gothic"/>
          <w:sz w:val="20"/>
          <w:szCs w:val="20"/>
        </w:rPr>
        <w:t xml:space="preserve">In line with legislation, all children will be permitted to start in Reception in the September following their 4th birthday. </w:t>
      </w:r>
    </w:p>
    <w:p w14:paraId="66763407" w14:textId="77777777" w:rsidR="00C27C55" w:rsidRPr="00D26F56" w:rsidRDefault="00C27C55" w:rsidP="00C27C55">
      <w:pPr>
        <w:jc w:val="both"/>
        <w:rPr>
          <w:rFonts w:ascii="Century Gothic" w:hAnsi="Century Gothic"/>
          <w:sz w:val="20"/>
          <w:szCs w:val="20"/>
        </w:rPr>
      </w:pPr>
      <w:r w:rsidRPr="00D26F56">
        <w:rPr>
          <w:rFonts w:ascii="Century Gothic" w:hAnsi="Century Gothic"/>
          <w:sz w:val="20"/>
          <w:szCs w:val="20"/>
        </w:rPr>
        <w:t xml:space="preserve">All applications shall be made using the LA standard application form which can be downloaded from </w:t>
      </w:r>
      <w:hyperlink r:id="rId12" w:history="1">
        <w:r w:rsidR="00807398" w:rsidRPr="00D26F56">
          <w:rPr>
            <w:rStyle w:val="Hyperlink"/>
            <w:rFonts w:ascii="Century Gothic" w:hAnsi="Century Gothic"/>
            <w:sz w:val="20"/>
            <w:szCs w:val="20"/>
          </w:rPr>
          <w:t>https://www.croydon.gov.uk/schools-and-education/schools/school-admissions</w:t>
        </w:r>
      </w:hyperlink>
      <w:r w:rsidRPr="00D26F56">
        <w:rPr>
          <w:rFonts w:ascii="Century Gothic" w:hAnsi="Century Gothic"/>
          <w:sz w:val="20"/>
          <w:szCs w:val="20"/>
        </w:rPr>
        <w:t xml:space="preserve">. </w:t>
      </w:r>
    </w:p>
    <w:p w14:paraId="5FB6EF05" w14:textId="77777777" w:rsidR="00D26F56" w:rsidRPr="00D26F56" w:rsidRDefault="00D26F56" w:rsidP="00D26F56">
      <w:pPr>
        <w:rPr>
          <w:rFonts w:ascii="Century Gothic" w:hAnsi="Century Gothic" w:cstheme="minorHAnsi"/>
          <w:b/>
          <w:sz w:val="20"/>
          <w:szCs w:val="20"/>
        </w:rPr>
      </w:pPr>
      <w:r w:rsidRPr="00D26F56">
        <w:rPr>
          <w:rFonts w:ascii="Century Gothic" w:hAnsi="Century Gothic" w:cstheme="minorHAnsi"/>
          <w:b/>
          <w:sz w:val="20"/>
          <w:szCs w:val="20"/>
        </w:rPr>
        <w:t>Enhanced Learning Provision (ELP)</w:t>
      </w:r>
    </w:p>
    <w:p w14:paraId="07FC8409" w14:textId="77777777" w:rsidR="00D26F56" w:rsidRPr="00D26F56" w:rsidRDefault="00D26F56" w:rsidP="00D26F56">
      <w:pPr>
        <w:rPr>
          <w:rFonts w:ascii="Century Gothic" w:hAnsi="Century Gothic" w:cstheme="minorHAnsi"/>
          <w:sz w:val="20"/>
          <w:szCs w:val="20"/>
        </w:rPr>
      </w:pPr>
      <w:r w:rsidRPr="00D26F56">
        <w:rPr>
          <w:rFonts w:ascii="Century Gothic" w:hAnsi="Century Gothic" w:cstheme="minorHAnsi"/>
          <w:sz w:val="20"/>
          <w:szCs w:val="20"/>
        </w:rPr>
        <w:t>The school has an ELP for children with moderate learning difficulties. Places are allocated by Croydon’s special education needs (SEN) team for children with EHCPs.</w:t>
      </w:r>
    </w:p>
    <w:p w14:paraId="7D62125A" w14:textId="77777777" w:rsidR="00D26F56" w:rsidRPr="00D26F56" w:rsidRDefault="00D26F56" w:rsidP="00D26F56">
      <w:pPr>
        <w:rPr>
          <w:rFonts w:ascii="Century Gothic" w:hAnsi="Century Gothic" w:cstheme="minorHAnsi"/>
          <w:sz w:val="20"/>
          <w:szCs w:val="20"/>
        </w:rPr>
      </w:pPr>
      <w:r w:rsidRPr="00D26F56">
        <w:rPr>
          <w:rFonts w:ascii="Century Gothic" w:hAnsi="Century Gothic" w:cstheme="minorHAnsi"/>
          <w:sz w:val="20"/>
          <w:szCs w:val="20"/>
        </w:rPr>
        <w:t>Pupils allocated to the ELP by Croydon’s SEN team are included within the PAN of 60.</w:t>
      </w:r>
    </w:p>
    <w:p w14:paraId="3666F2AB" w14:textId="77777777" w:rsidR="004854F8" w:rsidRPr="00D26F56" w:rsidRDefault="004854F8" w:rsidP="00D26F56">
      <w:pPr>
        <w:rPr>
          <w:rFonts w:ascii="Century Gothic" w:hAnsi="Century Gothic" w:cstheme="minorHAnsi"/>
          <w:sz w:val="20"/>
          <w:szCs w:val="20"/>
        </w:rPr>
      </w:pPr>
      <w:r w:rsidRPr="00D26F56">
        <w:rPr>
          <w:rFonts w:ascii="Century Gothic" w:hAnsi="Century Gothic" w:cstheme="minorHAnsi"/>
          <w:b/>
          <w:sz w:val="20"/>
          <w:szCs w:val="20"/>
        </w:rPr>
        <w:t>ADMISSION TO RECEPTION</w:t>
      </w:r>
    </w:p>
    <w:p w14:paraId="26785A39"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Children born from 1 September 2019 to 31 August 2020 (inclusive) will be due to start in the reception class of a primary school in the 2023/2024 school year.</w:t>
      </w:r>
    </w:p>
    <w:p w14:paraId="7229F6D9"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You must apply for a Reception place even if your child already attends the nursery class at one of your preferred schools, as children do not transfer automatically from nursery to Reception. No priority is given for a Reception place because of attendance at a nursery class at the same school.</w:t>
      </w:r>
    </w:p>
    <w:p w14:paraId="4EEFE13C"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Children with an Education, Health and Care Plan naming a school will be admitted to that school as a result of that process and will be given precedence for admission.</w:t>
      </w:r>
    </w:p>
    <w:p w14:paraId="63A0A51E"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In the event of there being more applications than places the following oversubscription criteria   will be used:</w:t>
      </w:r>
    </w:p>
    <w:p w14:paraId="24EB6670" w14:textId="77777777" w:rsidR="00A633E3" w:rsidRPr="00A633E3" w:rsidRDefault="004854F8" w:rsidP="00A633E3">
      <w:pPr>
        <w:rPr>
          <w:rFonts w:ascii="Century Gothic" w:hAnsi="Century Gothic" w:cstheme="minorHAnsi"/>
          <w:sz w:val="20"/>
          <w:szCs w:val="20"/>
        </w:rPr>
      </w:pPr>
      <w:r w:rsidRPr="00D26F56">
        <w:rPr>
          <w:rFonts w:ascii="Century Gothic" w:hAnsi="Century Gothic" w:cstheme="minorHAnsi"/>
          <w:b/>
          <w:sz w:val="20"/>
          <w:szCs w:val="20"/>
        </w:rPr>
        <w:t>Priority 1</w:t>
      </w:r>
      <w:r w:rsidRPr="00D26F56">
        <w:rPr>
          <w:rFonts w:ascii="Century Gothic" w:hAnsi="Century Gothic" w:cstheme="minorHAnsi"/>
          <w:sz w:val="20"/>
          <w:szCs w:val="20"/>
        </w:rPr>
        <w:t xml:space="preserve"> is given to children in public care (looked after children) and children previously looked after immediately before being adopted or subject to a child arrangements order or special guardianship order. To qualify for this priority, children must fall within the definition of ‘looked after’ as in section 22 (1) of the Children Act 1989.</w:t>
      </w:r>
      <w:r w:rsidR="00A633E3" w:rsidRPr="00A633E3">
        <w:rPr>
          <w:rFonts w:ascii="Century Gothic" w:hAnsi="Century Gothic" w:cstheme="minorHAnsi"/>
          <w:sz w:val="20"/>
          <w:szCs w:val="20"/>
        </w:rPr>
        <w:t xml:space="preserve"> Looked-after children are defined as ‘children </w:t>
      </w:r>
      <w:r w:rsidR="00A633E3" w:rsidRPr="00A633E3">
        <w:rPr>
          <w:rFonts w:ascii="Century Gothic" w:hAnsi="Century Gothic" w:cstheme="minorHAnsi"/>
          <w:sz w:val="20"/>
          <w:szCs w:val="20"/>
        </w:rPr>
        <w:lastRenderedPageBreak/>
        <w:t>in public care at the date on</w:t>
      </w:r>
      <w:r w:rsidR="00A633E3">
        <w:rPr>
          <w:rFonts w:ascii="Century Gothic" w:hAnsi="Century Gothic" w:cstheme="minorHAnsi"/>
          <w:sz w:val="20"/>
          <w:szCs w:val="20"/>
        </w:rPr>
        <w:t xml:space="preserve"> </w:t>
      </w:r>
      <w:r w:rsidR="00A633E3" w:rsidRPr="00A633E3">
        <w:rPr>
          <w:rFonts w:ascii="Century Gothic" w:hAnsi="Century Gothic" w:cstheme="minorHAnsi"/>
          <w:sz w:val="20"/>
          <w:szCs w:val="20"/>
        </w:rPr>
        <w:t>which the application is made’. Previously looked-after children are children who were</w:t>
      </w:r>
      <w:r w:rsidR="00A633E3">
        <w:rPr>
          <w:rFonts w:ascii="Century Gothic" w:hAnsi="Century Gothic" w:cstheme="minorHAnsi"/>
          <w:sz w:val="20"/>
          <w:szCs w:val="20"/>
        </w:rPr>
        <w:t xml:space="preserve"> </w:t>
      </w:r>
      <w:r w:rsidR="00A633E3" w:rsidRPr="00A633E3">
        <w:rPr>
          <w:rFonts w:ascii="Century Gothic" w:hAnsi="Century Gothic" w:cstheme="minorHAnsi"/>
          <w:sz w:val="20"/>
          <w:szCs w:val="20"/>
        </w:rPr>
        <w:t>looked after, but ceased to be so because they were adopted or became subject to a</w:t>
      </w:r>
      <w:r w:rsidR="00A633E3">
        <w:rPr>
          <w:rFonts w:ascii="Century Gothic" w:hAnsi="Century Gothic" w:cstheme="minorHAnsi"/>
          <w:sz w:val="20"/>
          <w:szCs w:val="20"/>
        </w:rPr>
        <w:t xml:space="preserve"> </w:t>
      </w:r>
      <w:r w:rsidR="00A633E3" w:rsidRPr="00A633E3">
        <w:rPr>
          <w:rFonts w:ascii="Century Gothic" w:hAnsi="Century Gothic" w:cstheme="minorHAnsi"/>
          <w:sz w:val="20"/>
          <w:szCs w:val="20"/>
        </w:rPr>
        <w:t>child arrangements order or special guardianship order, immediately after being</w:t>
      </w:r>
      <w:r w:rsidR="00A633E3">
        <w:rPr>
          <w:rFonts w:ascii="Century Gothic" w:hAnsi="Century Gothic" w:cstheme="minorHAnsi"/>
          <w:sz w:val="20"/>
          <w:szCs w:val="20"/>
        </w:rPr>
        <w:t xml:space="preserve"> </w:t>
      </w:r>
      <w:r w:rsidR="00A633E3" w:rsidRPr="00A633E3">
        <w:rPr>
          <w:rFonts w:ascii="Century Gothic" w:hAnsi="Century Gothic" w:cstheme="minorHAnsi"/>
          <w:sz w:val="20"/>
          <w:szCs w:val="20"/>
        </w:rPr>
        <w:t>looked-after. This includes children who appear to have been in state care outside of</w:t>
      </w:r>
      <w:r w:rsidR="00A633E3">
        <w:rPr>
          <w:rFonts w:ascii="Century Gothic" w:hAnsi="Century Gothic" w:cstheme="minorHAnsi"/>
          <w:sz w:val="20"/>
          <w:szCs w:val="20"/>
        </w:rPr>
        <w:t xml:space="preserve"> </w:t>
      </w:r>
      <w:r w:rsidR="00A633E3" w:rsidRPr="00A633E3">
        <w:rPr>
          <w:rFonts w:ascii="Century Gothic" w:hAnsi="Century Gothic" w:cstheme="minorHAnsi"/>
          <w:sz w:val="20"/>
          <w:szCs w:val="20"/>
        </w:rPr>
        <w:t>England and ceased to be in state care as a result of being adopted.</w:t>
      </w:r>
    </w:p>
    <w:p w14:paraId="75C597CC" w14:textId="77777777" w:rsidR="00A633E3" w:rsidRPr="00A633E3" w:rsidRDefault="00A633E3" w:rsidP="00A633E3">
      <w:pPr>
        <w:rPr>
          <w:rFonts w:ascii="Century Gothic" w:hAnsi="Century Gothic" w:cstheme="minorHAnsi"/>
          <w:sz w:val="20"/>
          <w:szCs w:val="20"/>
        </w:rPr>
      </w:pPr>
      <w:r w:rsidRPr="00A633E3">
        <w:rPr>
          <w:rFonts w:ascii="Century Gothic" w:hAnsi="Century Gothic" w:cstheme="minorHAnsi"/>
          <w:sz w:val="20"/>
          <w:szCs w:val="20"/>
        </w:rPr>
        <w:t>A child is regarded as having been in state care outside of England if they were in the</w:t>
      </w:r>
      <w:r>
        <w:rPr>
          <w:rFonts w:ascii="Century Gothic" w:hAnsi="Century Gothic" w:cstheme="minorHAnsi"/>
          <w:sz w:val="20"/>
          <w:szCs w:val="20"/>
        </w:rPr>
        <w:t xml:space="preserve"> </w:t>
      </w:r>
      <w:r w:rsidRPr="00A633E3">
        <w:rPr>
          <w:rFonts w:ascii="Century Gothic" w:hAnsi="Century Gothic" w:cstheme="minorHAnsi"/>
          <w:sz w:val="20"/>
          <w:szCs w:val="20"/>
        </w:rPr>
        <w:t>care of or were accommodated by a public authority, a religious organisation or any</w:t>
      </w:r>
      <w:r>
        <w:rPr>
          <w:rFonts w:ascii="Century Gothic" w:hAnsi="Century Gothic" w:cstheme="minorHAnsi"/>
          <w:sz w:val="20"/>
          <w:szCs w:val="20"/>
        </w:rPr>
        <w:t xml:space="preserve"> </w:t>
      </w:r>
      <w:r w:rsidRPr="00A633E3">
        <w:rPr>
          <w:rFonts w:ascii="Century Gothic" w:hAnsi="Century Gothic" w:cstheme="minorHAnsi"/>
          <w:sz w:val="20"/>
          <w:szCs w:val="20"/>
        </w:rPr>
        <w:t>other provider of care whose sole or main purpose is to benefit society.</w:t>
      </w:r>
    </w:p>
    <w:p w14:paraId="385D6765" w14:textId="77777777" w:rsidR="00A633E3" w:rsidRDefault="00A633E3" w:rsidP="00A633E3">
      <w:pPr>
        <w:rPr>
          <w:rFonts w:ascii="Century Gothic" w:hAnsi="Century Gothic" w:cstheme="minorHAnsi"/>
          <w:sz w:val="20"/>
          <w:szCs w:val="20"/>
        </w:rPr>
      </w:pPr>
      <w:r w:rsidRPr="00A633E3">
        <w:rPr>
          <w:rFonts w:ascii="Century Gothic" w:hAnsi="Century Gothic" w:cstheme="minorHAnsi"/>
          <w:sz w:val="20"/>
          <w:szCs w:val="20"/>
        </w:rPr>
        <w:t>If an application is made under the ‘looked-after’ criterion, it must be supported by:</w:t>
      </w:r>
      <w:r>
        <w:rPr>
          <w:rFonts w:ascii="Century Gothic" w:hAnsi="Century Gothic" w:cstheme="minorHAnsi"/>
          <w:sz w:val="20"/>
          <w:szCs w:val="20"/>
        </w:rPr>
        <w:t xml:space="preserve"> </w:t>
      </w:r>
    </w:p>
    <w:p w14:paraId="725451F3" w14:textId="77777777" w:rsidR="00A633E3" w:rsidRPr="00A633E3" w:rsidRDefault="00A633E3" w:rsidP="00A633E3">
      <w:pPr>
        <w:rPr>
          <w:rFonts w:ascii="Century Gothic" w:hAnsi="Century Gothic" w:cstheme="minorHAnsi"/>
          <w:sz w:val="20"/>
          <w:szCs w:val="20"/>
        </w:rPr>
      </w:pPr>
      <w:r w:rsidRPr="00A633E3">
        <w:rPr>
          <w:rFonts w:ascii="Century Gothic" w:hAnsi="Century Gothic" w:cstheme="minorHAnsi"/>
          <w:sz w:val="20"/>
          <w:szCs w:val="20"/>
        </w:rPr>
        <w:t xml:space="preserve"> </w:t>
      </w:r>
      <w:proofErr w:type="gramStart"/>
      <w:r w:rsidRPr="00A633E3">
        <w:rPr>
          <w:rFonts w:ascii="Century Gothic" w:hAnsi="Century Gothic" w:cstheme="minorHAnsi"/>
          <w:sz w:val="20"/>
          <w:szCs w:val="20"/>
        </w:rPr>
        <w:t>a</w:t>
      </w:r>
      <w:proofErr w:type="gramEnd"/>
      <w:r w:rsidRPr="00A633E3">
        <w:rPr>
          <w:rFonts w:ascii="Century Gothic" w:hAnsi="Century Gothic" w:cstheme="minorHAnsi"/>
          <w:sz w:val="20"/>
          <w:szCs w:val="20"/>
        </w:rPr>
        <w:t xml:space="preserve"> letter from the relevant local authority childr</w:t>
      </w:r>
      <w:r>
        <w:rPr>
          <w:rFonts w:ascii="Century Gothic" w:hAnsi="Century Gothic" w:cstheme="minorHAnsi"/>
          <w:sz w:val="20"/>
          <w:szCs w:val="20"/>
        </w:rPr>
        <w:t xml:space="preserve">en’s services department and/or </w:t>
      </w:r>
      <w:r w:rsidRPr="00A633E3">
        <w:rPr>
          <w:rFonts w:ascii="Century Gothic" w:hAnsi="Century Gothic" w:cstheme="minorHAnsi"/>
          <w:sz w:val="20"/>
          <w:szCs w:val="20"/>
        </w:rPr>
        <w:t>relevant documents or</w:t>
      </w:r>
    </w:p>
    <w:p w14:paraId="27D8C353" w14:textId="77777777" w:rsidR="004854F8" w:rsidRPr="00D26F56" w:rsidRDefault="00A633E3" w:rsidP="00A633E3">
      <w:pPr>
        <w:rPr>
          <w:rFonts w:ascii="Century Gothic" w:hAnsi="Century Gothic" w:cstheme="minorHAnsi"/>
          <w:sz w:val="20"/>
          <w:szCs w:val="20"/>
        </w:rPr>
      </w:pPr>
      <w:r w:rsidRPr="00A633E3">
        <w:rPr>
          <w:rFonts w:ascii="Century Gothic" w:hAnsi="Century Gothic" w:cstheme="minorHAnsi"/>
          <w:sz w:val="20"/>
          <w:szCs w:val="20"/>
        </w:rPr>
        <w:t xml:space="preserve"> </w:t>
      </w:r>
      <w:proofErr w:type="gramStart"/>
      <w:r w:rsidRPr="00A633E3">
        <w:rPr>
          <w:rFonts w:ascii="Century Gothic" w:hAnsi="Century Gothic" w:cstheme="minorHAnsi"/>
          <w:sz w:val="20"/>
          <w:szCs w:val="20"/>
        </w:rPr>
        <w:t>evidence</w:t>
      </w:r>
      <w:proofErr w:type="gramEnd"/>
      <w:r w:rsidRPr="00A633E3">
        <w:rPr>
          <w:rFonts w:ascii="Century Gothic" w:hAnsi="Century Gothic" w:cstheme="minorHAnsi"/>
          <w:sz w:val="20"/>
          <w:szCs w:val="20"/>
        </w:rPr>
        <w:t xml:space="preserve"> which demonstrates that a child was i</w:t>
      </w:r>
      <w:r>
        <w:rPr>
          <w:rFonts w:ascii="Century Gothic" w:hAnsi="Century Gothic" w:cstheme="minorHAnsi"/>
          <w:sz w:val="20"/>
          <w:szCs w:val="20"/>
        </w:rPr>
        <w:t xml:space="preserve">n state care outside of England </w:t>
      </w:r>
      <w:r w:rsidRPr="00A633E3">
        <w:rPr>
          <w:rFonts w:ascii="Century Gothic" w:hAnsi="Century Gothic" w:cstheme="minorHAnsi"/>
          <w:sz w:val="20"/>
          <w:szCs w:val="20"/>
        </w:rPr>
        <w:t>and left that care as a result of being adopted.</w:t>
      </w:r>
    </w:p>
    <w:p w14:paraId="41CA1E4B"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b/>
          <w:sz w:val="20"/>
          <w:szCs w:val="20"/>
        </w:rPr>
        <w:t>Priority 2</w:t>
      </w:r>
      <w:r w:rsidRPr="00D26F56">
        <w:rPr>
          <w:rFonts w:ascii="Century Gothic" w:hAnsi="Century Gothic" w:cstheme="minorHAnsi"/>
          <w:sz w:val="20"/>
          <w:szCs w:val="20"/>
        </w:rPr>
        <w:t xml:space="preserve"> This is given to children with a medical condition such that it is essential, on medical grounds, for the child to attend the preferred school. Priority will normally only be given if the school applied for is the closest school </w:t>
      </w:r>
      <w:r w:rsidR="005E0795" w:rsidRPr="00D26F56">
        <w:rPr>
          <w:rFonts w:ascii="Century Gothic" w:hAnsi="Century Gothic" w:cstheme="minorHAnsi"/>
          <w:sz w:val="20"/>
          <w:szCs w:val="20"/>
        </w:rPr>
        <w:t>to the home address, unless it is considering</w:t>
      </w:r>
      <w:r w:rsidRPr="00D26F56">
        <w:rPr>
          <w:rFonts w:ascii="Century Gothic" w:hAnsi="Century Gothic" w:cstheme="minorHAnsi"/>
          <w:sz w:val="20"/>
          <w:szCs w:val="20"/>
        </w:rPr>
        <w:t xml:space="preserve"> that an alternative school is essential for medical reasons.</w:t>
      </w:r>
    </w:p>
    <w:p w14:paraId="01F9069B"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Requests for this priority must be made with supporting evidence at the time of application.</w:t>
      </w:r>
    </w:p>
    <w:p w14:paraId="497F163D"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Later requests will be considered only if the medical condition occurs after the closing date for applications. Medical conditions consequential from a failure to obtain the preferred school, for example emotional distress (whether or not leading to a recognised medical condition), do not fall within this priority.</w:t>
      </w:r>
    </w:p>
    <w:p w14:paraId="2B850944"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b/>
          <w:sz w:val="20"/>
          <w:szCs w:val="20"/>
        </w:rPr>
        <w:t>Priority 3</w:t>
      </w:r>
      <w:r w:rsidRPr="00D26F56">
        <w:rPr>
          <w:rFonts w:ascii="Century Gothic" w:hAnsi="Century Gothic" w:cstheme="minorHAnsi"/>
          <w:sz w:val="20"/>
          <w:szCs w:val="20"/>
        </w:rPr>
        <w:t xml:space="preserve"> This is given to children with a brother or sister who will be attending the school of parental preference at the time the child is due for admission to that school. This will also be given to children due for admission to the infant school whose brother or sister will be attending the associated junior school at the time of admission or vice versa. This priority does not include brothers or sisters due to transfer to secondary school in the next academic year.</w:t>
      </w:r>
    </w:p>
    <w:p w14:paraId="29C13DC9"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For this priority, brother or sister includes a full, step, half or adopted brother or sister living at the same address.</w:t>
      </w:r>
    </w:p>
    <w:p w14:paraId="756C17D1"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Where in an allocation of places, children who are twins, triplets or from other multiple births would qualify for fewer places than the number of children, all will be treated as siblings and therefore accorded the sibling priority. That means that in these circumstances only, twins, triplets or children from other multiple births will be given priority over all other children who qualify to be admitted on distance.</w:t>
      </w:r>
    </w:p>
    <w:p w14:paraId="4EDA97EC" w14:textId="77777777" w:rsidR="006B1A78" w:rsidRPr="00D26F56" w:rsidRDefault="004854F8" w:rsidP="004854F8">
      <w:pPr>
        <w:rPr>
          <w:rFonts w:ascii="Century Gothic" w:hAnsi="Century Gothic" w:cstheme="minorHAnsi"/>
          <w:sz w:val="20"/>
          <w:szCs w:val="20"/>
        </w:rPr>
      </w:pPr>
      <w:r w:rsidRPr="00D26F56">
        <w:rPr>
          <w:rFonts w:ascii="Century Gothic" w:hAnsi="Century Gothic" w:cstheme="minorHAnsi"/>
          <w:b/>
          <w:sz w:val="20"/>
          <w:szCs w:val="20"/>
        </w:rPr>
        <w:t>Priority 4</w:t>
      </w:r>
      <w:r w:rsidRPr="00D26F56">
        <w:rPr>
          <w:rFonts w:ascii="Century Gothic" w:hAnsi="Century Gothic" w:cstheme="minorHAnsi"/>
          <w:sz w:val="20"/>
          <w:szCs w:val="20"/>
        </w:rPr>
        <w:t xml:space="preserve"> This is given where either the disability or medical condition of a parent or sibling or exceptional social or domestic circumstances would result in significant hardship if the child did not attend the school nearest to home, nearest to the place of work of the parent not suffering the condition, or convenient to the family's childminder. Requests for this priority must be made with supporting evidence at the time of application. </w:t>
      </w:r>
    </w:p>
    <w:p w14:paraId="33032143" w14:textId="77777777" w:rsidR="00A633E3" w:rsidRDefault="004854F8" w:rsidP="00A633E3">
      <w:pPr>
        <w:rPr>
          <w:rFonts w:ascii="Century Gothic" w:hAnsi="Century Gothic" w:cstheme="minorHAnsi"/>
          <w:sz w:val="20"/>
          <w:szCs w:val="20"/>
        </w:rPr>
      </w:pPr>
      <w:r w:rsidRPr="00D26F56">
        <w:rPr>
          <w:rFonts w:ascii="Century Gothic" w:hAnsi="Century Gothic" w:cstheme="minorHAnsi"/>
          <w:b/>
          <w:sz w:val="20"/>
          <w:szCs w:val="20"/>
        </w:rPr>
        <w:lastRenderedPageBreak/>
        <w:t>Priority 5</w:t>
      </w:r>
      <w:r w:rsidRPr="00D26F56">
        <w:rPr>
          <w:rFonts w:ascii="Century Gothic" w:hAnsi="Century Gothic" w:cstheme="minorHAnsi"/>
          <w:sz w:val="20"/>
          <w:szCs w:val="20"/>
        </w:rPr>
        <w:t xml:space="preserve"> This gives priority to children living nearest to the school based on the distance from the home address to the nearest school entrance measured as a straight line in accordance with the London Borough of Croydon’s policy on the measurement of home to school distance. </w:t>
      </w:r>
    </w:p>
    <w:p w14:paraId="1A1FC9BB" w14:textId="77777777" w:rsidR="00A633E3" w:rsidRPr="00A633E3" w:rsidRDefault="00A633E3" w:rsidP="00A633E3">
      <w:pPr>
        <w:rPr>
          <w:rFonts w:ascii="Century Gothic" w:hAnsi="Century Gothic" w:cstheme="minorHAnsi"/>
          <w:sz w:val="20"/>
          <w:szCs w:val="20"/>
        </w:rPr>
      </w:pPr>
      <w:r w:rsidRPr="00A633E3">
        <w:rPr>
          <w:rFonts w:ascii="Century Gothic" w:hAnsi="Century Gothic" w:cstheme="minorHAnsi"/>
          <w:sz w:val="20"/>
          <w:szCs w:val="20"/>
        </w:rPr>
        <w:t>The distance will be measured in a straight line from the child’s home address</w:t>
      </w:r>
      <w:r>
        <w:rPr>
          <w:rFonts w:ascii="Century Gothic" w:hAnsi="Century Gothic" w:cstheme="minorHAnsi"/>
          <w:sz w:val="20"/>
          <w:szCs w:val="20"/>
        </w:rPr>
        <w:t xml:space="preserve"> </w:t>
      </w:r>
      <w:r w:rsidRPr="00A633E3">
        <w:rPr>
          <w:rFonts w:ascii="Century Gothic" w:hAnsi="Century Gothic" w:cstheme="minorHAnsi"/>
          <w:sz w:val="20"/>
          <w:szCs w:val="20"/>
        </w:rPr>
        <w:t>to the designated entrance(s) of the school using a computerised measuring system</w:t>
      </w:r>
      <w:r>
        <w:rPr>
          <w:rFonts w:ascii="Century Gothic" w:hAnsi="Century Gothic" w:cstheme="minorHAnsi"/>
          <w:sz w:val="20"/>
          <w:szCs w:val="20"/>
        </w:rPr>
        <w:t xml:space="preserve"> </w:t>
      </w:r>
      <w:r w:rsidRPr="00A633E3">
        <w:rPr>
          <w:rFonts w:ascii="Century Gothic" w:hAnsi="Century Gothic" w:cstheme="minorHAnsi"/>
          <w:sz w:val="20"/>
          <w:szCs w:val="20"/>
        </w:rPr>
        <w:t>(GIS) and geographical reference points as provided by the National Land and</w:t>
      </w:r>
      <w:r>
        <w:rPr>
          <w:rFonts w:ascii="Century Gothic" w:hAnsi="Century Gothic" w:cstheme="minorHAnsi"/>
          <w:sz w:val="20"/>
          <w:szCs w:val="20"/>
        </w:rPr>
        <w:t xml:space="preserve"> </w:t>
      </w:r>
      <w:r w:rsidRPr="00A633E3">
        <w:rPr>
          <w:rFonts w:ascii="Century Gothic" w:hAnsi="Century Gothic" w:cstheme="minorHAnsi"/>
          <w:sz w:val="20"/>
          <w:szCs w:val="20"/>
        </w:rPr>
        <w:t>Property Gazetteer (NLPG). Those living closer to the school will receive higher</w:t>
      </w:r>
      <w:r>
        <w:rPr>
          <w:rFonts w:ascii="Century Gothic" w:hAnsi="Century Gothic" w:cstheme="minorHAnsi"/>
          <w:sz w:val="20"/>
          <w:szCs w:val="20"/>
        </w:rPr>
        <w:t xml:space="preserve"> </w:t>
      </w:r>
      <w:r w:rsidRPr="00A633E3">
        <w:rPr>
          <w:rFonts w:ascii="Century Gothic" w:hAnsi="Century Gothic" w:cstheme="minorHAnsi"/>
          <w:sz w:val="20"/>
          <w:szCs w:val="20"/>
        </w:rPr>
        <w:t>priority.</w:t>
      </w:r>
    </w:p>
    <w:p w14:paraId="508ABBDC" w14:textId="77777777" w:rsidR="004854F8" w:rsidRPr="00D26F56" w:rsidRDefault="00A633E3" w:rsidP="00A633E3">
      <w:pPr>
        <w:rPr>
          <w:rFonts w:ascii="Century Gothic" w:hAnsi="Century Gothic" w:cstheme="minorHAnsi"/>
          <w:sz w:val="20"/>
          <w:szCs w:val="20"/>
        </w:rPr>
      </w:pPr>
      <w:r w:rsidRPr="00A633E3">
        <w:rPr>
          <w:rFonts w:ascii="Century Gothic" w:hAnsi="Century Gothic" w:cstheme="minorHAnsi"/>
          <w:sz w:val="20"/>
          <w:szCs w:val="20"/>
        </w:rPr>
        <w:t>If a child lives in a shared property such as flats, the geographical references will</w:t>
      </w:r>
      <w:r>
        <w:rPr>
          <w:rFonts w:ascii="Century Gothic" w:hAnsi="Century Gothic" w:cstheme="minorHAnsi"/>
          <w:sz w:val="20"/>
          <w:szCs w:val="20"/>
        </w:rPr>
        <w:t xml:space="preserve"> </w:t>
      </w:r>
      <w:r w:rsidRPr="00A633E3">
        <w:rPr>
          <w:rFonts w:ascii="Century Gothic" w:hAnsi="Century Gothic" w:cstheme="minorHAnsi"/>
          <w:sz w:val="20"/>
          <w:szCs w:val="20"/>
        </w:rPr>
        <w:t>determine the start point within the property boundaries to be used for distance</w:t>
      </w:r>
      <w:r>
        <w:rPr>
          <w:rFonts w:ascii="Century Gothic" w:hAnsi="Century Gothic" w:cstheme="minorHAnsi"/>
          <w:sz w:val="20"/>
          <w:szCs w:val="20"/>
        </w:rPr>
        <w:t xml:space="preserve"> </w:t>
      </w:r>
      <w:r w:rsidRPr="00A633E3">
        <w:rPr>
          <w:rFonts w:ascii="Century Gothic" w:hAnsi="Century Gothic" w:cstheme="minorHAnsi"/>
          <w:sz w:val="20"/>
          <w:szCs w:val="20"/>
        </w:rPr>
        <w:t>calculation purposes.</w:t>
      </w:r>
      <w:r>
        <w:rPr>
          <w:rFonts w:ascii="Century Gothic" w:hAnsi="Century Gothic" w:cstheme="minorHAnsi"/>
          <w:sz w:val="20"/>
          <w:szCs w:val="20"/>
        </w:rPr>
        <w:t xml:space="preserve"> </w:t>
      </w:r>
      <w:r w:rsidR="004854F8" w:rsidRPr="00D26F56">
        <w:rPr>
          <w:rFonts w:ascii="Century Gothic" w:hAnsi="Century Gothic" w:cstheme="minorHAnsi"/>
          <w:sz w:val="20"/>
          <w:szCs w:val="20"/>
        </w:rPr>
        <w:t>Home will be taken as the address at which the child lives with the parent or registered guardian who is the main carer (the parent eligible to receive Child Benefit and/or Child Tax Credit) at the time of application.</w:t>
      </w:r>
    </w:p>
    <w:p w14:paraId="7555D836"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Where one or more applicants live exactly the same distance from the school applied for and all would qualify for the last available place, the allocation of the last place will be made by drawing lots. The first child drawn will be offered the place, and the remaining children placed on the waiting list in the order of the draw.</w:t>
      </w:r>
    </w:p>
    <w:p w14:paraId="79548208"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Offers of places will be made by the Local Authority in April for the whole of the academic year. Children who are not offered a place immediately will have the option of remaining on a waiting list. Children on the waiting list will be offered places in order according to the criteria listed above. Children will be removed from the waiting list once the normal admission point for their birth date has passed, unless the parent requests in writing that they should continue to remain on it.</w:t>
      </w:r>
    </w:p>
    <w:p w14:paraId="3A0D54D5"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 xml:space="preserve">The Pioneer Academy – </w:t>
      </w:r>
      <w:r w:rsidR="00D26F56">
        <w:rPr>
          <w:rFonts w:ascii="Century Gothic" w:hAnsi="Century Gothic" w:cstheme="minorHAnsi"/>
          <w:sz w:val="20"/>
          <w:szCs w:val="20"/>
        </w:rPr>
        <w:t>South Norwood</w:t>
      </w:r>
      <w:r w:rsidRPr="00D26F56">
        <w:rPr>
          <w:rFonts w:ascii="Century Gothic" w:hAnsi="Century Gothic" w:cstheme="minorHAnsi"/>
          <w:sz w:val="20"/>
          <w:szCs w:val="20"/>
        </w:rPr>
        <w:t xml:space="preserve"> Primary School, in common with all other schools in Croydon, will admit pupils referred under the Fair Access Protocol. Subject to specific provisions in the protocol, a “Hard to Place” pupil will be given priority for admission over any others who are seeking or applying for a school place and the school can admit over their published admission number. The other criteria detailed in this document do not apply to pupils referred under the Fair Access Protocol. Children will be admitted on the first day of each new term or half term.</w:t>
      </w:r>
    </w:p>
    <w:p w14:paraId="2C7C46D2"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 xml:space="preserve">Parents of children not offered places will also be informed of the appeals procedure. Parents have a statutory right to appeal in the event of the school’s decision not to offer a place. Although </w:t>
      </w:r>
      <w:r w:rsidR="00D26F56">
        <w:rPr>
          <w:rFonts w:ascii="Century Gothic" w:hAnsi="Century Gothic" w:cstheme="minorHAnsi"/>
          <w:sz w:val="20"/>
          <w:szCs w:val="20"/>
        </w:rPr>
        <w:t>South Norwood</w:t>
      </w:r>
      <w:r w:rsidRPr="00D26F56">
        <w:rPr>
          <w:rFonts w:ascii="Century Gothic" w:hAnsi="Century Gothic" w:cstheme="minorHAnsi"/>
          <w:sz w:val="20"/>
          <w:szCs w:val="20"/>
        </w:rPr>
        <w:t xml:space="preserve"> Primary School is the admissions authority, an independent panel considers appeals and their decision is binding on both parties.</w:t>
      </w:r>
    </w:p>
    <w:p w14:paraId="36B5BF28" w14:textId="77777777" w:rsidR="004854F8" w:rsidRPr="00D26F56" w:rsidRDefault="004854F8" w:rsidP="004854F8">
      <w:pPr>
        <w:rPr>
          <w:rFonts w:ascii="Century Gothic" w:hAnsi="Century Gothic" w:cstheme="minorHAnsi"/>
          <w:b/>
          <w:sz w:val="20"/>
          <w:szCs w:val="20"/>
        </w:rPr>
      </w:pPr>
      <w:r w:rsidRPr="00D26F56">
        <w:rPr>
          <w:rFonts w:ascii="Century Gothic" w:hAnsi="Century Gothic" w:cstheme="minorHAnsi"/>
          <w:b/>
          <w:sz w:val="20"/>
          <w:szCs w:val="20"/>
        </w:rPr>
        <w:t>Date of entry to Reception classes and admission outside the normal age group</w:t>
      </w:r>
    </w:p>
    <w:p w14:paraId="75732557"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All children can start in a Reception class in the September of the academic year when they become five years old. Compulsory school age is the beginning of the school term after the child’s fifth birthday, and entry may be deferred to the January or April after the fifth birthday.</w:t>
      </w:r>
    </w:p>
    <w:p w14:paraId="5D6C6334"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Parents of children born between 1 April and 31 August may request entry to Reception (rather than Year 1) in the September after the child’s fifth birthday. Requests should where possible be made during the normal application period for primary places, accompanied by any available supporting evidence.</w:t>
      </w:r>
    </w:p>
    <w:p w14:paraId="2226B19C"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lastRenderedPageBreak/>
        <w:t>If the request is agreed, the application for a school place will be processed in the following year’s application period. If the request is not agreed, the child must either start school before the fifth birthday or start school in Year 1 in the September following the fifth birthday. A place will not be allocated at a preferred school unless the child qualifies for a place under the published admission criteria either in the normal or deferred year of entry.</w:t>
      </w:r>
    </w:p>
    <w:p w14:paraId="417880D8" w14:textId="77777777" w:rsidR="004854F8" w:rsidRPr="00D26F56" w:rsidRDefault="004854F8" w:rsidP="004854F8">
      <w:pPr>
        <w:rPr>
          <w:rFonts w:ascii="Century Gothic" w:hAnsi="Century Gothic" w:cstheme="minorHAnsi"/>
          <w:sz w:val="20"/>
          <w:szCs w:val="20"/>
        </w:rPr>
      </w:pPr>
      <w:r w:rsidRPr="00D26F56">
        <w:rPr>
          <w:rFonts w:ascii="Century Gothic" w:hAnsi="Century Gothic" w:cstheme="minorHAnsi"/>
          <w:sz w:val="20"/>
          <w:szCs w:val="20"/>
        </w:rPr>
        <w:t>In year requests for admission outside the normal age group (</w:t>
      </w:r>
      <w:proofErr w:type="spellStart"/>
      <w:r w:rsidRPr="00D26F56">
        <w:rPr>
          <w:rFonts w:ascii="Century Gothic" w:hAnsi="Century Gothic" w:cstheme="minorHAnsi"/>
          <w:sz w:val="20"/>
          <w:szCs w:val="20"/>
        </w:rPr>
        <w:t>ie</w:t>
      </w:r>
      <w:proofErr w:type="spellEnd"/>
      <w:r w:rsidRPr="00D26F56">
        <w:rPr>
          <w:rFonts w:ascii="Century Gothic" w:hAnsi="Century Gothic" w:cstheme="minorHAnsi"/>
          <w:sz w:val="20"/>
          <w:szCs w:val="20"/>
        </w:rPr>
        <w:t xml:space="preserve"> other than for entry to Reception) should be made at the time of application with supporting evidence. If a child is admitted to Reception one year later than normal, new requests must be made for entry outside the normal age group when transferring to junior school (for a child attending an infant only school).</w:t>
      </w:r>
    </w:p>
    <w:p w14:paraId="46F3A9C6" w14:textId="77777777" w:rsidR="00A56E6D" w:rsidRPr="00D26F56" w:rsidRDefault="00A56E6D" w:rsidP="00A56E6D">
      <w:pPr>
        <w:rPr>
          <w:rFonts w:ascii="Century Gothic" w:hAnsi="Century Gothic" w:cstheme="minorHAnsi"/>
          <w:sz w:val="20"/>
          <w:szCs w:val="20"/>
        </w:rPr>
      </w:pPr>
      <w:r w:rsidRPr="00D26F56">
        <w:rPr>
          <w:rFonts w:ascii="Century Gothic" w:hAnsi="Century Gothic" w:cstheme="minorHAnsi"/>
          <w:b/>
          <w:sz w:val="20"/>
          <w:szCs w:val="20"/>
        </w:rPr>
        <w:t>In year applications</w:t>
      </w:r>
      <w:r w:rsidRPr="00D26F56">
        <w:rPr>
          <w:rFonts w:ascii="Century Gothic" w:hAnsi="Century Gothic" w:cstheme="minorHAnsi"/>
          <w:sz w:val="20"/>
          <w:szCs w:val="20"/>
        </w:rPr>
        <w:t xml:space="preserve"> </w:t>
      </w:r>
    </w:p>
    <w:p w14:paraId="0CC4D977" w14:textId="77777777" w:rsidR="00A56E6D" w:rsidRPr="00D26F56" w:rsidRDefault="00A56E6D" w:rsidP="00A56E6D">
      <w:pPr>
        <w:rPr>
          <w:rFonts w:ascii="Century Gothic" w:hAnsi="Century Gothic" w:cstheme="minorHAnsi"/>
          <w:sz w:val="20"/>
          <w:szCs w:val="20"/>
        </w:rPr>
      </w:pPr>
      <w:r w:rsidRPr="00D26F56">
        <w:rPr>
          <w:rFonts w:ascii="Century Gothic" w:hAnsi="Century Gothic" w:cstheme="minorHAnsi"/>
          <w:sz w:val="20"/>
          <w:szCs w:val="20"/>
        </w:rPr>
        <w:t>All applications should be directed to the London Borough of Croydon using their in-year application form available to download from</w:t>
      </w:r>
    </w:p>
    <w:p w14:paraId="76D7571C" w14:textId="77777777" w:rsidR="00A56E6D" w:rsidRPr="00D26F56" w:rsidRDefault="005C4360" w:rsidP="00A56E6D">
      <w:pPr>
        <w:rPr>
          <w:rFonts w:ascii="Century Gothic" w:hAnsi="Century Gothic"/>
          <w:sz w:val="20"/>
          <w:szCs w:val="20"/>
        </w:rPr>
      </w:pPr>
      <w:hyperlink r:id="rId13" w:history="1">
        <w:r w:rsidR="00A56E6D" w:rsidRPr="00D26F56">
          <w:rPr>
            <w:rFonts w:ascii="Century Gothic" w:hAnsi="Century Gothic"/>
            <w:color w:val="0000FF"/>
            <w:sz w:val="20"/>
            <w:szCs w:val="20"/>
            <w:u w:val="single"/>
          </w:rPr>
          <w:t>Applying for school in-year | London Borough of Croydon</w:t>
        </w:r>
      </w:hyperlink>
    </w:p>
    <w:p w14:paraId="3E35C5CF" w14:textId="77777777" w:rsidR="00A56E6D" w:rsidRPr="00D26F56" w:rsidRDefault="00A56E6D" w:rsidP="00A56E6D">
      <w:pPr>
        <w:rPr>
          <w:rFonts w:ascii="Century Gothic" w:hAnsi="Century Gothic" w:cstheme="minorHAnsi"/>
          <w:sz w:val="20"/>
          <w:szCs w:val="20"/>
        </w:rPr>
      </w:pPr>
      <w:r w:rsidRPr="00D26F56">
        <w:rPr>
          <w:rFonts w:ascii="Century Gothic" w:hAnsi="Century Gothic" w:cstheme="minorHAnsi"/>
          <w:sz w:val="20"/>
          <w:szCs w:val="20"/>
        </w:rPr>
        <w:t xml:space="preserve">The Local Authority holds all waiting lists for places that may become available throughout the year. Any child not offered a place will be placed on the waiting list. Parents have the statutory right of appeal. </w:t>
      </w:r>
    </w:p>
    <w:p w14:paraId="2FF25AC3" w14:textId="77777777" w:rsidR="00A56E6D" w:rsidRPr="00D26F56" w:rsidRDefault="00A56E6D" w:rsidP="00A56E6D">
      <w:pPr>
        <w:rPr>
          <w:rFonts w:ascii="Century Gothic" w:hAnsi="Century Gothic" w:cstheme="minorHAnsi"/>
          <w:sz w:val="20"/>
          <w:szCs w:val="20"/>
        </w:rPr>
      </w:pPr>
      <w:r w:rsidRPr="00D26F56">
        <w:rPr>
          <w:rFonts w:ascii="Century Gothic" w:hAnsi="Century Gothic" w:cstheme="minorHAnsi"/>
          <w:sz w:val="20"/>
          <w:szCs w:val="20"/>
        </w:rPr>
        <w:t xml:space="preserve">Parents of children not offered places will also be informed of the appeals procedure.  Parents have a statutory right to appeal in the event of Croydon admissions’ decision not to offer a place. Although Croydon is the admissions authority, an independent panel considers appeals and their decision is binding on both parties.   </w:t>
      </w:r>
    </w:p>
    <w:p w14:paraId="7F90A608" w14:textId="77777777" w:rsidR="00A56E6D" w:rsidRPr="00D26F56" w:rsidRDefault="00A56E6D" w:rsidP="00A56E6D">
      <w:pPr>
        <w:rPr>
          <w:rFonts w:ascii="Century Gothic" w:hAnsi="Century Gothic" w:cstheme="minorHAnsi"/>
          <w:i/>
          <w:sz w:val="20"/>
          <w:szCs w:val="20"/>
        </w:rPr>
      </w:pPr>
      <w:r w:rsidRPr="00D26F56">
        <w:rPr>
          <w:rFonts w:ascii="Century Gothic" w:hAnsi="Century Gothic" w:cstheme="minorHAnsi"/>
          <w:b/>
          <w:i/>
          <w:sz w:val="20"/>
          <w:szCs w:val="20"/>
        </w:rPr>
        <w:t>Note 1</w:t>
      </w:r>
      <w:r w:rsidRPr="00D26F56">
        <w:rPr>
          <w:rFonts w:ascii="Century Gothic" w:hAnsi="Century Gothic" w:cstheme="minorHAnsi"/>
          <w:i/>
          <w:sz w:val="20"/>
          <w:szCs w:val="20"/>
        </w:rPr>
        <w:t>: A looked after child is a child who is in the care of a local authority or being provided with accommodation by a local authority in the exercise of their social services functions. They are also children who were looked after, but ceased to be so because they were adopted (or became subject to a residence order or special guardianship order).</w:t>
      </w:r>
    </w:p>
    <w:p w14:paraId="6B3E6DC6" w14:textId="77777777" w:rsidR="00A56E6D" w:rsidRPr="00D26F56" w:rsidRDefault="00A56E6D" w:rsidP="00A56E6D">
      <w:pPr>
        <w:rPr>
          <w:rFonts w:ascii="Century Gothic" w:hAnsi="Century Gothic" w:cstheme="minorHAnsi"/>
          <w:i/>
          <w:sz w:val="20"/>
          <w:szCs w:val="20"/>
        </w:rPr>
      </w:pPr>
      <w:r w:rsidRPr="00D26F56">
        <w:rPr>
          <w:rFonts w:ascii="Century Gothic" w:hAnsi="Century Gothic" w:cstheme="minorHAnsi"/>
          <w:b/>
          <w:i/>
          <w:sz w:val="20"/>
          <w:szCs w:val="20"/>
        </w:rPr>
        <w:t>Note 2</w:t>
      </w:r>
      <w:r w:rsidRPr="00D26F56">
        <w:rPr>
          <w:rFonts w:ascii="Century Gothic" w:hAnsi="Century Gothic" w:cstheme="minorHAnsi"/>
          <w:i/>
          <w:sz w:val="20"/>
          <w:szCs w:val="20"/>
        </w:rPr>
        <w:t>: Sibling refers to brother or sister, half brother or sister, adopted brother or sister, step brother or sister, or the child of the parent/carer’s partner, and, in every case, the child should be living in the same family unit at the same address. The elder sibling must still be on roll at the school when the younger child starts school.</w:t>
      </w:r>
    </w:p>
    <w:p w14:paraId="55064249" w14:textId="77777777" w:rsidR="00A56E6D" w:rsidRPr="00D26F56" w:rsidRDefault="00A56E6D" w:rsidP="00A56E6D">
      <w:pPr>
        <w:rPr>
          <w:rFonts w:ascii="Century Gothic" w:hAnsi="Century Gothic" w:cstheme="minorHAnsi"/>
          <w:i/>
          <w:sz w:val="20"/>
          <w:szCs w:val="20"/>
        </w:rPr>
      </w:pPr>
      <w:r w:rsidRPr="00D26F56">
        <w:rPr>
          <w:rFonts w:ascii="Century Gothic" w:hAnsi="Century Gothic" w:cstheme="minorHAnsi"/>
          <w:b/>
          <w:i/>
          <w:sz w:val="20"/>
          <w:szCs w:val="20"/>
        </w:rPr>
        <w:t>Note 3</w:t>
      </w:r>
      <w:r w:rsidRPr="00D26F56">
        <w:rPr>
          <w:rFonts w:ascii="Century Gothic" w:hAnsi="Century Gothic" w:cstheme="minorHAnsi"/>
          <w:i/>
          <w:sz w:val="20"/>
          <w:szCs w:val="20"/>
        </w:rPr>
        <w:t>: “Home" being where the child normally resides as their only or principal residence. Addresses involved in child minding (professional or relatives) are excluded. Parents will be asked to provide documentary evidence to confirm an address and parental responsibility. It is expected that the applicant and pupil will still be resident at the same address when the child starts school unless exceptional circumstances apply.</w:t>
      </w:r>
    </w:p>
    <w:p w14:paraId="6C29C003" w14:textId="77777777" w:rsidR="00A56E6D" w:rsidRPr="00D26F56" w:rsidRDefault="00A56E6D" w:rsidP="00A56E6D">
      <w:pPr>
        <w:rPr>
          <w:rFonts w:ascii="Century Gothic" w:hAnsi="Century Gothic" w:cstheme="minorHAnsi"/>
          <w:i/>
          <w:sz w:val="20"/>
          <w:szCs w:val="20"/>
        </w:rPr>
      </w:pPr>
      <w:r w:rsidRPr="00D26F56">
        <w:rPr>
          <w:rFonts w:ascii="Century Gothic" w:hAnsi="Century Gothic" w:cstheme="minorHAnsi"/>
          <w:b/>
          <w:i/>
          <w:sz w:val="20"/>
          <w:szCs w:val="20"/>
        </w:rPr>
        <w:t>Note 4</w:t>
      </w:r>
      <w:r w:rsidRPr="00D26F56">
        <w:rPr>
          <w:rFonts w:ascii="Century Gothic" w:hAnsi="Century Gothic" w:cstheme="minorHAnsi"/>
          <w:i/>
          <w:sz w:val="20"/>
          <w:szCs w:val="20"/>
        </w:rPr>
        <w:t>: Distance will be measured (in a straight line) from the front door of the child’s home address (including flats) to the main entrance of the school building, using the Local Authority’s computerised measuring system, with those living closer to the school receiving the higher priority.</w:t>
      </w:r>
    </w:p>
    <w:p w14:paraId="18B81699" w14:textId="77777777" w:rsidR="00B02654" w:rsidRPr="00D26F56" w:rsidRDefault="00D26F56" w:rsidP="00B02654">
      <w:pPr>
        <w:spacing w:after="0" w:line="240" w:lineRule="auto"/>
        <w:rPr>
          <w:rFonts w:ascii="Century Gothic" w:hAnsi="Century Gothic"/>
          <w:sz w:val="20"/>
          <w:szCs w:val="20"/>
        </w:rPr>
      </w:pPr>
      <w:r>
        <w:rPr>
          <w:rFonts w:ascii="Century Gothic" w:hAnsi="Century Gothic"/>
          <w:sz w:val="20"/>
          <w:szCs w:val="20"/>
        </w:rPr>
        <w:t>Review Date: January 2023</w:t>
      </w:r>
    </w:p>
    <w:p w14:paraId="6947A773" w14:textId="77777777" w:rsidR="00B02654" w:rsidRPr="00D26F56" w:rsidRDefault="00B02654" w:rsidP="00B02654">
      <w:pPr>
        <w:spacing w:after="0" w:line="240" w:lineRule="auto"/>
        <w:jc w:val="both"/>
        <w:rPr>
          <w:rFonts w:ascii="Century Gothic" w:hAnsi="Century Gothic"/>
          <w:sz w:val="20"/>
          <w:szCs w:val="20"/>
        </w:rPr>
      </w:pPr>
    </w:p>
    <w:sectPr w:rsidR="00B02654" w:rsidRPr="00D26F56" w:rsidSect="00B30BB5">
      <w:headerReference w:type="first" r:id="rId14"/>
      <w:footerReference w:type="first" r:id="rId15"/>
      <w:pgSz w:w="11907" w:h="16840" w:code="9"/>
      <w:pgMar w:top="1440" w:right="1107" w:bottom="1440" w:left="1440"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92237" w14:textId="77777777" w:rsidR="003F056B" w:rsidRDefault="003F056B" w:rsidP="00121794">
      <w:pPr>
        <w:spacing w:after="0" w:line="240" w:lineRule="auto"/>
      </w:pPr>
      <w:r>
        <w:separator/>
      </w:r>
    </w:p>
  </w:endnote>
  <w:endnote w:type="continuationSeparator" w:id="0">
    <w:p w14:paraId="209200DD" w14:textId="77777777" w:rsidR="003F056B" w:rsidRDefault="003F056B" w:rsidP="0012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93B7" w14:textId="77777777" w:rsidR="005A40FB" w:rsidRPr="009269EA" w:rsidRDefault="005A40FB" w:rsidP="00B54E1F">
    <w:pPr>
      <w:pStyle w:val="Footer"/>
      <w:jc w:val="center"/>
      <w:rPr>
        <w:rFonts w:asciiTheme="minorHAnsi" w:hAnsiTheme="minorHAnsi"/>
        <w:i/>
        <w:sz w:val="18"/>
        <w:szCs w:val="18"/>
      </w:rPr>
    </w:pPr>
    <w:r w:rsidRPr="009269EA">
      <w:rPr>
        <w:rFonts w:asciiTheme="minorHAnsi" w:hAnsiTheme="minorHAnsi"/>
        <w:i/>
        <w:sz w:val="18"/>
        <w:szCs w:val="18"/>
      </w:rPr>
      <w:t xml:space="preserve">Head </w:t>
    </w:r>
    <w:r>
      <w:rPr>
        <w:rFonts w:asciiTheme="minorHAnsi" w:hAnsiTheme="minorHAnsi"/>
        <w:i/>
        <w:sz w:val="18"/>
        <w:szCs w:val="18"/>
      </w:rPr>
      <w:t>Teacher</w:t>
    </w:r>
    <w:r w:rsidRPr="009269EA">
      <w:rPr>
        <w:rFonts w:asciiTheme="minorHAnsi" w:hAnsiTheme="minorHAnsi"/>
        <w:i/>
        <w:sz w:val="18"/>
        <w:szCs w:val="18"/>
      </w:rPr>
      <w:t xml:space="preserve"> – Mrs </w:t>
    </w:r>
    <w:r w:rsidR="00A633E3">
      <w:rPr>
        <w:rFonts w:asciiTheme="minorHAnsi" w:hAnsiTheme="minorHAnsi"/>
        <w:i/>
        <w:sz w:val="18"/>
        <w:szCs w:val="18"/>
      </w:rPr>
      <w:t>Melody Berthoud</w:t>
    </w:r>
  </w:p>
  <w:p w14:paraId="62CC768C" w14:textId="77777777" w:rsidR="005A40FB" w:rsidRDefault="005A40FB" w:rsidP="00B54E1F">
    <w:pPr>
      <w:pStyle w:val="Footer"/>
      <w:tabs>
        <w:tab w:val="clear" w:pos="4680"/>
        <w:tab w:val="clear" w:pos="9360"/>
        <w:tab w:val="center" w:pos="5040"/>
        <w:tab w:val="right" w:pos="9720"/>
      </w:tabs>
      <w:ind w:left="-360"/>
      <w:jc w:val="center"/>
      <w:rPr>
        <w:rFonts w:asciiTheme="minorHAnsi" w:hAnsiTheme="minorHAnsi"/>
        <w:i/>
        <w:sz w:val="18"/>
        <w:szCs w:val="18"/>
      </w:rPr>
    </w:pPr>
    <w:r w:rsidRPr="009269EA">
      <w:rPr>
        <w:rFonts w:asciiTheme="minorHAnsi" w:hAnsiTheme="minorHAnsi"/>
        <w:i/>
        <w:sz w:val="18"/>
        <w:szCs w:val="18"/>
      </w:rPr>
      <w:t xml:space="preserve">Deputy Head Teachers – </w:t>
    </w:r>
    <w:r w:rsidR="00A633E3">
      <w:rPr>
        <w:rFonts w:asciiTheme="minorHAnsi" w:hAnsiTheme="minorHAnsi"/>
        <w:i/>
        <w:sz w:val="18"/>
        <w:szCs w:val="18"/>
      </w:rPr>
      <w:t>Mr James Looker and Mrs Cathy Kinsley</w:t>
    </w:r>
    <w:r>
      <w:rPr>
        <w:rFonts w:asciiTheme="minorHAnsi" w:hAnsiTheme="minorHAnsi"/>
        <w:i/>
        <w:sz w:val="18"/>
        <w:szCs w:val="18"/>
      </w:rPr>
      <w:t xml:space="preserve">     </w:t>
    </w:r>
  </w:p>
  <w:p w14:paraId="58ECB2FF" w14:textId="77777777" w:rsidR="005A40FB" w:rsidRPr="009269EA" w:rsidRDefault="005A40FB" w:rsidP="00B54E1F">
    <w:pPr>
      <w:pStyle w:val="Footer"/>
      <w:tabs>
        <w:tab w:val="clear" w:pos="4680"/>
        <w:tab w:val="clear" w:pos="9360"/>
        <w:tab w:val="center" w:pos="5040"/>
        <w:tab w:val="right" w:pos="9720"/>
      </w:tabs>
      <w:ind w:left="-360"/>
      <w:jc w:val="center"/>
      <w:rPr>
        <w:rFonts w:asciiTheme="minorHAnsi" w:hAnsiTheme="minorHAnsi"/>
        <w:i/>
        <w:sz w:val="16"/>
        <w:szCs w:val="16"/>
      </w:rPr>
    </w:pPr>
  </w:p>
  <w:p w14:paraId="0B9BCE2F" w14:textId="77777777" w:rsidR="005A40FB" w:rsidRPr="009269EA" w:rsidRDefault="005A40FB" w:rsidP="00B02654">
    <w:pPr>
      <w:pStyle w:val="Footer"/>
      <w:pBdr>
        <w:top w:val="single" w:sz="4" w:space="1" w:color="auto"/>
        <w:left w:val="single" w:sz="4" w:space="4" w:color="auto"/>
        <w:bottom w:val="single" w:sz="4" w:space="13" w:color="auto"/>
        <w:right w:val="single" w:sz="4" w:space="4" w:color="auto"/>
      </w:pBdr>
      <w:tabs>
        <w:tab w:val="clear" w:pos="4680"/>
        <w:tab w:val="clear" w:pos="9360"/>
        <w:tab w:val="center" w:pos="5040"/>
        <w:tab w:val="right" w:pos="9720"/>
      </w:tabs>
      <w:ind w:left="-360"/>
      <w:jc w:val="center"/>
      <w:rPr>
        <w:rFonts w:asciiTheme="minorHAnsi" w:hAnsiTheme="minorHAnsi"/>
        <w:b/>
        <w:i/>
        <w:sz w:val="16"/>
        <w:szCs w:val="16"/>
      </w:rPr>
    </w:pPr>
    <w:r w:rsidRPr="009269EA">
      <w:rPr>
        <w:rFonts w:asciiTheme="minorHAnsi" w:hAnsiTheme="minorHAnsi"/>
        <w:b/>
        <w:i/>
        <w:sz w:val="16"/>
        <w:szCs w:val="16"/>
      </w:rPr>
      <w:t xml:space="preserve">The Pioneer Academy is committed to safeguarding and promoting the welfare of all our pupils and expect all </w:t>
    </w:r>
  </w:p>
  <w:p w14:paraId="7341A9FA" w14:textId="77777777" w:rsidR="005A40FB" w:rsidRPr="009269EA" w:rsidRDefault="005A40FB" w:rsidP="00B02654">
    <w:pPr>
      <w:pStyle w:val="Footer"/>
      <w:pBdr>
        <w:top w:val="single" w:sz="4" w:space="1" w:color="auto"/>
        <w:left w:val="single" w:sz="4" w:space="4" w:color="auto"/>
        <w:bottom w:val="single" w:sz="4" w:space="13" w:color="auto"/>
        <w:right w:val="single" w:sz="4" w:space="4" w:color="auto"/>
      </w:pBdr>
      <w:tabs>
        <w:tab w:val="clear" w:pos="4680"/>
        <w:tab w:val="clear" w:pos="9360"/>
        <w:tab w:val="center" w:pos="5040"/>
        <w:tab w:val="right" w:pos="9720"/>
      </w:tabs>
      <w:ind w:left="-360"/>
      <w:jc w:val="center"/>
      <w:rPr>
        <w:rFonts w:asciiTheme="minorHAnsi" w:hAnsiTheme="minorHAnsi"/>
        <w:b/>
        <w:i/>
        <w:sz w:val="16"/>
        <w:szCs w:val="16"/>
      </w:rPr>
    </w:pPr>
    <w:r w:rsidRPr="009269EA">
      <w:rPr>
        <w:rFonts w:asciiTheme="minorHAnsi" w:hAnsiTheme="minorHAnsi"/>
        <w:b/>
        <w:i/>
        <w:sz w:val="16"/>
        <w:szCs w:val="16"/>
      </w:rPr>
      <w:t>staff and volunteers to share this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DD669" w14:textId="77777777" w:rsidR="003F056B" w:rsidRDefault="003F056B" w:rsidP="00121794">
      <w:pPr>
        <w:spacing w:after="0" w:line="240" w:lineRule="auto"/>
      </w:pPr>
      <w:r>
        <w:separator/>
      </w:r>
    </w:p>
  </w:footnote>
  <w:footnote w:type="continuationSeparator" w:id="0">
    <w:p w14:paraId="1C8D4C25" w14:textId="77777777" w:rsidR="003F056B" w:rsidRDefault="003F056B" w:rsidP="0012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0302" w14:textId="77777777" w:rsidR="005A40FB" w:rsidRDefault="005A40FB" w:rsidP="00835120">
    <w:pPr>
      <w:pStyle w:val="Header"/>
      <w:tabs>
        <w:tab w:val="clear" w:pos="4680"/>
      </w:tabs>
    </w:pPr>
    <w:r>
      <w:rPr>
        <w:noProof/>
        <w:lang w:eastAsia="en-GB"/>
      </w:rPr>
      <mc:AlternateContent>
        <mc:Choice Requires="wps">
          <w:drawing>
            <wp:anchor distT="0" distB="0" distL="114300" distR="114300" simplePos="0" relativeHeight="251644928" behindDoc="0" locked="0" layoutInCell="1" allowOverlap="1" wp14:anchorId="0DFBE459" wp14:editId="1373EC59">
              <wp:simplePos x="0" y="0"/>
              <wp:positionH relativeFrom="column">
                <wp:posOffset>-800100</wp:posOffset>
              </wp:positionH>
              <wp:positionV relativeFrom="paragraph">
                <wp:posOffset>-577215</wp:posOffset>
              </wp:positionV>
              <wp:extent cx="7277100" cy="1171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5057E" w14:textId="77777777" w:rsidR="005A40FB" w:rsidRPr="009269EA" w:rsidRDefault="00D26F56" w:rsidP="00D26F56">
                          <w:pPr>
                            <w:pStyle w:val="Header"/>
                            <w:jc w:val="center"/>
                            <w:rPr>
                              <w:rFonts w:asciiTheme="minorHAnsi" w:hAnsiTheme="minorHAnsi"/>
                              <w:b/>
                              <w:color w:val="000080"/>
                              <w:sz w:val="48"/>
                              <w:szCs w:val="48"/>
                            </w:rPr>
                          </w:pPr>
                          <w:r>
                            <w:rPr>
                              <w:rFonts w:asciiTheme="minorHAnsi" w:hAnsiTheme="minorHAnsi"/>
                              <w:b/>
                              <w:color w:val="000080"/>
                              <w:sz w:val="48"/>
                              <w:szCs w:val="48"/>
                            </w:rPr>
                            <w:t>South Norwood</w:t>
                          </w:r>
                          <w:r w:rsidR="005A40FB">
                            <w:rPr>
                              <w:rFonts w:asciiTheme="minorHAnsi" w:hAnsiTheme="minorHAnsi"/>
                              <w:b/>
                              <w:color w:val="000080"/>
                              <w:sz w:val="48"/>
                              <w:szCs w:val="48"/>
                            </w:rPr>
                            <w:t xml:space="preserve"> </w:t>
                          </w:r>
                          <w:r w:rsidR="005A40FB" w:rsidRPr="009269EA">
                            <w:rPr>
                              <w:rFonts w:asciiTheme="minorHAnsi" w:hAnsiTheme="minorHAnsi"/>
                              <w:b/>
                              <w:color w:val="000080"/>
                              <w:sz w:val="48"/>
                              <w:szCs w:val="48"/>
                            </w:rPr>
                            <w:t xml:space="preserve">Primary School </w:t>
                          </w:r>
                        </w:p>
                        <w:p w14:paraId="2CA07F6D" w14:textId="77777777" w:rsidR="005A40FB" w:rsidRPr="009269EA" w:rsidRDefault="005A40FB" w:rsidP="00B54E1F">
                          <w:pPr>
                            <w:pStyle w:val="Header"/>
                            <w:jc w:val="center"/>
                            <w:rPr>
                              <w:rFonts w:asciiTheme="minorHAnsi" w:hAnsiTheme="minorHAnsi"/>
                              <w:b/>
                              <w:color w:val="000080"/>
                              <w:sz w:val="48"/>
                              <w:szCs w:val="48"/>
                            </w:rPr>
                          </w:pPr>
                          <w:r w:rsidRPr="009269EA">
                            <w:rPr>
                              <w:rFonts w:asciiTheme="minorHAnsi" w:hAnsiTheme="minorHAnsi"/>
                              <w:b/>
                              <w:color w:val="000080"/>
                              <w:sz w:val="48"/>
                              <w:szCs w:val="48"/>
                            </w:rPr>
                            <w:t>The Pioneer Academy</w:t>
                          </w:r>
                        </w:p>
                        <w:p w14:paraId="24454B78" w14:textId="77777777" w:rsidR="005A40FB" w:rsidRPr="009269EA" w:rsidRDefault="005A40FB" w:rsidP="00B54E1F">
                          <w:pPr>
                            <w:pStyle w:val="NoSpacing"/>
                            <w:jc w:val="center"/>
                            <w:rPr>
                              <w:rFonts w:asciiTheme="minorHAnsi" w:hAnsiTheme="minorHAnsi"/>
                              <w:sz w:val="18"/>
                              <w:szCs w:val="18"/>
                            </w:rPr>
                          </w:pPr>
                          <w:r w:rsidRPr="009269EA">
                            <w:rPr>
                              <w:rFonts w:asciiTheme="minorHAnsi" w:hAnsiTheme="minorHAnsi"/>
                              <w:sz w:val="18"/>
                              <w:szCs w:val="18"/>
                            </w:rPr>
                            <w:t xml:space="preserve">Tel </w:t>
                          </w:r>
                          <w:r w:rsidR="00D26F56">
                            <w:rPr>
                              <w:rFonts w:asciiTheme="minorHAnsi" w:hAnsiTheme="minorHAnsi"/>
                              <w:sz w:val="18"/>
                              <w:szCs w:val="18"/>
                            </w:rPr>
                            <w:t>020286542983</w:t>
                          </w:r>
                          <w:r w:rsidRPr="009269EA">
                            <w:rPr>
                              <w:rFonts w:asciiTheme="minorHAnsi" w:hAnsiTheme="minorHAnsi"/>
                              <w:sz w:val="18"/>
                              <w:szCs w:val="18"/>
                            </w:rPr>
                            <w:tab/>
                            <w:t xml:space="preserve">E-mail: </w:t>
                          </w:r>
                          <w:r w:rsidR="00D26F56">
                            <w:rPr>
                              <w:rFonts w:asciiTheme="minorHAnsi" w:hAnsiTheme="minorHAnsi"/>
                              <w:sz w:val="18"/>
                              <w:szCs w:val="18"/>
                            </w:rPr>
                            <w:t>office</w:t>
                          </w:r>
                          <w:r w:rsidRPr="009269EA">
                            <w:rPr>
                              <w:rFonts w:asciiTheme="minorHAnsi" w:hAnsiTheme="minorHAnsi"/>
                              <w:sz w:val="18"/>
                              <w:szCs w:val="18"/>
                            </w:rPr>
                            <w:t>@</w:t>
                          </w:r>
                          <w:r w:rsidR="00D26F56">
                            <w:rPr>
                              <w:rFonts w:asciiTheme="minorHAnsi" w:hAnsiTheme="minorHAnsi"/>
                              <w:sz w:val="18"/>
                              <w:szCs w:val="18"/>
                            </w:rPr>
                            <w:t>SouthNorwood</w:t>
                          </w:r>
                          <w:r>
                            <w:rPr>
                              <w:rFonts w:asciiTheme="minorHAnsi" w:hAnsiTheme="minorHAnsi"/>
                              <w:sz w:val="18"/>
                              <w:szCs w:val="18"/>
                            </w:rPr>
                            <w:t>.croydon.sch.</w:t>
                          </w:r>
                          <w:r w:rsidRPr="009269EA">
                            <w:rPr>
                              <w:rFonts w:asciiTheme="minorHAnsi" w:hAnsiTheme="minorHAnsi"/>
                              <w:sz w:val="18"/>
                              <w:szCs w:val="18"/>
                            </w:rPr>
                            <w:t>uk</w:t>
                          </w:r>
                        </w:p>
                        <w:p w14:paraId="116D1064" w14:textId="77777777" w:rsidR="005A40FB" w:rsidRDefault="005A40FB" w:rsidP="00B54E1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49FD1" id="_x0000_t202" coordsize="21600,21600" o:spt="202" path="m,l,21600r21600,l21600,xe">
              <v:stroke joinstyle="miter"/>
              <v:path gradientshapeok="t" o:connecttype="rect"/>
            </v:shapetype>
            <v:shape id="Text Box 2" o:spid="_x0000_s1026" type="#_x0000_t202" style="position:absolute;margin-left:-63pt;margin-top:-45.45pt;width:573pt;height:9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VggwIAABA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" stroked="f">
              <v:textbox>
                <w:txbxContent>
                  <w:p w:rsidR="005A40FB" w:rsidRPr="009269EA" w:rsidRDefault="00D26F56" w:rsidP="00D26F56">
                    <w:pPr>
                      <w:pStyle w:val="Header"/>
                      <w:jc w:val="center"/>
                      <w:rPr>
                        <w:rFonts w:asciiTheme="minorHAnsi" w:hAnsiTheme="minorHAnsi"/>
                        <w:b/>
                        <w:color w:val="000080"/>
                        <w:sz w:val="48"/>
                        <w:szCs w:val="48"/>
                      </w:rPr>
                    </w:pPr>
                    <w:r>
                      <w:rPr>
                        <w:rFonts w:asciiTheme="minorHAnsi" w:hAnsiTheme="minorHAnsi"/>
                        <w:b/>
                        <w:color w:val="000080"/>
                        <w:sz w:val="48"/>
                        <w:szCs w:val="48"/>
                      </w:rPr>
                      <w:t>South Norwood</w:t>
                    </w:r>
                    <w:r w:rsidR="005A40FB">
                      <w:rPr>
                        <w:rFonts w:asciiTheme="minorHAnsi" w:hAnsiTheme="minorHAnsi"/>
                        <w:b/>
                        <w:color w:val="000080"/>
                        <w:sz w:val="48"/>
                        <w:szCs w:val="48"/>
                      </w:rPr>
                      <w:t xml:space="preserve"> </w:t>
                    </w:r>
                    <w:r w:rsidR="005A40FB" w:rsidRPr="009269EA">
                      <w:rPr>
                        <w:rFonts w:asciiTheme="minorHAnsi" w:hAnsiTheme="minorHAnsi"/>
                        <w:b/>
                        <w:color w:val="000080"/>
                        <w:sz w:val="48"/>
                        <w:szCs w:val="48"/>
                      </w:rPr>
                      <w:t xml:space="preserve">Primary School </w:t>
                    </w:r>
                  </w:p>
                  <w:p w:rsidR="005A40FB" w:rsidRPr="009269EA" w:rsidRDefault="005A40FB" w:rsidP="00B54E1F">
                    <w:pPr>
                      <w:pStyle w:val="Header"/>
                      <w:jc w:val="center"/>
                      <w:rPr>
                        <w:rFonts w:asciiTheme="minorHAnsi" w:hAnsiTheme="minorHAnsi"/>
                        <w:b/>
                        <w:color w:val="000080"/>
                        <w:sz w:val="48"/>
                        <w:szCs w:val="48"/>
                      </w:rPr>
                    </w:pPr>
                    <w:r w:rsidRPr="009269EA">
                      <w:rPr>
                        <w:rFonts w:asciiTheme="minorHAnsi" w:hAnsiTheme="minorHAnsi"/>
                        <w:b/>
                        <w:color w:val="000080"/>
                        <w:sz w:val="48"/>
                        <w:szCs w:val="48"/>
                      </w:rPr>
                      <w:t>The Pioneer Academy</w:t>
                    </w:r>
                  </w:p>
                  <w:p w:rsidR="005A40FB" w:rsidRPr="009269EA" w:rsidRDefault="005A40FB" w:rsidP="00B54E1F">
                    <w:pPr>
                      <w:pStyle w:val="NoSpacing"/>
                      <w:jc w:val="center"/>
                      <w:rPr>
                        <w:rFonts w:asciiTheme="minorHAnsi" w:hAnsiTheme="minorHAnsi"/>
                        <w:sz w:val="18"/>
                        <w:szCs w:val="18"/>
                      </w:rPr>
                    </w:pPr>
                    <w:r w:rsidRPr="009269EA">
                      <w:rPr>
                        <w:rFonts w:asciiTheme="minorHAnsi" w:hAnsiTheme="minorHAnsi"/>
                        <w:sz w:val="18"/>
                        <w:szCs w:val="18"/>
                      </w:rPr>
                      <w:t xml:space="preserve">Tel </w:t>
                    </w:r>
                    <w:r w:rsidR="00D26F56">
                      <w:rPr>
                        <w:rFonts w:asciiTheme="minorHAnsi" w:hAnsiTheme="minorHAnsi"/>
                        <w:sz w:val="18"/>
                        <w:szCs w:val="18"/>
                      </w:rPr>
                      <w:t>020286542983</w:t>
                    </w:r>
                    <w:r w:rsidRPr="009269EA">
                      <w:rPr>
                        <w:rFonts w:asciiTheme="minorHAnsi" w:hAnsiTheme="minorHAnsi"/>
                        <w:sz w:val="18"/>
                        <w:szCs w:val="18"/>
                      </w:rPr>
                      <w:tab/>
                      <w:t xml:space="preserve">E-mail: </w:t>
                    </w:r>
                    <w:r w:rsidR="00D26F56">
                      <w:rPr>
                        <w:rFonts w:asciiTheme="minorHAnsi" w:hAnsiTheme="minorHAnsi"/>
                        <w:sz w:val="18"/>
                        <w:szCs w:val="18"/>
                      </w:rPr>
                      <w:t>office</w:t>
                    </w:r>
                    <w:r w:rsidRPr="009269EA">
                      <w:rPr>
                        <w:rFonts w:asciiTheme="minorHAnsi" w:hAnsiTheme="minorHAnsi"/>
                        <w:sz w:val="18"/>
                        <w:szCs w:val="18"/>
                      </w:rPr>
                      <w:t>@</w:t>
                    </w:r>
                    <w:r w:rsidR="00D26F56">
                      <w:rPr>
                        <w:rFonts w:asciiTheme="minorHAnsi" w:hAnsiTheme="minorHAnsi"/>
                        <w:sz w:val="18"/>
                        <w:szCs w:val="18"/>
                      </w:rPr>
                      <w:t>SouthNorwood</w:t>
                    </w:r>
                    <w:r>
                      <w:rPr>
                        <w:rFonts w:asciiTheme="minorHAnsi" w:hAnsiTheme="minorHAnsi"/>
                        <w:sz w:val="18"/>
                        <w:szCs w:val="18"/>
                      </w:rPr>
                      <w:t>.croydon.sch.</w:t>
                    </w:r>
                    <w:r w:rsidRPr="009269EA">
                      <w:rPr>
                        <w:rFonts w:asciiTheme="minorHAnsi" w:hAnsiTheme="minorHAnsi"/>
                        <w:sz w:val="18"/>
                        <w:szCs w:val="18"/>
                      </w:rPr>
                      <w:t>uk</w:t>
                    </w:r>
                  </w:p>
                  <w:p w:rsidR="005A40FB" w:rsidRDefault="005A40FB" w:rsidP="00B54E1F">
                    <w:pPr>
                      <w:jc w:val="center"/>
                    </w:pPr>
                  </w:p>
                </w:txbxContent>
              </v:textbox>
            </v:shape>
          </w:pict>
        </mc:Fallback>
      </mc:AlternateContent>
    </w:r>
    <w:r>
      <w:rPr>
        <w:noProof/>
        <w:lang w:eastAsia="en-GB"/>
      </w:rPr>
      <w:drawing>
        <wp:anchor distT="0" distB="0" distL="114300" distR="114300" simplePos="0" relativeHeight="251678720" behindDoc="1" locked="0" layoutInCell="1" allowOverlap="1" wp14:anchorId="613EC6C8" wp14:editId="405CC631">
          <wp:simplePos x="0" y="0"/>
          <wp:positionH relativeFrom="column">
            <wp:posOffset>5484495</wp:posOffset>
          </wp:positionH>
          <wp:positionV relativeFrom="paragraph">
            <wp:posOffset>-723900</wp:posOffset>
          </wp:positionV>
          <wp:extent cx="963295" cy="956945"/>
          <wp:effectExtent l="19050" t="19050" r="27305" b="14605"/>
          <wp:wrapTight wrapText="bothSides">
            <wp:wrapPolygon edited="0">
              <wp:start x="-427" y="-430"/>
              <wp:lineTo x="-427" y="21500"/>
              <wp:lineTo x="21785" y="21500"/>
              <wp:lineTo x="21785" y="-430"/>
              <wp:lineTo x="-427" y="-43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56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422C0FFB" wp14:editId="2F6DE348">
              <wp:simplePos x="0" y="0"/>
              <wp:positionH relativeFrom="column">
                <wp:posOffset>5217795</wp:posOffset>
              </wp:positionH>
              <wp:positionV relativeFrom="paragraph">
                <wp:posOffset>-586740</wp:posOffset>
              </wp:positionV>
              <wp:extent cx="1116965" cy="110109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634EE" w14:textId="77777777" w:rsidR="005A40FB" w:rsidRDefault="005A40FB" w:rsidP="00B54E1F"/>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5EABF6" id="Text Box 3" o:spid="_x0000_s1027" type="#_x0000_t202" style="position:absolute;margin-left:410.85pt;margin-top:-46.2pt;width:87.95pt;height:86.7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qfgQIAABU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" stroked="f">
              <v:textbox style="mso-fit-shape-to-text:t">
                <w:txbxContent>
                  <w:p w:rsidR="005A40FB" w:rsidRDefault="005A40FB" w:rsidP="00B54E1F"/>
                </w:txbxContent>
              </v:textbox>
            </v:shape>
          </w:pict>
        </mc:Fallback>
      </mc:AlternateContent>
    </w:r>
    <w:r>
      <w:tab/>
    </w:r>
  </w:p>
  <w:p w14:paraId="66AE2596" w14:textId="77777777" w:rsidR="005A40FB" w:rsidRDefault="005A4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E176D"/>
    <w:multiLevelType w:val="hybridMultilevel"/>
    <w:tmpl w:val="552007AE"/>
    <w:lvl w:ilvl="0" w:tplc="BC3613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E0744"/>
    <w:multiLevelType w:val="hybridMultilevel"/>
    <w:tmpl w:val="8F92714E"/>
    <w:lvl w:ilvl="0" w:tplc="AA72443E">
      <w:start w:val="1"/>
      <w:numFmt w:val="lowerRoman"/>
      <w:lvlText w:val="%1."/>
      <w:lvlJc w:val="left"/>
      <w:pPr>
        <w:ind w:left="1080" w:hanging="72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0E297F"/>
    <w:multiLevelType w:val="hybridMultilevel"/>
    <w:tmpl w:val="A67448AE"/>
    <w:lvl w:ilvl="0" w:tplc="79147D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3"/>
    <w:rsid w:val="0000330F"/>
    <w:rsid w:val="0000545E"/>
    <w:rsid w:val="00007EBC"/>
    <w:rsid w:val="0001250C"/>
    <w:rsid w:val="00014FF1"/>
    <w:rsid w:val="00026945"/>
    <w:rsid w:val="000336E5"/>
    <w:rsid w:val="000513A5"/>
    <w:rsid w:val="00056C05"/>
    <w:rsid w:val="00057798"/>
    <w:rsid w:val="000577FB"/>
    <w:rsid w:val="00071EDE"/>
    <w:rsid w:val="000804BD"/>
    <w:rsid w:val="00087424"/>
    <w:rsid w:val="000916D7"/>
    <w:rsid w:val="000A214A"/>
    <w:rsid w:val="000A45FB"/>
    <w:rsid w:val="000C3938"/>
    <w:rsid w:val="000E4C43"/>
    <w:rsid w:val="000F3F0B"/>
    <w:rsid w:val="000F6938"/>
    <w:rsid w:val="001037B1"/>
    <w:rsid w:val="0010582B"/>
    <w:rsid w:val="001105F5"/>
    <w:rsid w:val="00112D8F"/>
    <w:rsid w:val="00115826"/>
    <w:rsid w:val="00121794"/>
    <w:rsid w:val="00127941"/>
    <w:rsid w:val="00130774"/>
    <w:rsid w:val="001414DD"/>
    <w:rsid w:val="0014237E"/>
    <w:rsid w:val="0017058B"/>
    <w:rsid w:val="00185091"/>
    <w:rsid w:val="00191189"/>
    <w:rsid w:val="0019129B"/>
    <w:rsid w:val="001A5094"/>
    <w:rsid w:val="001A6261"/>
    <w:rsid w:val="001B0734"/>
    <w:rsid w:val="001B1703"/>
    <w:rsid w:val="001B2F5A"/>
    <w:rsid w:val="001B587E"/>
    <w:rsid w:val="001B636D"/>
    <w:rsid w:val="001D7DAC"/>
    <w:rsid w:val="001E6A45"/>
    <w:rsid w:val="001F1A01"/>
    <w:rsid w:val="00205E69"/>
    <w:rsid w:val="00206B51"/>
    <w:rsid w:val="00210720"/>
    <w:rsid w:val="00211D8C"/>
    <w:rsid w:val="00212A97"/>
    <w:rsid w:val="00215E2E"/>
    <w:rsid w:val="002206D7"/>
    <w:rsid w:val="00223AB2"/>
    <w:rsid w:val="002253A6"/>
    <w:rsid w:val="00237735"/>
    <w:rsid w:val="002417AD"/>
    <w:rsid w:val="002479F9"/>
    <w:rsid w:val="00247CC3"/>
    <w:rsid w:val="00263BFA"/>
    <w:rsid w:val="00265237"/>
    <w:rsid w:val="00265882"/>
    <w:rsid w:val="002704AE"/>
    <w:rsid w:val="00273762"/>
    <w:rsid w:val="00274CC9"/>
    <w:rsid w:val="00284E5F"/>
    <w:rsid w:val="0028776C"/>
    <w:rsid w:val="0029129D"/>
    <w:rsid w:val="002A367B"/>
    <w:rsid w:val="002B5284"/>
    <w:rsid w:val="002D2F67"/>
    <w:rsid w:val="002D555F"/>
    <w:rsid w:val="002D7DB6"/>
    <w:rsid w:val="002E0BB0"/>
    <w:rsid w:val="002F327C"/>
    <w:rsid w:val="002F37FA"/>
    <w:rsid w:val="00300417"/>
    <w:rsid w:val="003006BA"/>
    <w:rsid w:val="0030336C"/>
    <w:rsid w:val="003078A4"/>
    <w:rsid w:val="00310B33"/>
    <w:rsid w:val="00311845"/>
    <w:rsid w:val="00312238"/>
    <w:rsid w:val="003122F9"/>
    <w:rsid w:val="003146BC"/>
    <w:rsid w:val="003169C4"/>
    <w:rsid w:val="0034280F"/>
    <w:rsid w:val="00347D8B"/>
    <w:rsid w:val="00364BD8"/>
    <w:rsid w:val="00366990"/>
    <w:rsid w:val="0036705A"/>
    <w:rsid w:val="00373912"/>
    <w:rsid w:val="00376169"/>
    <w:rsid w:val="003814A9"/>
    <w:rsid w:val="00382516"/>
    <w:rsid w:val="0039224A"/>
    <w:rsid w:val="00395773"/>
    <w:rsid w:val="003A01BF"/>
    <w:rsid w:val="003B0216"/>
    <w:rsid w:val="003B1776"/>
    <w:rsid w:val="003B556D"/>
    <w:rsid w:val="003C382B"/>
    <w:rsid w:val="003C48E2"/>
    <w:rsid w:val="003C689F"/>
    <w:rsid w:val="003D4F0B"/>
    <w:rsid w:val="003D5B10"/>
    <w:rsid w:val="003D6DC3"/>
    <w:rsid w:val="003D7365"/>
    <w:rsid w:val="003E1082"/>
    <w:rsid w:val="003F056B"/>
    <w:rsid w:val="003F44E7"/>
    <w:rsid w:val="004001F6"/>
    <w:rsid w:val="004008E8"/>
    <w:rsid w:val="00415212"/>
    <w:rsid w:val="00417DBA"/>
    <w:rsid w:val="00421EDE"/>
    <w:rsid w:val="00422C2C"/>
    <w:rsid w:val="004350D4"/>
    <w:rsid w:val="00446DB8"/>
    <w:rsid w:val="00447789"/>
    <w:rsid w:val="00450200"/>
    <w:rsid w:val="00452DCE"/>
    <w:rsid w:val="0046035C"/>
    <w:rsid w:val="004649E8"/>
    <w:rsid w:val="004720D6"/>
    <w:rsid w:val="004848D3"/>
    <w:rsid w:val="004854F8"/>
    <w:rsid w:val="00491176"/>
    <w:rsid w:val="00491EED"/>
    <w:rsid w:val="004A214F"/>
    <w:rsid w:val="004A435E"/>
    <w:rsid w:val="004B1BC6"/>
    <w:rsid w:val="004C608F"/>
    <w:rsid w:val="004C7743"/>
    <w:rsid w:val="004D03D8"/>
    <w:rsid w:val="004D200F"/>
    <w:rsid w:val="004D324F"/>
    <w:rsid w:val="004E01A3"/>
    <w:rsid w:val="004E0F2E"/>
    <w:rsid w:val="004E51D0"/>
    <w:rsid w:val="004F7A54"/>
    <w:rsid w:val="00502D07"/>
    <w:rsid w:val="00515B13"/>
    <w:rsid w:val="005218C0"/>
    <w:rsid w:val="00523AE1"/>
    <w:rsid w:val="00524857"/>
    <w:rsid w:val="00526BD2"/>
    <w:rsid w:val="00534DC9"/>
    <w:rsid w:val="00537390"/>
    <w:rsid w:val="00542D6F"/>
    <w:rsid w:val="005436E8"/>
    <w:rsid w:val="005457C8"/>
    <w:rsid w:val="00552092"/>
    <w:rsid w:val="00577A04"/>
    <w:rsid w:val="00596821"/>
    <w:rsid w:val="005A40FB"/>
    <w:rsid w:val="005A5B66"/>
    <w:rsid w:val="005B3125"/>
    <w:rsid w:val="005B4D60"/>
    <w:rsid w:val="005B5B68"/>
    <w:rsid w:val="005B6D9D"/>
    <w:rsid w:val="005C4360"/>
    <w:rsid w:val="005C4FCE"/>
    <w:rsid w:val="005D183E"/>
    <w:rsid w:val="005D3C63"/>
    <w:rsid w:val="005D3FB4"/>
    <w:rsid w:val="005E0795"/>
    <w:rsid w:val="005E0F6B"/>
    <w:rsid w:val="005E668C"/>
    <w:rsid w:val="005F3546"/>
    <w:rsid w:val="005F5CAA"/>
    <w:rsid w:val="00606926"/>
    <w:rsid w:val="006171AF"/>
    <w:rsid w:val="00624E6C"/>
    <w:rsid w:val="0062562F"/>
    <w:rsid w:val="0062682E"/>
    <w:rsid w:val="006371B2"/>
    <w:rsid w:val="006460D0"/>
    <w:rsid w:val="006514D5"/>
    <w:rsid w:val="00652D72"/>
    <w:rsid w:val="00653AFD"/>
    <w:rsid w:val="00654012"/>
    <w:rsid w:val="0065475F"/>
    <w:rsid w:val="0065621D"/>
    <w:rsid w:val="0065626A"/>
    <w:rsid w:val="00657703"/>
    <w:rsid w:val="0065798B"/>
    <w:rsid w:val="00660551"/>
    <w:rsid w:val="0066487B"/>
    <w:rsid w:val="006720AD"/>
    <w:rsid w:val="0068674A"/>
    <w:rsid w:val="00690966"/>
    <w:rsid w:val="006A1CD4"/>
    <w:rsid w:val="006B1A78"/>
    <w:rsid w:val="006B27C6"/>
    <w:rsid w:val="006C0917"/>
    <w:rsid w:val="006C1513"/>
    <w:rsid w:val="006C41A6"/>
    <w:rsid w:val="006C65A1"/>
    <w:rsid w:val="006D6966"/>
    <w:rsid w:val="006E5823"/>
    <w:rsid w:val="006F2D99"/>
    <w:rsid w:val="006F45D2"/>
    <w:rsid w:val="00700095"/>
    <w:rsid w:val="007219D6"/>
    <w:rsid w:val="0072795A"/>
    <w:rsid w:val="007308EB"/>
    <w:rsid w:val="007410F1"/>
    <w:rsid w:val="007424FB"/>
    <w:rsid w:val="00745EC0"/>
    <w:rsid w:val="0075028A"/>
    <w:rsid w:val="00754585"/>
    <w:rsid w:val="00761C3E"/>
    <w:rsid w:val="0076772D"/>
    <w:rsid w:val="00770D55"/>
    <w:rsid w:val="00771037"/>
    <w:rsid w:val="00774E25"/>
    <w:rsid w:val="00775CC2"/>
    <w:rsid w:val="00776FF3"/>
    <w:rsid w:val="00784FBD"/>
    <w:rsid w:val="007901C7"/>
    <w:rsid w:val="00796F96"/>
    <w:rsid w:val="007A10DF"/>
    <w:rsid w:val="007A10E1"/>
    <w:rsid w:val="007B0C8E"/>
    <w:rsid w:val="007B5A34"/>
    <w:rsid w:val="007B6569"/>
    <w:rsid w:val="007C6A58"/>
    <w:rsid w:val="007C7A6A"/>
    <w:rsid w:val="007D0147"/>
    <w:rsid w:val="007D78BE"/>
    <w:rsid w:val="007E0778"/>
    <w:rsid w:val="007E50D3"/>
    <w:rsid w:val="007F15A3"/>
    <w:rsid w:val="007F5B4B"/>
    <w:rsid w:val="007F6957"/>
    <w:rsid w:val="0080195F"/>
    <w:rsid w:val="00804292"/>
    <w:rsid w:val="00804357"/>
    <w:rsid w:val="00806633"/>
    <w:rsid w:val="00807398"/>
    <w:rsid w:val="00816C9E"/>
    <w:rsid w:val="00822642"/>
    <w:rsid w:val="008226F0"/>
    <w:rsid w:val="00824993"/>
    <w:rsid w:val="00827CB8"/>
    <w:rsid w:val="008333D9"/>
    <w:rsid w:val="00835120"/>
    <w:rsid w:val="00836685"/>
    <w:rsid w:val="00836B39"/>
    <w:rsid w:val="0084785E"/>
    <w:rsid w:val="0086309F"/>
    <w:rsid w:val="008637AA"/>
    <w:rsid w:val="00866198"/>
    <w:rsid w:val="00867DA7"/>
    <w:rsid w:val="00874495"/>
    <w:rsid w:val="008755F8"/>
    <w:rsid w:val="00876B70"/>
    <w:rsid w:val="00884756"/>
    <w:rsid w:val="00885D4B"/>
    <w:rsid w:val="00887B58"/>
    <w:rsid w:val="00892BA8"/>
    <w:rsid w:val="00897B71"/>
    <w:rsid w:val="008A422B"/>
    <w:rsid w:val="008A43E7"/>
    <w:rsid w:val="008A7A17"/>
    <w:rsid w:val="008B2677"/>
    <w:rsid w:val="008B63EC"/>
    <w:rsid w:val="008C0BAE"/>
    <w:rsid w:val="008C7846"/>
    <w:rsid w:val="008D46BD"/>
    <w:rsid w:val="008F015B"/>
    <w:rsid w:val="008F26F7"/>
    <w:rsid w:val="008F2AC3"/>
    <w:rsid w:val="00903DC4"/>
    <w:rsid w:val="00905C60"/>
    <w:rsid w:val="00907FE2"/>
    <w:rsid w:val="009100ED"/>
    <w:rsid w:val="00912872"/>
    <w:rsid w:val="00913575"/>
    <w:rsid w:val="009160A4"/>
    <w:rsid w:val="00924060"/>
    <w:rsid w:val="009269EA"/>
    <w:rsid w:val="009307C3"/>
    <w:rsid w:val="00937152"/>
    <w:rsid w:val="00946103"/>
    <w:rsid w:val="00957749"/>
    <w:rsid w:val="00963DCD"/>
    <w:rsid w:val="00964685"/>
    <w:rsid w:val="00965F84"/>
    <w:rsid w:val="00973DDF"/>
    <w:rsid w:val="00980824"/>
    <w:rsid w:val="00981239"/>
    <w:rsid w:val="00983703"/>
    <w:rsid w:val="00984DA6"/>
    <w:rsid w:val="009C3270"/>
    <w:rsid w:val="009D5051"/>
    <w:rsid w:val="009D52CA"/>
    <w:rsid w:val="009E4C4D"/>
    <w:rsid w:val="009F7F49"/>
    <w:rsid w:val="00A14FEF"/>
    <w:rsid w:val="00A15633"/>
    <w:rsid w:val="00A22727"/>
    <w:rsid w:val="00A242BD"/>
    <w:rsid w:val="00A25EEB"/>
    <w:rsid w:val="00A306EC"/>
    <w:rsid w:val="00A31721"/>
    <w:rsid w:val="00A32434"/>
    <w:rsid w:val="00A40F8A"/>
    <w:rsid w:val="00A41E83"/>
    <w:rsid w:val="00A5415C"/>
    <w:rsid w:val="00A5515E"/>
    <w:rsid w:val="00A552DC"/>
    <w:rsid w:val="00A56E6D"/>
    <w:rsid w:val="00A633E3"/>
    <w:rsid w:val="00A634E0"/>
    <w:rsid w:val="00A6459B"/>
    <w:rsid w:val="00A700ED"/>
    <w:rsid w:val="00A738B6"/>
    <w:rsid w:val="00A80CA5"/>
    <w:rsid w:val="00A91D34"/>
    <w:rsid w:val="00A924BD"/>
    <w:rsid w:val="00A93DE0"/>
    <w:rsid w:val="00A93E64"/>
    <w:rsid w:val="00A959A2"/>
    <w:rsid w:val="00A95DEE"/>
    <w:rsid w:val="00AA0368"/>
    <w:rsid w:val="00AA3071"/>
    <w:rsid w:val="00AA62EF"/>
    <w:rsid w:val="00AB003F"/>
    <w:rsid w:val="00AB33CD"/>
    <w:rsid w:val="00AB4980"/>
    <w:rsid w:val="00AB77F4"/>
    <w:rsid w:val="00AC236B"/>
    <w:rsid w:val="00AC4CD2"/>
    <w:rsid w:val="00AD7011"/>
    <w:rsid w:val="00AF5FEA"/>
    <w:rsid w:val="00AF630C"/>
    <w:rsid w:val="00B02654"/>
    <w:rsid w:val="00B1620B"/>
    <w:rsid w:val="00B21410"/>
    <w:rsid w:val="00B23F69"/>
    <w:rsid w:val="00B30BB5"/>
    <w:rsid w:val="00B42CF1"/>
    <w:rsid w:val="00B46B80"/>
    <w:rsid w:val="00B50B53"/>
    <w:rsid w:val="00B514BC"/>
    <w:rsid w:val="00B514C7"/>
    <w:rsid w:val="00B53143"/>
    <w:rsid w:val="00B53D8D"/>
    <w:rsid w:val="00B53EA0"/>
    <w:rsid w:val="00B54E1F"/>
    <w:rsid w:val="00B66F0A"/>
    <w:rsid w:val="00B7443D"/>
    <w:rsid w:val="00B84CC7"/>
    <w:rsid w:val="00B84DCC"/>
    <w:rsid w:val="00B91806"/>
    <w:rsid w:val="00B934F2"/>
    <w:rsid w:val="00B97E04"/>
    <w:rsid w:val="00BA5A3E"/>
    <w:rsid w:val="00BB47EF"/>
    <w:rsid w:val="00BB5BC4"/>
    <w:rsid w:val="00BD100A"/>
    <w:rsid w:val="00BD1313"/>
    <w:rsid w:val="00BD417F"/>
    <w:rsid w:val="00BE59E9"/>
    <w:rsid w:val="00BF0D27"/>
    <w:rsid w:val="00BF3CE2"/>
    <w:rsid w:val="00C11AD7"/>
    <w:rsid w:val="00C13866"/>
    <w:rsid w:val="00C168C4"/>
    <w:rsid w:val="00C17853"/>
    <w:rsid w:val="00C200AC"/>
    <w:rsid w:val="00C2668B"/>
    <w:rsid w:val="00C27C55"/>
    <w:rsid w:val="00C35FE2"/>
    <w:rsid w:val="00C425F1"/>
    <w:rsid w:val="00C42851"/>
    <w:rsid w:val="00C46E24"/>
    <w:rsid w:val="00C56E15"/>
    <w:rsid w:val="00C62834"/>
    <w:rsid w:val="00C75449"/>
    <w:rsid w:val="00C76CB8"/>
    <w:rsid w:val="00C76F63"/>
    <w:rsid w:val="00C77923"/>
    <w:rsid w:val="00C82C50"/>
    <w:rsid w:val="00C97CE2"/>
    <w:rsid w:val="00CB38D9"/>
    <w:rsid w:val="00CB4236"/>
    <w:rsid w:val="00CB5EF7"/>
    <w:rsid w:val="00CC2662"/>
    <w:rsid w:val="00CC3266"/>
    <w:rsid w:val="00CC62CE"/>
    <w:rsid w:val="00CD2407"/>
    <w:rsid w:val="00CD2408"/>
    <w:rsid w:val="00CD5312"/>
    <w:rsid w:val="00CE22AE"/>
    <w:rsid w:val="00CE6F3E"/>
    <w:rsid w:val="00CE7C91"/>
    <w:rsid w:val="00CF0759"/>
    <w:rsid w:val="00CF551F"/>
    <w:rsid w:val="00CF6699"/>
    <w:rsid w:val="00D02D96"/>
    <w:rsid w:val="00D0652B"/>
    <w:rsid w:val="00D16BB0"/>
    <w:rsid w:val="00D26F56"/>
    <w:rsid w:val="00D31C7E"/>
    <w:rsid w:val="00D31D3D"/>
    <w:rsid w:val="00D33703"/>
    <w:rsid w:val="00D34597"/>
    <w:rsid w:val="00D40E9B"/>
    <w:rsid w:val="00D41E07"/>
    <w:rsid w:val="00D4240D"/>
    <w:rsid w:val="00D42E20"/>
    <w:rsid w:val="00D5444A"/>
    <w:rsid w:val="00D64AB8"/>
    <w:rsid w:val="00D65003"/>
    <w:rsid w:val="00D677FC"/>
    <w:rsid w:val="00D7110D"/>
    <w:rsid w:val="00D830D2"/>
    <w:rsid w:val="00D9275F"/>
    <w:rsid w:val="00DA2402"/>
    <w:rsid w:val="00DA5A76"/>
    <w:rsid w:val="00DB4C0E"/>
    <w:rsid w:val="00DB624B"/>
    <w:rsid w:val="00DC37E6"/>
    <w:rsid w:val="00DC3A9D"/>
    <w:rsid w:val="00DC3F60"/>
    <w:rsid w:val="00DC4DA7"/>
    <w:rsid w:val="00DC547B"/>
    <w:rsid w:val="00DD020F"/>
    <w:rsid w:val="00DD10FC"/>
    <w:rsid w:val="00DD1EBA"/>
    <w:rsid w:val="00DD57FE"/>
    <w:rsid w:val="00DD75F8"/>
    <w:rsid w:val="00DE5F01"/>
    <w:rsid w:val="00DE62C3"/>
    <w:rsid w:val="00DF38F2"/>
    <w:rsid w:val="00DF517B"/>
    <w:rsid w:val="00DF56F3"/>
    <w:rsid w:val="00E02759"/>
    <w:rsid w:val="00E1013D"/>
    <w:rsid w:val="00E1233A"/>
    <w:rsid w:val="00E150FA"/>
    <w:rsid w:val="00E204D8"/>
    <w:rsid w:val="00E349AD"/>
    <w:rsid w:val="00E37B68"/>
    <w:rsid w:val="00E402CC"/>
    <w:rsid w:val="00E42F8D"/>
    <w:rsid w:val="00E43C3F"/>
    <w:rsid w:val="00E45B72"/>
    <w:rsid w:val="00E52BC1"/>
    <w:rsid w:val="00E560FD"/>
    <w:rsid w:val="00E60F97"/>
    <w:rsid w:val="00E67150"/>
    <w:rsid w:val="00E70A9C"/>
    <w:rsid w:val="00E735C9"/>
    <w:rsid w:val="00E7443F"/>
    <w:rsid w:val="00E81D5E"/>
    <w:rsid w:val="00E824AB"/>
    <w:rsid w:val="00E83CE6"/>
    <w:rsid w:val="00E84D96"/>
    <w:rsid w:val="00E927AD"/>
    <w:rsid w:val="00E95605"/>
    <w:rsid w:val="00EA2563"/>
    <w:rsid w:val="00EA7449"/>
    <w:rsid w:val="00EC3FDB"/>
    <w:rsid w:val="00EC72B3"/>
    <w:rsid w:val="00EC73BE"/>
    <w:rsid w:val="00ED2E23"/>
    <w:rsid w:val="00EF3348"/>
    <w:rsid w:val="00EF5BB3"/>
    <w:rsid w:val="00F01F7F"/>
    <w:rsid w:val="00F04B5C"/>
    <w:rsid w:val="00F06ADE"/>
    <w:rsid w:val="00F155FC"/>
    <w:rsid w:val="00F21E15"/>
    <w:rsid w:val="00F239BA"/>
    <w:rsid w:val="00F42C9A"/>
    <w:rsid w:val="00F4711C"/>
    <w:rsid w:val="00F606B5"/>
    <w:rsid w:val="00F620BB"/>
    <w:rsid w:val="00F7594C"/>
    <w:rsid w:val="00F770D6"/>
    <w:rsid w:val="00F956E5"/>
    <w:rsid w:val="00FA35C3"/>
    <w:rsid w:val="00FB50BE"/>
    <w:rsid w:val="00FC799B"/>
    <w:rsid w:val="00FD0AF7"/>
    <w:rsid w:val="00FE29FA"/>
    <w:rsid w:val="00FE31D6"/>
    <w:rsid w:val="00FE397D"/>
    <w:rsid w:val="00FE58A7"/>
    <w:rsid w:val="00FE6FCC"/>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EAEBF"/>
  <w15:docId w15:val="{57B57E2E-F4C9-4E53-A786-4895409E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94"/>
    <w:rPr>
      <w:lang w:val="en-GB"/>
    </w:rPr>
  </w:style>
  <w:style w:type="paragraph" w:styleId="Footer">
    <w:name w:val="footer"/>
    <w:basedOn w:val="Normal"/>
    <w:link w:val="FooterChar"/>
    <w:uiPriority w:val="99"/>
    <w:unhideWhenUsed/>
    <w:rsid w:val="00121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94"/>
    <w:rPr>
      <w:lang w:val="en-GB"/>
    </w:rPr>
  </w:style>
  <w:style w:type="paragraph" w:styleId="BalloonText">
    <w:name w:val="Balloon Text"/>
    <w:basedOn w:val="Normal"/>
    <w:link w:val="BalloonTextChar"/>
    <w:uiPriority w:val="99"/>
    <w:semiHidden/>
    <w:unhideWhenUsed/>
    <w:rsid w:val="0012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94"/>
    <w:rPr>
      <w:rFonts w:ascii="Tahoma" w:hAnsi="Tahoma" w:cs="Tahoma"/>
      <w:sz w:val="16"/>
      <w:szCs w:val="16"/>
      <w:lang w:val="en-GB"/>
    </w:rPr>
  </w:style>
  <w:style w:type="paragraph" w:styleId="NoSpacing">
    <w:name w:val="No Spacing"/>
    <w:uiPriority w:val="1"/>
    <w:qFormat/>
    <w:rsid w:val="00A15633"/>
    <w:rPr>
      <w:sz w:val="22"/>
      <w:szCs w:val="22"/>
      <w:lang w:eastAsia="en-US"/>
    </w:rPr>
  </w:style>
  <w:style w:type="character" w:styleId="Hyperlink">
    <w:name w:val="Hyperlink"/>
    <w:basedOn w:val="DefaultParagraphFont"/>
    <w:uiPriority w:val="99"/>
    <w:unhideWhenUsed/>
    <w:rsid w:val="00C76F63"/>
    <w:rPr>
      <w:color w:val="0000FF" w:themeColor="hyperlink"/>
      <w:u w:val="single"/>
    </w:rPr>
  </w:style>
  <w:style w:type="paragraph" w:styleId="NormalWeb">
    <w:name w:val="Normal (Web)"/>
    <w:basedOn w:val="Normal"/>
    <w:uiPriority w:val="99"/>
    <w:unhideWhenUsed/>
    <w:rsid w:val="007C7A6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B918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20"/>
    <w:pPr>
      <w:ind w:left="720"/>
      <w:contextualSpacing/>
    </w:pPr>
  </w:style>
  <w:style w:type="paragraph" w:customStyle="1" w:styleId="Default">
    <w:name w:val="Default"/>
    <w:rsid w:val="00FE29FA"/>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807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2348">
      <w:bodyDiv w:val="1"/>
      <w:marLeft w:val="0"/>
      <w:marRight w:val="0"/>
      <w:marTop w:val="0"/>
      <w:marBottom w:val="0"/>
      <w:divBdr>
        <w:top w:val="none" w:sz="0" w:space="0" w:color="auto"/>
        <w:left w:val="none" w:sz="0" w:space="0" w:color="auto"/>
        <w:bottom w:val="none" w:sz="0" w:space="0" w:color="auto"/>
        <w:right w:val="none" w:sz="0" w:space="0" w:color="auto"/>
      </w:divBdr>
    </w:div>
    <w:div w:id="634025389">
      <w:bodyDiv w:val="1"/>
      <w:marLeft w:val="0"/>
      <w:marRight w:val="0"/>
      <w:marTop w:val="0"/>
      <w:marBottom w:val="0"/>
      <w:divBdr>
        <w:top w:val="none" w:sz="0" w:space="0" w:color="auto"/>
        <w:left w:val="none" w:sz="0" w:space="0" w:color="auto"/>
        <w:bottom w:val="none" w:sz="0" w:space="0" w:color="auto"/>
        <w:right w:val="none" w:sz="0" w:space="0" w:color="auto"/>
      </w:divBdr>
    </w:div>
    <w:div w:id="1007831983">
      <w:bodyDiv w:val="1"/>
      <w:marLeft w:val="0"/>
      <w:marRight w:val="0"/>
      <w:marTop w:val="0"/>
      <w:marBottom w:val="0"/>
      <w:divBdr>
        <w:top w:val="none" w:sz="0" w:space="0" w:color="auto"/>
        <w:left w:val="none" w:sz="0" w:space="0" w:color="auto"/>
        <w:bottom w:val="none" w:sz="0" w:space="0" w:color="auto"/>
        <w:right w:val="none" w:sz="0" w:space="0" w:color="auto"/>
      </w:divBdr>
    </w:div>
    <w:div w:id="1318193811">
      <w:bodyDiv w:val="1"/>
      <w:marLeft w:val="0"/>
      <w:marRight w:val="0"/>
      <w:marTop w:val="0"/>
      <w:marBottom w:val="0"/>
      <w:divBdr>
        <w:top w:val="none" w:sz="0" w:space="0" w:color="auto"/>
        <w:left w:val="none" w:sz="0" w:space="0" w:color="auto"/>
        <w:bottom w:val="none" w:sz="0" w:space="0" w:color="auto"/>
        <w:right w:val="none" w:sz="0" w:space="0" w:color="auto"/>
      </w:divBdr>
    </w:div>
    <w:div w:id="1574706383">
      <w:bodyDiv w:val="1"/>
      <w:marLeft w:val="0"/>
      <w:marRight w:val="0"/>
      <w:marTop w:val="0"/>
      <w:marBottom w:val="0"/>
      <w:divBdr>
        <w:top w:val="none" w:sz="0" w:space="0" w:color="auto"/>
        <w:left w:val="none" w:sz="0" w:space="0" w:color="auto"/>
        <w:bottom w:val="none" w:sz="0" w:space="0" w:color="auto"/>
        <w:right w:val="none" w:sz="0" w:space="0" w:color="auto"/>
      </w:divBdr>
    </w:div>
    <w:div w:id="18827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oydon.cloud.servelec-synergy.com/Synergy/login.aspx/?ReturnUrl=%2Fsynergy%2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roydon.gov.uk/schools-and-education/schools/school-admi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48AF-BEEC-44FC-B1A5-2FC612D8D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CEA49-F849-4A0F-A06C-5E0E7BF6314C}">
  <ds:schemaRefs>
    <ds:schemaRef ds:uri="Microsoft.SharePoint.Taxonomy.ContentTypeSync"/>
  </ds:schemaRefs>
</ds:datastoreItem>
</file>

<file path=customXml/itemProps3.xml><?xml version="1.0" encoding="utf-8"?>
<ds:datastoreItem xmlns:ds="http://schemas.openxmlformats.org/officeDocument/2006/customXml" ds:itemID="{04054238-008A-4CE1-BCE8-D98A2FF05F34}">
  <ds:schemaRefs>
    <ds:schemaRef ds:uri="http://schemas.microsoft.com/sharepoint/v3/contenttype/forms"/>
  </ds:schemaRefs>
</ds:datastoreItem>
</file>

<file path=customXml/itemProps4.xml><?xml version="1.0" encoding="utf-8"?>
<ds:datastoreItem xmlns:ds="http://schemas.openxmlformats.org/officeDocument/2006/customXml" ds:itemID="{8FD7034E-439C-4F20-B7FE-B73C4BFDD4F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779a1ca-4772-4497-93e0-34ccf9321b69"/>
    <ds:schemaRef ds:uri="http://purl.org/dc/dcmitype/"/>
    <ds:schemaRef ds:uri="b6984ced-f95c-46c7-9eeb-b2d396a72699"/>
    <ds:schemaRef ds:uri="http://schemas.microsoft.com/office/infopath/2007/PartnerControls"/>
    <ds:schemaRef ds:uri="f2b78acb-a125-42ee-931d-35b42eaca4cf"/>
    <ds:schemaRef ds:uri="http://www.w3.org/XML/1998/namespace"/>
    <ds:schemaRef ds:uri="http://purl.org/dc/terms/"/>
  </ds:schemaRefs>
</ds:datastoreItem>
</file>

<file path=customXml/itemProps5.xml><?xml version="1.0" encoding="utf-8"?>
<ds:datastoreItem xmlns:ds="http://schemas.openxmlformats.org/officeDocument/2006/customXml" ds:itemID="{A3986FF5-D50F-415D-AA2B-538644F8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1867</Words>
  <Characters>10643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sheehyp</dc:creator>
  <cp:lastModifiedBy>Amani, Niora</cp:lastModifiedBy>
  <cp:revision>2</cp:revision>
  <cp:lastPrinted>2018-05-03T10:36:00Z</cp:lastPrinted>
  <dcterms:created xsi:type="dcterms:W3CDTF">2022-03-11T16:40:00Z</dcterms:created>
  <dcterms:modified xsi:type="dcterms:W3CDTF">2022-03-11T16:40:00Z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